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4C66" w14:textId="77777777" w:rsidR="009B68AE" w:rsidRDefault="009B68AE" w:rsidP="009B68AE">
      <w:pPr>
        <w:pStyle w:val="Tytu"/>
        <w:widowControl w:val="0"/>
        <w:spacing w:line="360" w:lineRule="auto"/>
        <w:rPr>
          <w:sz w:val="28"/>
          <w:szCs w:val="28"/>
          <w:u w:val="single"/>
        </w:rPr>
      </w:pPr>
    </w:p>
    <w:p w14:paraId="6F85A1E5" w14:textId="77777777" w:rsidR="009B68AE" w:rsidRDefault="009B68AE" w:rsidP="009B68AE">
      <w:pPr>
        <w:pStyle w:val="Tytu"/>
        <w:spacing w:line="480" w:lineRule="auto"/>
        <w:rPr>
          <w:spacing w:val="60"/>
          <w:sz w:val="40"/>
          <w:szCs w:val="40"/>
        </w:rPr>
      </w:pPr>
    </w:p>
    <w:p w14:paraId="74A0BAE9" w14:textId="77777777" w:rsidR="009B68AE" w:rsidRDefault="009B68AE" w:rsidP="009B68AE">
      <w:pPr>
        <w:pStyle w:val="Podtytu"/>
      </w:pPr>
    </w:p>
    <w:p w14:paraId="552F6C10" w14:textId="77777777" w:rsidR="009B68AE" w:rsidRDefault="009B68AE" w:rsidP="009B68AE">
      <w:pPr>
        <w:pStyle w:val="Tekstpodstawowy"/>
      </w:pPr>
    </w:p>
    <w:p w14:paraId="17517F8D" w14:textId="77777777" w:rsidR="009B68AE" w:rsidRPr="001E7314" w:rsidRDefault="009B68AE" w:rsidP="009B68AE">
      <w:pPr>
        <w:pStyle w:val="Tytu"/>
        <w:spacing w:line="480" w:lineRule="auto"/>
        <w:rPr>
          <w:spacing w:val="60"/>
          <w:sz w:val="40"/>
          <w:szCs w:val="40"/>
        </w:rPr>
      </w:pPr>
      <w:r w:rsidRPr="001E7314">
        <w:rPr>
          <w:spacing w:val="60"/>
          <w:sz w:val="40"/>
          <w:szCs w:val="40"/>
        </w:rPr>
        <w:t xml:space="preserve">Specyfikacja istotnych </w:t>
      </w:r>
    </w:p>
    <w:p w14:paraId="2C97009E" w14:textId="77777777" w:rsidR="009B68AE" w:rsidRPr="001E7314" w:rsidRDefault="009B68AE" w:rsidP="009B68AE">
      <w:pPr>
        <w:pStyle w:val="Tytu"/>
        <w:spacing w:line="480" w:lineRule="auto"/>
        <w:rPr>
          <w:spacing w:val="60"/>
          <w:sz w:val="40"/>
          <w:szCs w:val="40"/>
        </w:rPr>
      </w:pPr>
      <w:r w:rsidRPr="001E7314">
        <w:rPr>
          <w:spacing w:val="60"/>
          <w:sz w:val="40"/>
          <w:szCs w:val="40"/>
        </w:rPr>
        <w:t>WARUNKÓW zamówienia</w:t>
      </w:r>
    </w:p>
    <w:p w14:paraId="37FF704F" w14:textId="77777777" w:rsidR="009B68AE" w:rsidRPr="001E7314" w:rsidRDefault="009B68AE" w:rsidP="009B68AE"/>
    <w:p w14:paraId="5D846867" w14:textId="77777777" w:rsidR="009B68AE" w:rsidRPr="001E7314" w:rsidRDefault="009B68AE" w:rsidP="009B68AE"/>
    <w:p w14:paraId="3BA6323A" w14:textId="77777777" w:rsidR="009B68AE" w:rsidRPr="001E7314" w:rsidRDefault="009B68AE" w:rsidP="009B68AE"/>
    <w:p w14:paraId="71E1A9BE" w14:textId="77777777" w:rsidR="009B68AE" w:rsidRPr="001E7314" w:rsidRDefault="009B68AE" w:rsidP="009B68AE">
      <w:pPr>
        <w:rPr>
          <w:b/>
          <w:caps/>
          <w:spacing w:val="60"/>
          <w:sz w:val="40"/>
          <w:szCs w:val="40"/>
        </w:rPr>
      </w:pPr>
    </w:p>
    <w:p w14:paraId="7939D395" w14:textId="77777777" w:rsidR="009B68AE" w:rsidRPr="001E7314" w:rsidRDefault="009B68AE" w:rsidP="009B68AE">
      <w:pPr>
        <w:rPr>
          <w:b/>
          <w:caps/>
          <w:spacing w:val="60"/>
          <w:sz w:val="40"/>
          <w:szCs w:val="40"/>
        </w:rPr>
      </w:pPr>
    </w:p>
    <w:p w14:paraId="38F9B16B" w14:textId="77777777" w:rsidR="00E02739" w:rsidRDefault="00E02739" w:rsidP="009B68AE">
      <w:pPr>
        <w:jc w:val="center"/>
        <w:rPr>
          <w:b/>
          <w:caps/>
          <w:spacing w:val="60"/>
          <w:sz w:val="40"/>
          <w:szCs w:val="40"/>
        </w:rPr>
      </w:pPr>
    </w:p>
    <w:p w14:paraId="5D81521A" w14:textId="77777777" w:rsidR="00E02739" w:rsidRDefault="00E02739" w:rsidP="009B68AE">
      <w:pPr>
        <w:jc w:val="center"/>
        <w:rPr>
          <w:b/>
          <w:caps/>
          <w:spacing w:val="60"/>
          <w:sz w:val="40"/>
          <w:szCs w:val="40"/>
        </w:rPr>
      </w:pPr>
    </w:p>
    <w:p w14:paraId="024F1C85" w14:textId="77777777" w:rsidR="00E02739" w:rsidRDefault="00E02739" w:rsidP="009B68AE">
      <w:pPr>
        <w:jc w:val="center"/>
        <w:rPr>
          <w:b/>
          <w:caps/>
          <w:spacing w:val="60"/>
          <w:sz w:val="40"/>
          <w:szCs w:val="40"/>
        </w:rPr>
      </w:pPr>
    </w:p>
    <w:p w14:paraId="670E54F0" w14:textId="77777777" w:rsidR="00E02739" w:rsidRDefault="00E02739" w:rsidP="009B68AE">
      <w:pPr>
        <w:jc w:val="center"/>
        <w:rPr>
          <w:b/>
          <w:caps/>
          <w:spacing w:val="60"/>
          <w:sz w:val="40"/>
          <w:szCs w:val="40"/>
        </w:rPr>
      </w:pPr>
    </w:p>
    <w:p w14:paraId="6A7A6102" w14:textId="77777777" w:rsidR="00E02739" w:rsidRDefault="00E02739" w:rsidP="009B68AE">
      <w:pPr>
        <w:jc w:val="center"/>
        <w:rPr>
          <w:b/>
          <w:caps/>
          <w:spacing w:val="60"/>
          <w:sz w:val="40"/>
          <w:szCs w:val="40"/>
        </w:rPr>
      </w:pPr>
    </w:p>
    <w:p w14:paraId="3A76FB2F" w14:textId="2BDD7912" w:rsidR="009B68AE" w:rsidRPr="001E7314" w:rsidRDefault="009B68AE" w:rsidP="009B68AE">
      <w:pPr>
        <w:jc w:val="center"/>
        <w:rPr>
          <w:b/>
          <w:caps/>
          <w:spacing w:val="60"/>
          <w:sz w:val="40"/>
          <w:szCs w:val="40"/>
        </w:rPr>
      </w:pPr>
      <w:r w:rsidRPr="001E7314">
        <w:rPr>
          <w:b/>
          <w:caps/>
          <w:spacing w:val="60"/>
          <w:sz w:val="40"/>
          <w:szCs w:val="40"/>
        </w:rPr>
        <w:t>Zamawiający:</w:t>
      </w:r>
    </w:p>
    <w:p w14:paraId="018EFDE3" w14:textId="77777777" w:rsidR="009B68AE" w:rsidRPr="001E7314" w:rsidRDefault="009B68AE" w:rsidP="009B68AE">
      <w:pPr>
        <w:jc w:val="center"/>
        <w:rPr>
          <w:b/>
          <w:caps/>
          <w:spacing w:val="60"/>
          <w:sz w:val="40"/>
          <w:szCs w:val="40"/>
        </w:rPr>
      </w:pPr>
    </w:p>
    <w:p w14:paraId="65AEAFB3" w14:textId="18B05136" w:rsidR="009B68AE" w:rsidRPr="001E7314" w:rsidRDefault="009B68AE" w:rsidP="009B68AE">
      <w:pPr>
        <w:jc w:val="center"/>
        <w:rPr>
          <w:b/>
          <w:caps/>
          <w:spacing w:val="60"/>
          <w:sz w:val="40"/>
          <w:szCs w:val="40"/>
        </w:rPr>
      </w:pPr>
      <w:r w:rsidRPr="001E7314">
        <w:rPr>
          <w:b/>
          <w:caps/>
          <w:spacing w:val="60"/>
          <w:sz w:val="40"/>
          <w:szCs w:val="40"/>
        </w:rPr>
        <w:t>Gmin</w:t>
      </w:r>
      <w:r w:rsidR="00E02739">
        <w:rPr>
          <w:b/>
          <w:caps/>
          <w:spacing w:val="60"/>
          <w:sz w:val="40"/>
          <w:szCs w:val="40"/>
        </w:rPr>
        <w:t>ny zakład komunalny GłUSK Sp. z o. o.</w:t>
      </w:r>
    </w:p>
    <w:p w14:paraId="799755BE" w14:textId="77777777" w:rsidR="009B68AE" w:rsidRPr="001E7314" w:rsidRDefault="009B68AE" w:rsidP="009B68AE">
      <w:pPr>
        <w:jc w:val="center"/>
        <w:rPr>
          <w:b/>
          <w:caps/>
          <w:spacing w:val="60"/>
          <w:sz w:val="40"/>
          <w:szCs w:val="40"/>
          <w:highlight w:val="yellow"/>
        </w:rPr>
      </w:pPr>
    </w:p>
    <w:p w14:paraId="3DC15F06" w14:textId="78905841" w:rsidR="009B68AE" w:rsidRPr="001E7314" w:rsidRDefault="009B68AE" w:rsidP="009B68AE">
      <w:pPr>
        <w:jc w:val="center"/>
        <w:rPr>
          <w:b/>
          <w:caps/>
          <w:spacing w:val="60"/>
          <w:sz w:val="40"/>
          <w:szCs w:val="40"/>
          <w:highlight w:val="yellow"/>
        </w:rPr>
      </w:pPr>
    </w:p>
    <w:p w14:paraId="3E672C8A" w14:textId="77777777" w:rsidR="009B68AE" w:rsidRPr="001E7314" w:rsidRDefault="009B68AE" w:rsidP="009B68AE">
      <w:pPr>
        <w:jc w:val="center"/>
        <w:rPr>
          <w:b/>
          <w:caps/>
          <w:spacing w:val="60"/>
          <w:sz w:val="40"/>
          <w:szCs w:val="40"/>
          <w:highlight w:val="yellow"/>
        </w:rPr>
      </w:pPr>
    </w:p>
    <w:p w14:paraId="17248F4A" w14:textId="2B6B13E2" w:rsidR="009B68AE" w:rsidRPr="001E7314" w:rsidRDefault="009B68AE" w:rsidP="009B68AE">
      <w:pPr>
        <w:pStyle w:val="Tytu"/>
        <w:spacing w:line="360" w:lineRule="auto"/>
        <w:rPr>
          <w:sz w:val="22"/>
          <w:szCs w:val="22"/>
          <w:highlight w:val="yellow"/>
          <w:u w:val="single"/>
        </w:rPr>
      </w:pPr>
    </w:p>
    <w:p w14:paraId="7099C599" w14:textId="77777777" w:rsidR="009B68AE" w:rsidRPr="001E7314" w:rsidRDefault="009B68AE" w:rsidP="009B68AE">
      <w:pPr>
        <w:pStyle w:val="Tekstpodstawowy"/>
        <w:rPr>
          <w:highlight w:val="yellow"/>
        </w:rPr>
      </w:pPr>
    </w:p>
    <w:p w14:paraId="563E75DE" w14:textId="77777777" w:rsidR="009B68AE" w:rsidRPr="001E7314" w:rsidRDefault="009B68AE" w:rsidP="009B68AE">
      <w:pPr>
        <w:pStyle w:val="Tekstpodstawowy"/>
        <w:rPr>
          <w:highlight w:val="yellow"/>
        </w:rPr>
      </w:pPr>
    </w:p>
    <w:p w14:paraId="353CA615" w14:textId="77777777" w:rsidR="009B68AE" w:rsidRPr="001E7314" w:rsidRDefault="009B68AE" w:rsidP="009B68AE">
      <w:pPr>
        <w:pStyle w:val="Tekstpodstawowy"/>
        <w:rPr>
          <w:highlight w:val="yellow"/>
        </w:rPr>
      </w:pPr>
    </w:p>
    <w:p w14:paraId="61D1564A" w14:textId="7013821E" w:rsidR="001E0201" w:rsidRPr="001E7314" w:rsidRDefault="001E0201" w:rsidP="009B68AE">
      <w:pPr>
        <w:pStyle w:val="Tekstpodstawowy"/>
        <w:rPr>
          <w:b w:val="0"/>
          <w:bCs/>
          <w:sz w:val="20"/>
          <w:highlight w:val="yellow"/>
        </w:rPr>
      </w:pPr>
    </w:p>
    <w:p w14:paraId="3773A339" w14:textId="47B517CA" w:rsidR="002672A6" w:rsidRPr="001E7314" w:rsidRDefault="002672A6" w:rsidP="009B68AE">
      <w:pPr>
        <w:pStyle w:val="Tekstpodstawowy"/>
        <w:rPr>
          <w:b w:val="0"/>
          <w:bCs/>
          <w:sz w:val="20"/>
          <w:highlight w:val="yellow"/>
        </w:rPr>
      </w:pPr>
    </w:p>
    <w:p w14:paraId="095E8B62" w14:textId="0B15F0C4" w:rsidR="002672A6" w:rsidRPr="001E7314" w:rsidRDefault="002672A6" w:rsidP="009B68AE">
      <w:pPr>
        <w:pStyle w:val="Tekstpodstawowy"/>
        <w:rPr>
          <w:b w:val="0"/>
          <w:bCs/>
          <w:sz w:val="20"/>
          <w:highlight w:val="yellow"/>
        </w:rPr>
      </w:pPr>
    </w:p>
    <w:p w14:paraId="63C25196" w14:textId="30C0E526" w:rsidR="002672A6" w:rsidRPr="001E7314" w:rsidRDefault="002672A6" w:rsidP="009B68AE">
      <w:pPr>
        <w:pStyle w:val="Tekstpodstawowy"/>
        <w:rPr>
          <w:b w:val="0"/>
          <w:bCs/>
          <w:sz w:val="20"/>
          <w:highlight w:val="yellow"/>
        </w:rPr>
      </w:pPr>
    </w:p>
    <w:p w14:paraId="7323ADBB" w14:textId="3ACCD15A" w:rsidR="002672A6" w:rsidRPr="001E7314" w:rsidRDefault="002672A6" w:rsidP="009B68AE">
      <w:pPr>
        <w:pStyle w:val="Tekstpodstawowy"/>
        <w:rPr>
          <w:b w:val="0"/>
          <w:bCs/>
          <w:sz w:val="20"/>
          <w:highlight w:val="yellow"/>
        </w:rPr>
      </w:pPr>
    </w:p>
    <w:p w14:paraId="5E882B42" w14:textId="77777777" w:rsidR="002672A6" w:rsidRPr="001E7314" w:rsidRDefault="002672A6" w:rsidP="009B68AE">
      <w:pPr>
        <w:pStyle w:val="Tekstpodstawowy"/>
        <w:rPr>
          <w:b w:val="0"/>
          <w:bCs/>
          <w:sz w:val="20"/>
          <w:highlight w:val="yellow"/>
        </w:rPr>
      </w:pPr>
    </w:p>
    <w:p w14:paraId="286AB718" w14:textId="6713131E" w:rsidR="009B68AE" w:rsidRPr="001E7314" w:rsidRDefault="009B68AE" w:rsidP="009B68AE">
      <w:pPr>
        <w:pStyle w:val="Tekstpodstawowy"/>
        <w:rPr>
          <w:i/>
          <w:szCs w:val="24"/>
          <w:u w:val="single"/>
        </w:rPr>
      </w:pPr>
      <w:r w:rsidRPr="001E7314">
        <w:rPr>
          <w:i/>
          <w:szCs w:val="24"/>
          <w:u w:val="single"/>
        </w:rPr>
        <w:lastRenderedPageBreak/>
        <w:t>Adres Zamawiającego:</w:t>
      </w:r>
    </w:p>
    <w:p w14:paraId="20FED163" w14:textId="2A7803FA" w:rsidR="009B68AE" w:rsidRPr="001E7314" w:rsidRDefault="009B68AE" w:rsidP="009B68AE">
      <w:pPr>
        <w:pStyle w:val="Nagwek2"/>
        <w:tabs>
          <w:tab w:val="left" w:pos="0"/>
        </w:tabs>
        <w:jc w:val="center"/>
        <w:rPr>
          <w:sz w:val="28"/>
          <w:szCs w:val="28"/>
        </w:rPr>
      </w:pPr>
      <w:r w:rsidRPr="001E7314">
        <w:rPr>
          <w:sz w:val="28"/>
          <w:szCs w:val="28"/>
        </w:rPr>
        <w:t xml:space="preserve">ul. </w:t>
      </w:r>
      <w:r w:rsidR="00E02739">
        <w:rPr>
          <w:sz w:val="28"/>
          <w:szCs w:val="28"/>
        </w:rPr>
        <w:t>Rynek 1, Dominów</w:t>
      </w:r>
    </w:p>
    <w:p w14:paraId="6AB3893F" w14:textId="064F95ED" w:rsidR="009B68AE" w:rsidRPr="001E7314" w:rsidRDefault="00E02739" w:rsidP="009B68AE">
      <w:pPr>
        <w:jc w:val="center"/>
        <w:rPr>
          <w:b/>
          <w:sz w:val="28"/>
          <w:szCs w:val="28"/>
        </w:rPr>
      </w:pPr>
      <w:r>
        <w:rPr>
          <w:b/>
          <w:sz w:val="28"/>
          <w:szCs w:val="28"/>
        </w:rPr>
        <w:t>20-388 Lublin</w:t>
      </w:r>
    </w:p>
    <w:p w14:paraId="04A51E44" w14:textId="00BF516D" w:rsidR="009B68AE" w:rsidRPr="0038339C" w:rsidRDefault="009B68AE" w:rsidP="009B68AE">
      <w:pPr>
        <w:rPr>
          <w:b/>
          <w:sz w:val="28"/>
          <w:szCs w:val="28"/>
        </w:rPr>
      </w:pPr>
      <w:r w:rsidRPr="0038339C">
        <w:rPr>
          <w:b/>
          <w:sz w:val="28"/>
          <w:szCs w:val="28"/>
        </w:rPr>
        <w:t xml:space="preserve">tel. </w:t>
      </w:r>
      <w:r w:rsidR="00D95CDB" w:rsidRPr="0038339C">
        <w:rPr>
          <w:b/>
          <w:sz w:val="28"/>
          <w:szCs w:val="28"/>
        </w:rPr>
        <w:t>81 7599330</w:t>
      </w:r>
    </w:p>
    <w:p w14:paraId="4D86CB27" w14:textId="46A37087" w:rsidR="009B68AE" w:rsidRPr="0038339C" w:rsidRDefault="009B68AE" w:rsidP="009B68AE">
      <w:pPr>
        <w:pStyle w:val="Tekstpodstawowy"/>
        <w:rPr>
          <w:sz w:val="28"/>
          <w:szCs w:val="28"/>
        </w:rPr>
      </w:pPr>
      <w:r w:rsidRPr="0038339C">
        <w:rPr>
          <w:sz w:val="28"/>
          <w:szCs w:val="28"/>
        </w:rPr>
        <w:t xml:space="preserve">faks: </w:t>
      </w:r>
      <w:r w:rsidR="00D95CDB" w:rsidRPr="0038339C">
        <w:rPr>
          <w:sz w:val="28"/>
          <w:szCs w:val="28"/>
        </w:rPr>
        <w:t>81 7518650</w:t>
      </w:r>
    </w:p>
    <w:p w14:paraId="472C76B4" w14:textId="249F78F8" w:rsidR="009B68AE" w:rsidRPr="0038339C" w:rsidRDefault="009B68AE" w:rsidP="009B68AE">
      <w:pPr>
        <w:pStyle w:val="Bezodstpw1"/>
        <w:jc w:val="both"/>
        <w:rPr>
          <w:b/>
          <w:kern w:val="0"/>
          <w:sz w:val="28"/>
          <w:szCs w:val="28"/>
        </w:rPr>
      </w:pPr>
      <w:r w:rsidRPr="0038339C">
        <w:rPr>
          <w:b/>
          <w:kern w:val="0"/>
          <w:sz w:val="28"/>
          <w:szCs w:val="28"/>
        </w:rPr>
        <w:t>NIP:</w:t>
      </w:r>
      <w:r w:rsidRPr="0038339C">
        <w:rPr>
          <w:b/>
          <w:kern w:val="0"/>
          <w:sz w:val="28"/>
          <w:szCs w:val="28"/>
        </w:rPr>
        <w:tab/>
      </w:r>
      <w:r w:rsidR="00D95CDB" w:rsidRPr="0038339C">
        <w:rPr>
          <w:b/>
          <w:kern w:val="0"/>
          <w:sz w:val="28"/>
          <w:szCs w:val="28"/>
        </w:rPr>
        <w:t>9462625549</w:t>
      </w:r>
    </w:p>
    <w:p w14:paraId="0FD2A193" w14:textId="4809A1C7" w:rsidR="009B68AE" w:rsidRPr="0038339C" w:rsidRDefault="009B68AE" w:rsidP="009B68AE">
      <w:pPr>
        <w:pStyle w:val="Tekstpodstawowy"/>
        <w:rPr>
          <w:sz w:val="28"/>
          <w:szCs w:val="28"/>
        </w:rPr>
      </w:pPr>
      <w:r w:rsidRPr="0038339C">
        <w:rPr>
          <w:sz w:val="28"/>
          <w:szCs w:val="28"/>
        </w:rPr>
        <w:t>REGON:</w:t>
      </w:r>
      <w:r w:rsidR="00D95CDB" w:rsidRPr="0038339C">
        <w:rPr>
          <w:sz w:val="28"/>
          <w:szCs w:val="28"/>
        </w:rPr>
        <w:t xml:space="preserve"> 060769248</w:t>
      </w:r>
    </w:p>
    <w:p w14:paraId="1E8D3123" w14:textId="77777777" w:rsidR="009B68AE" w:rsidRPr="0038339C" w:rsidRDefault="009B68AE" w:rsidP="009B68AE">
      <w:pPr>
        <w:pStyle w:val="Tekstpodstawowy"/>
        <w:rPr>
          <w:i/>
          <w:szCs w:val="24"/>
          <w:u w:val="single"/>
        </w:rPr>
      </w:pPr>
    </w:p>
    <w:p w14:paraId="29A2D00D" w14:textId="77777777" w:rsidR="009B68AE" w:rsidRPr="001E7314" w:rsidRDefault="009B68AE" w:rsidP="009B68AE">
      <w:pPr>
        <w:pStyle w:val="Tekstpodstawowy"/>
        <w:rPr>
          <w:i/>
          <w:szCs w:val="24"/>
          <w:u w:val="single"/>
        </w:rPr>
      </w:pPr>
      <w:r w:rsidRPr="001E7314">
        <w:rPr>
          <w:i/>
          <w:szCs w:val="24"/>
          <w:u w:val="single"/>
        </w:rPr>
        <w:t>Kierownik Zamawiającego:</w:t>
      </w:r>
    </w:p>
    <w:p w14:paraId="66144F5F" w14:textId="71D5F2BC" w:rsidR="009B68AE" w:rsidRPr="001E7314" w:rsidRDefault="00E02739" w:rsidP="009B68AE">
      <w:pPr>
        <w:pStyle w:val="Nagwek2"/>
        <w:tabs>
          <w:tab w:val="left" w:pos="0"/>
        </w:tabs>
        <w:jc w:val="center"/>
        <w:rPr>
          <w:sz w:val="28"/>
          <w:szCs w:val="28"/>
        </w:rPr>
      </w:pPr>
      <w:r>
        <w:rPr>
          <w:sz w:val="28"/>
          <w:szCs w:val="28"/>
        </w:rPr>
        <w:t>Prezes Zarządu</w:t>
      </w:r>
    </w:p>
    <w:p w14:paraId="3435E8BF" w14:textId="77777777" w:rsidR="009B68AE" w:rsidRPr="001E7314" w:rsidRDefault="009B68AE" w:rsidP="009B68AE">
      <w:pPr>
        <w:pStyle w:val="Tekstpodstawowy"/>
        <w:widowControl w:val="0"/>
        <w:rPr>
          <w:sz w:val="28"/>
          <w:szCs w:val="28"/>
          <w:highlight w:val="yellow"/>
        </w:rPr>
      </w:pPr>
    </w:p>
    <w:p w14:paraId="132EBD2F" w14:textId="063CB721" w:rsidR="009B68AE" w:rsidRPr="001E7314" w:rsidRDefault="009B68AE" w:rsidP="009B68AE">
      <w:pPr>
        <w:pStyle w:val="Nagwek3"/>
        <w:keepNext w:val="0"/>
        <w:widowControl w:val="0"/>
        <w:tabs>
          <w:tab w:val="left" w:pos="0"/>
        </w:tabs>
        <w:jc w:val="both"/>
        <w:rPr>
          <w:b w:val="0"/>
          <w:sz w:val="24"/>
          <w:szCs w:val="24"/>
        </w:rPr>
      </w:pPr>
      <w:r w:rsidRPr="001E7314">
        <w:rPr>
          <w:b w:val="0"/>
          <w:sz w:val="24"/>
          <w:szCs w:val="24"/>
        </w:rPr>
        <w:t>zaprasza do składania ofert w postępowaniu prowadzonym w trybie przetargu nieograniczonego, zgodnie z ustawą z dnia 29 stycznia 2004 r. Prawo zamówień publicznych (tekst jedn. Dz. U. z 201</w:t>
      </w:r>
      <w:r w:rsidR="00ED3F7B" w:rsidRPr="001E7314">
        <w:rPr>
          <w:b w:val="0"/>
          <w:sz w:val="24"/>
          <w:szCs w:val="24"/>
        </w:rPr>
        <w:t>9</w:t>
      </w:r>
      <w:r w:rsidRPr="001E7314">
        <w:rPr>
          <w:b w:val="0"/>
          <w:sz w:val="24"/>
          <w:szCs w:val="24"/>
        </w:rPr>
        <w:t xml:space="preserve"> r., poz. </w:t>
      </w:r>
      <w:r w:rsidR="00ED3F7B" w:rsidRPr="001E7314">
        <w:rPr>
          <w:b w:val="0"/>
          <w:sz w:val="24"/>
          <w:szCs w:val="24"/>
        </w:rPr>
        <w:t>1843</w:t>
      </w:r>
      <w:r w:rsidRPr="001E7314">
        <w:rPr>
          <w:b w:val="0"/>
          <w:sz w:val="24"/>
          <w:szCs w:val="24"/>
        </w:rPr>
        <w:t>), zwaną dalej ustawą Pzp pn.</w:t>
      </w:r>
    </w:p>
    <w:p w14:paraId="031C66BB" w14:textId="464E2652" w:rsidR="009B68AE" w:rsidRPr="001E7314" w:rsidRDefault="009B68AE" w:rsidP="009B68AE">
      <w:pPr>
        <w:widowControl w:val="0"/>
        <w:rPr>
          <w:b/>
          <w:sz w:val="30"/>
          <w:szCs w:val="30"/>
          <w:highlight w:val="yellow"/>
          <w:u w:val="single"/>
        </w:rPr>
      </w:pPr>
    </w:p>
    <w:p w14:paraId="739DBF50" w14:textId="5AEAA82E" w:rsidR="009B68AE" w:rsidRPr="00247E7B" w:rsidRDefault="00D95CDB" w:rsidP="009B68AE">
      <w:pPr>
        <w:widowControl w:val="0"/>
        <w:jc w:val="center"/>
        <w:rPr>
          <w:b/>
          <w:i/>
          <w:sz w:val="36"/>
          <w:szCs w:val="36"/>
        </w:rPr>
      </w:pPr>
      <w:bookmarkStart w:id="0" w:name="_Hlk37943538"/>
      <w:r w:rsidRPr="00D95CDB">
        <w:rPr>
          <w:b/>
          <w:i/>
          <w:sz w:val="36"/>
          <w:szCs w:val="36"/>
        </w:rPr>
        <w:t xml:space="preserve">Rewitalizacja piwnic budynku w Dominowie ul. Rynek 1 na Centrum </w:t>
      </w:r>
      <w:r w:rsidR="00A23BC3">
        <w:rPr>
          <w:b/>
          <w:i/>
          <w:sz w:val="36"/>
          <w:szCs w:val="36"/>
        </w:rPr>
        <w:t>R</w:t>
      </w:r>
      <w:r w:rsidRPr="00D95CDB">
        <w:rPr>
          <w:b/>
          <w:i/>
          <w:sz w:val="36"/>
          <w:szCs w:val="36"/>
        </w:rPr>
        <w:t>ekreacji Dominów</w:t>
      </w:r>
      <w:bookmarkEnd w:id="0"/>
      <w:r w:rsidR="001E7314" w:rsidRPr="00D95CDB">
        <w:rPr>
          <w:b/>
          <w:i/>
          <w:sz w:val="36"/>
          <w:szCs w:val="36"/>
        </w:rPr>
        <w:t>.</w:t>
      </w:r>
    </w:p>
    <w:p w14:paraId="05C166CA" w14:textId="6F133173" w:rsidR="009B68AE" w:rsidRPr="00247E7B" w:rsidRDefault="009B68AE" w:rsidP="009B68AE">
      <w:pPr>
        <w:widowControl w:val="0"/>
        <w:ind w:firstLine="708"/>
        <w:jc w:val="center"/>
        <w:rPr>
          <w:b/>
          <w:sz w:val="32"/>
          <w:szCs w:val="32"/>
          <w:u w:val="single"/>
        </w:rPr>
      </w:pPr>
    </w:p>
    <w:p w14:paraId="67910E33" w14:textId="77777777" w:rsidR="009B68AE" w:rsidRPr="00247E7B" w:rsidRDefault="009B68AE" w:rsidP="009B68AE">
      <w:pPr>
        <w:widowControl w:val="0"/>
        <w:jc w:val="both"/>
        <w:rPr>
          <w:sz w:val="24"/>
          <w:szCs w:val="24"/>
        </w:rPr>
      </w:pPr>
      <w:r w:rsidRPr="00247E7B">
        <w:rPr>
          <w:sz w:val="24"/>
          <w:szCs w:val="24"/>
        </w:rPr>
        <w:t xml:space="preserve">Postępowanie dotyczy zamówienia o wartości poniżej kwot określonych na podstawie art. 11 ust. 8 ustawy Pzp. </w:t>
      </w:r>
    </w:p>
    <w:p w14:paraId="46AD6720" w14:textId="77777777" w:rsidR="0009709F" w:rsidRPr="00F14D2F" w:rsidRDefault="0009709F" w:rsidP="009B68AE">
      <w:pPr>
        <w:widowControl w:val="0"/>
        <w:rPr>
          <w:b/>
          <w:sz w:val="24"/>
          <w:szCs w:val="24"/>
        </w:rPr>
      </w:pPr>
    </w:p>
    <w:p w14:paraId="59DBE4E4" w14:textId="10CA86D4" w:rsidR="009B68AE" w:rsidRPr="001E7314" w:rsidRDefault="009B68AE" w:rsidP="009B68AE">
      <w:pPr>
        <w:widowControl w:val="0"/>
        <w:spacing w:line="360" w:lineRule="auto"/>
        <w:ind w:right="-144"/>
        <w:rPr>
          <w:b/>
          <w:i/>
          <w:sz w:val="24"/>
          <w:szCs w:val="24"/>
          <w:highlight w:val="yellow"/>
        </w:rPr>
      </w:pPr>
      <w:r w:rsidRPr="00F14D2F">
        <w:rPr>
          <w:i/>
          <w:sz w:val="24"/>
          <w:szCs w:val="24"/>
        </w:rPr>
        <w:t xml:space="preserve">Nr postępowania: </w:t>
      </w:r>
      <w:r w:rsidR="0013400E" w:rsidRPr="0013400E">
        <w:rPr>
          <w:b/>
          <w:i/>
          <w:sz w:val="24"/>
          <w:szCs w:val="24"/>
        </w:rPr>
        <w:t>ZP.1.2020</w:t>
      </w:r>
    </w:p>
    <w:p w14:paraId="63E8F1C4" w14:textId="055A0108" w:rsidR="009B68AE" w:rsidRPr="00247E7B" w:rsidRDefault="009B68AE" w:rsidP="009B68AE">
      <w:pPr>
        <w:widowControl w:val="0"/>
        <w:spacing w:line="360" w:lineRule="auto"/>
        <w:ind w:right="-144"/>
        <w:rPr>
          <w:i/>
          <w:sz w:val="24"/>
          <w:szCs w:val="24"/>
        </w:rPr>
      </w:pPr>
      <w:r w:rsidRPr="00247E7B">
        <w:rPr>
          <w:i/>
          <w:sz w:val="24"/>
          <w:szCs w:val="24"/>
        </w:rPr>
        <w:t>Rodzaj zamówienia –</w:t>
      </w:r>
      <w:r w:rsidRPr="00247E7B">
        <w:rPr>
          <w:b/>
          <w:i/>
          <w:sz w:val="24"/>
          <w:szCs w:val="24"/>
        </w:rPr>
        <w:t xml:space="preserve"> roboty budowlane.</w:t>
      </w:r>
    </w:p>
    <w:p w14:paraId="7C567B81" w14:textId="7FBC28B5" w:rsidR="009B68AE" w:rsidRDefault="009B68AE" w:rsidP="009B68AE">
      <w:pPr>
        <w:widowControl w:val="0"/>
        <w:tabs>
          <w:tab w:val="num" w:pos="3960"/>
        </w:tabs>
        <w:ind w:left="2410" w:hanging="2410"/>
        <w:rPr>
          <w:b/>
          <w:sz w:val="24"/>
          <w:szCs w:val="24"/>
        </w:rPr>
      </w:pPr>
      <w:r w:rsidRPr="00247E7B">
        <w:rPr>
          <w:b/>
          <w:sz w:val="24"/>
          <w:szCs w:val="24"/>
        </w:rPr>
        <w:t xml:space="preserve">Kody CPV: </w:t>
      </w:r>
    </w:p>
    <w:p w14:paraId="7072B631" w14:textId="1E6DD6C0" w:rsidR="00472E60" w:rsidRDefault="00472E60" w:rsidP="009B68AE">
      <w:pPr>
        <w:widowControl w:val="0"/>
        <w:tabs>
          <w:tab w:val="num" w:pos="3960"/>
        </w:tabs>
        <w:ind w:left="2410" w:hanging="2410"/>
        <w:rPr>
          <w:bCs/>
          <w:sz w:val="24"/>
          <w:szCs w:val="24"/>
        </w:rPr>
      </w:pPr>
      <w:r w:rsidRPr="00472E60">
        <w:rPr>
          <w:bCs/>
          <w:sz w:val="24"/>
          <w:szCs w:val="24"/>
        </w:rPr>
        <w:t>45000000-7 Roboty budowalne</w:t>
      </w:r>
    </w:p>
    <w:p w14:paraId="76D4592A" w14:textId="08BBD2A0" w:rsidR="00472E60" w:rsidRDefault="00472E60" w:rsidP="009B68AE">
      <w:pPr>
        <w:widowControl w:val="0"/>
        <w:tabs>
          <w:tab w:val="num" w:pos="3960"/>
        </w:tabs>
        <w:ind w:left="2410" w:hanging="2410"/>
        <w:rPr>
          <w:bCs/>
          <w:sz w:val="24"/>
          <w:szCs w:val="24"/>
        </w:rPr>
      </w:pPr>
      <w:r w:rsidRPr="00472E60">
        <w:rPr>
          <w:bCs/>
          <w:sz w:val="24"/>
          <w:szCs w:val="24"/>
        </w:rPr>
        <w:t>45400000-1 Roboty wykończeniowe w zakresie obiektów budowlanych</w:t>
      </w:r>
    </w:p>
    <w:p w14:paraId="1F7F30CB" w14:textId="08DDDD93" w:rsidR="00472E60" w:rsidRDefault="00472E60" w:rsidP="009B68AE">
      <w:pPr>
        <w:widowControl w:val="0"/>
        <w:tabs>
          <w:tab w:val="num" w:pos="3960"/>
        </w:tabs>
        <w:ind w:left="2410" w:hanging="2410"/>
        <w:rPr>
          <w:bCs/>
          <w:sz w:val="24"/>
          <w:szCs w:val="24"/>
        </w:rPr>
      </w:pPr>
      <w:r w:rsidRPr="00472E60">
        <w:rPr>
          <w:bCs/>
          <w:sz w:val="24"/>
          <w:szCs w:val="24"/>
        </w:rPr>
        <w:t>45420000-7 Roboty w zakresie zakładania stolarki budowlanej oraz roboty ciesielskie</w:t>
      </w:r>
    </w:p>
    <w:p w14:paraId="3B125691" w14:textId="77777777" w:rsidR="00472E60" w:rsidRPr="00472E60" w:rsidRDefault="00472E60" w:rsidP="00472E60">
      <w:pPr>
        <w:widowControl w:val="0"/>
        <w:tabs>
          <w:tab w:val="num" w:pos="3960"/>
        </w:tabs>
        <w:ind w:left="2410" w:hanging="2410"/>
        <w:rPr>
          <w:bCs/>
          <w:sz w:val="24"/>
          <w:szCs w:val="24"/>
        </w:rPr>
      </w:pPr>
      <w:r w:rsidRPr="00472E60">
        <w:rPr>
          <w:bCs/>
          <w:sz w:val="24"/>
          <w:szCs w:val="24"/>
        </w:rPr>
        <w:t>45410000-4 Tynkowanie</w:t>
      </w:r>
    </w:p>
    <w:p w14:paraId="428A0C32" w14:textId="498FC22E" w:rsidR="00472E60" w:rsidRPr="00472E60" w:rsidRDefault="00472E60" w:rsidP="00472E60">
      <w:pPr>
        <w:widowControl w:val="0"/>
        <w:tabs>
          <w:tab w:val="num" w:pos="3960"/>
        </w:tabs>
        <w:ind w:left="2410" w:hanging="2410"/>
        <w:rPr>
          <w:bCs/>
          <w:sz w:val="24"/>
          <w:szCs w:val="24"/>
        </w:rPr>
      </w:pPr>
      <w:r w:rsidRPr="00472E60">
        <w:rPr>
          <w:bCs/>
          <w:sz w:val="24"/>
          <w:szCs w:val="24"/>
        </w:rPr>
        <w:t>45430000-0 Pokrywanie podłóg i ścian</w:t>
      </w:r>
    </w:p>
    <w:p w14:paraId="22466FAC" w14:textId="020400F4" w:rsidR="00E02739" w:rsidRPr="00472E60" w:rsidRDefault="00E02739" w:rsidP="00E02739">
      <w:pPr>
        <w:widowControl w:val="0"/>
        <w:rPr>
          <w:sz w:val="24"/>
          <w:szCs w:val="24"/>
        </w:rPr>
      </w:pPr>
      <w:r w:rsidRPr="00472E60">
        <w:rPr>
          <w:sz w:val="24"/>
          <w:szCs w:val="24"/>
        </w:rPr>
        <w:t>45310000-3 Roboty instalacyjne elektryczne</w:t>
      </w:r>
    </w:p>
    <w:p w14:paraId="6EA53FB1" w14:textId="2D554528" w:rsidR="00472E60" w:rsidRPr="00E50FDE" w:rsidRDefault="00472E60" w:rsidP="00E02739">
      <w:pPr>
        <w:widowControl w:val="0"/>
        <w:rPr>
          <w:sz w:val="24"/>
          <w:szCs w:val="24"/>
          <w:highlight w:val="yellow"/>
        </w:rPr>
      </w:pPr>
      <w:r w:rsidRPr="00472E60">
        <w:rPr>
          <w:sz w:val="24"/>
          <w:szCs w:val="24"/>
        </w:rPr>
        <w:t>45311200-2</w:t>
      </w:r>
      <w:r>
        <w:rPr>
          <w:sz w:val="24"/>
          <w:szCs w:val="24"/>
        </w:rPr>
        <w:t xml:space="preserve"> </w:t>
      </w:r>
      <w:r w:rsidRPr="00472E60">
        <w:rPr>
          <w:sz w:val="24"/>
          <w:szCs w:val="24"/>
        </w:rPr>
        <w:t>Roboty w zakresie instalacji elektrycznych</w:t>
      </w:r>
    </w:p>
    <w:p w14:paraId="5CDF6B98" w14:textId="2B193FD2" w:rsidR="00E02739" w:rsidRPr="00472E60" w:rsidRDefault="00E02739" w:rsidP="00E02739">
      <w:pPr>
        <w:widowControl w:val="0"/>
        <w:rPr>
          <w:sz w:val="24"/>
          <w:szCs w:val="24"/>
        </w:rPr>
      </w:pPr>
      <w:r w:rsidRPr="00472E60">
        <w:rPr>
          <w:sz w:val="24"/>
          <w:szCs w:val="24"/>
        </w:rPr>
        <w:t>45330000-9 Roboty instalacyjne wodno-kanalizacyjne i sanitarne</w:t>
      </w:r>
    </w:p>
    <w:p w14:paraId="37601CA6" w14:textId="7FAFFF2F" w:rsidR="00E02739" w:rsidRPr="00E50FDE" w:rsidRDefault="00472E60" w:rsidP="00E02739">
      <w:pPr>
        <w:widowControl w:val="0"/>
        <w:rPr>
          <w:sz w:val="24"/>
          <w:szCs w:val="24"/>
          <w:highlight w:val="yellow"/>
        </w:rPr>
      </w:pPr>
      <w:r w:rsidRPr="00472E60">
        <w:rPr>
          <w:sz w:val="24"/>
          <w:szCs w:val="24"/>
        </w:rPr>
        <w:t>45332400-7</w:t>
      </w:r>
      <w:r>
        <w:rPr>
          <w:sz w:val="24"/>
          <w:szCs w:val="24"/>
        </w:rPr>
        <w:t xml:space="preserve"> </w:t>
      </w:r>
      <w:r w:rsidRPr="00472E60">
        <w:rPr>
          <w:sz w:val="24"/>
          <w:szCs w:val="24"/>
        </w:rPr>
        <w:t>Roboty instalacyjne w zakresie urządzeń sanitarnych</w:t>
      </w:r>
    </w:p>
    <w:p w14:paraId="6C463BE7" w14:textId="38FD110A" w:rsidR="00E02739" w:rsidRDefault="00E02739" w:rsidP="00E02739">
      <w:pPr>
        <w:widowControl w:val="0"/>
        <w:rPr>
          <w:sz w:val="24"/>
          <w:szCs w:val="24"/>
        </w:rPr>
      </w:pPr>
      <w:r w:rsidRPr="00E02739">
        <w:rPr>
          <w:sz w:val="24"/>
          <w:szCs w:val="24"/>
        </w:rPr>
        <w:t>45450000-6 Roboty budowlane wykończeniowe, pozostałe</w:t>
      </w:r>
    </w:p>
    <w:p w14:paraId="581ED627" w14:textId="77777777" w:rsidR="00E02739" w:rsidRPr="00E02739" w:rsidRDefault="00E02739" w:rsidP="00E02739">
      <w:pPr>
        <w:widowControl w:val="0"/>
        <w:rPr>
          <w:sz w:val="24"/>
          <w:szCs w:val="24"/>
        </w:rPr>
      </w:pPr>
    </w:p>
    <w:p w14:paraId="080B98C7" w14:textId="77777777" w:rsidR="009B68AE" w:rsidRPr="001E7314" w:rsidRDefault="009B68AE" w:rsidP="009B68AE">
      <w:pPr>
        <w:pStyle w:val="Nagwek3"/>
        <w:keepNext w:val="0"/>
        <w:widowControl w:val="0"/>
        <w:tabs>
          <w:tab w:val="left" w:pos="0"/>
        </w:tabs>
        <w:rPr>
          <w:sz w:val="24"/>
          <w:szCs w:val="24"/>
          <w:u w:val="single"/>
        </w:rPr>
      </w:pPr>
      <w:r w:rsidRPr="001E7314">
        <w:rPr>
          <w:sz w:val="24"/>
          <w:szCs w:val="24"/>
          <w:u w:val="single"/>
        </w:rPr>
        <w:t>I. OPIS PRZEDMIOTU ZAMÓWIENIA.</w:t>
      </w:r>
    </w:p>
    <w:p w14:paraId="3FF0B4B4" w14:textId="25628DBC" w:rsidR="009B68AE" w:rsidRPr="0060667D" w:rsidRDefault="009B68AE" w:rsidP="004D5726">
      <w:pPr>
        <w:numPr>
          <w:ilvl w:val="0"/>
          <w:numId w:val="1"/>
        </w:numPr>
        <w:tabs>
          <w:tab w:val="num" w:pos="360"/>
          <w:tab w:val="num" w:pos="426"/>
        </w:tabs>
        <w:suppressAutoHyphens w:val="0"/>
        <w:ind w:left="360"/>
        <w:jc w:val="both"/>
        <w:rPr>
          <w:sz w:val="24"/>
          <w:szCs w:val="24"/>
        </w:rPr>
      </w:pPr>
      <w:bookmarkStart w:id="1" w:name="_Hlk37943580"/>
      <w:r w:rsidRPr="001E7314">
        <w:rPr>
          <w:sz w:val="24"/>
          <w:szCs w:val="24"/>
        </w:rPr>
        <w:t>Przedmiotem zamówienia jest</w:t>
      </w:r>
      <w:r w:rsidR="007F1A8B" w:rsidRPr="001E7314">
        <w:rPr>
          <w:sz w:val="24"/>
          <w:szCs w:val="24"/>
        </w:rPr>
        <w:t xml:space="preserve"> </w:t>
      </w:r>
      <w:r w:rsidR="007F1A8B" w:rsidRPr="00CB2F16">
        <w:rPr>
          <w:b/>
          <w:bCs/>
          <w:sz w:val="24"/>
          <w:szCs w:val="24"/>
        </w:rPr>
        <w:t>„</w:t>
      </w:r>
      <w:r w:rsidR="00E50FDE" w:rsidRPr="00E50FDE">
        <w:rPr>
          <w:b/>
          <w:bCs/>
          <w:sz w:val="24"/>
          <w:szCs w:val="24"/>
        </w:rPr>
        <w:t xml:space="preserve">Rewitalizacja piwnic budynku w Dominowie ul. Rynek 1 na Centrum </w:t>
      </w:r>
      <w:r w:rsidR="00A23BC3">
        <w:rPr>
          <w:b/>
          <w:bCs/>
          <w:sz w:val="24"/>
          <w:szCs w:val="24"/>
        </w:rPr>
        <w:t>R</w:t>
      </w:r>
      <w:r w:rsidR="00E50FDE" w:rsidRPr="00E50FDE">
        <w:rPr>
          <w:b/>
          <w:bCs/>
          <w:sz w:val="24"/>
          <w:szCs w:val="24"/>
        </w:rPr>
        <w:t>ekreacji Dominów</w:t>
      </w:r>
      <w:r w:rsidR="007F1A8B" w:rsidRPr="00CB2F16">
        <w:rPr>
          <w:b/>
          <w:bCs/>
          <w:sz w:val="24"/>
          <w:szCs w:val="24"/>
        </w:rPr>
        <w:t>”</w:t>
      </w:r>
      <w:r w:rsidR="001453FD" w:rsidRPr="00CB2F16">
        <w:rPr>
          <w:b/>
          <w:bCs/>
          <w:sz w:val="24"/>
          <w:szCs w:val="24"/>
        </w:rPr>
        <w:t>.</w:t>
      </w:r>
    </w:p>
    <w:p w14:paraId="145E571C" w14:textId="369A124A" w:rsidR="0060667D" w:rsidRPr="001E7314" w:rsidRDefault="0060667D" w:rsidP="004D5726">
      <w:pPr>
        <w:numPr>
          <w:ilvl w:val="0"/>
          <w:numId w:val="1"/>
        </w:numPr>
        <w:tabs>
          <w:tab w:val="num" w:pos="360"/>
          <w:tab w:val="num" w:pos="426"/>
        </w:tabs>
        <w:suppressAutoHyphens w:val="0"/>
        <w:ind w:left="360"/>
        <w:jc w:val="both"/>
        <w:rPr>
          <w:sz w:val="24"/>
          <w:szCs w:val="24"/>
        </w:rPr>
      </w:pPr>
      <w:r>
        <w:rPr>
          <w:sz w:val="24"/>
          <w:szCs w:val="24"/>
        </w:rPr>
        <w:t xml:space="preserve">Zamówienie </w:t>
      </w:r>
      <w:r w:rsidRPr="0060667D">
        <w:rPr>
          <w:sz w:val="24"/>
          <w:szCs w:val="24"/>
        </w:rPr>
        <w:t xml:space="preserve">jest współfinansowane ze środków Europejskiego Funduszu Rozwoju Regionalnego w ramach Regionalnego Programu Operacyjnego Województwa Lubelskiego na lata 2014-2020, Oś Priorytetowa </w:t>
      </w:r>
      <w:r w:rsidR="00E50FDE">
        <w:rPr>
          <w:sz w:val="24"/>
          <w:szCs w:val="24"/>
        </w:rPr>
        <w:t>13 Infrastruktura Społeczna</w:t>
      </w:r>
      <w:r w:rsidRPr="0060667D">
        <w:rPr>
          <w:sz w:val="24"/>
          <w:szCs w:val="24"/>
        </w:rPr>
        <w:t xml:space="preserve">, Działanie </w:t>
      </w:r>
      <w:r w:rsidR="00E50FDE">
        <w:rPr>
          <w:sz w:val="24"/>
          <w:szCs w:val="24"/>
        </w:rPr>
        <w:t>13.4 Rewitalizacja obszarów wiejskich</w:t>
      </w:r>
      <w:r w:rsidRPr="0060667D">
        <w:rPr>
          <w:sz w:val="24"/>
          <w:szCs w:val="24"/>
        </w:rPr>
        <w:t>.</w:t>
      </w:r>
    </w:p>
    <w:p w14:paraId="78AC2BC9" w14:textId="6E9B5B56" w:rsidR="009821E4" w:rsidRDefault="009821E4" w:rsidP="00703EB7">
      <w:pPr>
        <w:numPr>
          <w:ilvl w:val="0"/>
          <w:numId w:val="1"/>
        </w:numPr>
        <w:tabs>
          <w:tab w:val="num" w:pos="360"/>
          <w:tab w:val="num" w:pos="426"/>
        </w:tabs>
        <w:suppressAutoHyphens w:val="0"/>
        <w:ind w:left="360"/>
        <w:jc w:val="both"/>
        <w:rPr>
          <w:sz w:val="24"/>
          <w:szCs w:val="24"/>
          <w:lang w:eastAsia="pl-PL"/>
        </w:rPr>
      </w:pPr>
      <w:bookmarkStart w:id="2" w:name="_Hlk30274843"/>
      <w:r w:rsidRPr="008F749F">
        <w:rPr>
          <w:b/>
          <w:bCs/>
          <w:sz w:val="24"/>
          <w:szCs w:val="24"/>
        </w:rPr>
        <w:t>Z</w:t>
      </w:r>
      <w:r w:rsidR="00187C95" w:rsidRPr="008F749F">
        <w:rPr>
          <w:b/>
          <w:bCs/>
          <w:sz w:val="24"/>
          <w:szCs w:val="24"/>
        </w:rPr>
        <w:t>a</w:t>
      </w:r>
      <w:r w:rsidR="00D60EAA" w:rsidRPr="008F749F">
        <w:rPr>
          <w:b/>
          <w:bCs/>
          <w:sz w:val="24"/>
          <w:szCs w:val="24"/>
        </w:rPr>
        <w:t>mówienie</w:t>
      </w:r>
      <w:r w:rsidR="00187C95" w:rsidRPr="008F749F">
        <w:rPr>
          <w:b/>
          <w:bCs/>
          <w:sz w:val="24"/>
          <w:szCs w:val="24"/>
        </w:rPr>
        <w:t xml:space="preserve"> </w:t>
      </w:r>
      <w:r w:rsidRPr="008F749F">
        <w:rPr>
          <w:sz w:val="24"/>
          <w:szCs w:val="24"/>
          <w:lang w:eastAsia="pl-PL"/>
        </w:rPr>
        <w:t>obejmuje m.in.:</w:t>
      </w:r>
    </w:p>
    <w:p w14:paraId="590BDF43" w14:textId="4D0642E4" w:rsidR="00E50FDE" w:rsidRDefault="00E50FDE" w:rsidP="00E50FDE">
      <w:pPr>
        <w:pStyle w:val="Akapitzlist"/>
        <w:numPr>
          <w:ilvl w:val="0"/>
          <w:numId w:val="62"/>
        </w:numPr>
        <w:tabs>
          <w:tab w:val="num" w:pos="786"/>
        </w:tabs>
        <w:suppressAutoHyphens w:val="0"/>
        <w:jc w:val="both"/>
        <w:rPr>
          <w:sz w:val="24"/>
          <w:szCs w:val="24"/>
          <w:lang w:eastAsia="pl-PL"/>
        </w:rPr>
      </w:pPr>
      <w:r>
        <w:rPr>
          <w:sz w:val="24"/>
          <w:szCs w:val="24"/>
          <w:lang w:eastAsia="pl-PL"/>
        </w:rPr>
        <w:t>roboty architektoniczne:</w:t>
      </w:r>
    </w:p>
    <w:p w14:paraId="06C6AA11" w14:textId="38684E5F" w:rsidR="00E50FDE" w:rsidRPr="00E50FDE" w:rsidRDefault="00E50FDE" w:rsidP="00E50FDE">
      <w:pPr>
        <w:pStyle w:val="Akapitzlist"/>
        <w:numPr>
          <w:ilvl w:val="0"/>
          <w:numId w:val="63"/>
        </w:numPr>
        <w:suppressAutoHyphens w:val="0"/>
        <w:jc w:val="both"/>
        <w:rPr>
          <w:sz w:val="24"/>
          <w:szCs w:val="24"/>
          <w:lang w:eastAsia="pl-PL"/>
        </w:rPr>
      </w:pPr>
      <w:r>
        <w:rPr>
          <w:sz w:val="24"/>
          <w:szCs w:val="24"/>
          <w:lang w:eastAsia="pl-PL"/>
        </w:rPr>
        <w:t>p</w:t>
      </w:r>
      <w:r w:rsidRPr="00E50FDE">
        <w:rPr>
          <w:sz w:val="24"/>
          <w:szCs w:val="24"/>
          <w:lang w:eastAsia="pl-PL"/>
        </w:rPr>
        <w:t>oszerzenie otworów drzwiowych i wstawienie nowych drzwi</w:t>
      </w:r>
      <w:r>
        <w:rPr>
          <w:sz w:val="24"/>
          <w:szCs w:val="24"/>
          <w:lang w:eastAsia="pl-PL"/>
        </w:rPr>
        <w:t>,</w:t>
      </w:r>
    </w:p>
    <w:p w14:paraId="0E77070D" w14:textId="6377F62F" w:rsidR="00E50FDE" w:rsidRPr="00E50FDE" w:rsidRDefault="00E50FDE" w:rsidP="00E50FDE">
      <w:pPr>
        <w:pStyle w:val="Akapitzlist"/>
        <w:numPr>
          <w:ilvl w:val="0"/>
          <w:numId w:val="63"/>
        </w:numPr>
        <w:suppressAutoHyphens w:val="0"/>
        <w:jc w:val="both"/>
        <w:rPr>
          <w:sz w:val="24"/>
          <w:szCs w:val="24"/>
          <w:lang w:eastAsia="pl-PL"/>
        </w:rPr>
      </w:pPr>
      <w:r>
        <w:rPr>
          <w:sz w:val="24"/>
          <w:szCs w:val="24"/>
          <w:lang w:eastAsia="pl-PL"/>
        </w:rPr>
        <w:lastRenderedPageBreak/>
        <w:t>w</w:t>
      </w:r>
      <w:r w:rsidRPr="00E50FDE">
        <w:rPr>
          <w:sz w:val="24"/>
          <w:szCs w:val="24"/>
          <w:lang w:eastAsia="pl-PL"/>
        </w:rPr>
        <w:t>stawienie stolarki drzwiowej do pomieszczeń</w:t>
      </w:r>
      <w:r>
        <w:rPr>
          <w:sz w:val="24"/>
          <w:szCs w:val="24"/>
          <w:lang w:eastAsia="pl-PL"/>
        </w:rPr>
        <w:t>,</w:t>
      </w:r>
    </w:p>
    <w:p w14:paraId="07562C08" w14:textId="4A145363" w:rsidR="00E50FDE" w:rsidRPr="00E50FDE" w:rsidRDefault="00E50FDE" w:rsidP="00E50FDE">
      <w:pPr>
        <w:pStyle w:val="Akapitzlist"/>
        <w:numPr>
          <w:ilvl w:val="0"/>
          <w:numId w:val="63"/>
        </w:numPr>
        <w:suppressAutoHyphens w:val="0"/>
        <w:jc w:val="both"/>
        <w:rPr>
          <w:sz w:val="24"/>
          <w:szCs w:val="24"/>
          <w:lang w:eastAsia="pl-PL"/>
        </w:rPr>
      </w:pPr>
      <w:r>
        <w:rPr>
          <w:sz w:val="24"/>
          <w:szCs w:val="24"/>
          <w:lang w:eastAsia="pl-PL"/>
        </w:rPr>
        <w:t>w</w:t>
      </w:r>
      <w:r w:rsidRPr="00E50FDE">
        <w:rPr>
          <w:sz w:val="24"/>
          <w:szCs w:val="24"/>
          <w:lang w:eastAsia="pl-PL"/>
        </w:rPr>
        <w:t>yburzenie ścianek działowych i przebudowanie ich</w:t>
      </w:r>
      <w:r>
        <w:rPr>
          <w:sz w:val="24"/>
          <w:szCs w:val="24"/>
          <w:lang w:eastAsia="pl-PL"/>
        </w:rPr>
        <w:t>,</w:t>
      </w:r>
    </w:p>
    <w:p w14:paraId="0FE3EC20" w14:textId="1181419C" w:rsidR="00E50FDE" w:rsidRPr="00E50FDE" w:rsidRDefault="00E50FDE" w:rsidP="00E50FDE">
      <w:pPr>
        <w:pStyle w:val="Akapitzlist"/>
        <w:numPr>
          <w:ilvl w:val="0"/>
          <w:numId w:val="63"/>
        </w:numPr>
        <w:suppressAutoHyphens w:val="0"/>
        <w:jc w:val="both"/>
        <w:rPr>
          <w:sz w:val="24"/>
          <w:szCs w:val="24"/>
          <w:lang w:eastAsia="pl-PL"/>
        </w:rPr>
      </w:pPr>
      <w:r>
        <w:rPr>
          <w:sz w:val="24"/>
          <w:szCs w:val="24"/>
          <w:lang w:eastAsia="pl-PL"/>
        </w:rPr>
        <w:t>z</w:t>
      </w:r>
      <w:r w:rsidRPr="00E50FDE">
        <w:rPr>
          <w:sz w:val="24"/>
          <w:szCs w:val="24"/>
          <w:lang w:eastAsia="pl-PL"/>
        </w:rPr>
        <w:t>amurowanie otworu drzwiowego w ścianie konstrukcyjnej między pomieszczeniami</w:t>
      </w:r>
      <w:r>
        <w:rPr>
          <w:sz w:val="24"/>
          <w:szCs w:val="24"/>
          <w:lang w:eastAsia="pl-PL"/>
        </w:rPr>
        <w:t>,</w:t>
      </w:r>
    </w:p>
    <w:p w14:paraId="5EC36B9B" w14:textId="7CDAF2EE" w:rsidR="00E50FDE" w:rsidRPr="00E50FDE" w:rsidRDefault="00E50FDE" w:rsidP="00E50FDE">
      <w:pPr>
        <w:pStyle w:val="Akapitzlist"/>
        <w:numPr>
          <w:ilvl w:val="0"/>
          <w:numId w:val="63"/>
        </w:numPr>
        <w:suppressAutoHyphens w:val="0"/>
        <w:jc w:val="both"/>
        <w:rPr>
          <w:sz w:val="24"/>
          <w:szCs w:val="24"/>
          <w:lang w:eastAsia="pl-PL"/>
        </w:rPr>
      </w:pPr>
      <w:r>
        <w:rPr>
          <w:sz w:val="24"/>
          <w:szCs w:val="24"/>
          <w:lang w:eastAsia="pl-PL"/>
        </w:rPr>
        <w:t>w</w:t>
      </w:r>
      <w:r w:rsidRPr="00E50FDE">
        <w:rPr>
          <w:sz w:val="24"/>
          <w:szCs w:val="24"/>
          <w:lang w:eastAsia="pl-PL"/>
        </w:rPr>
        <w:t>ymiana okładzin posadzek</w:t>
      </w:r>
      <w:r>
        <w:rPr>
          <w:sz w:val="24"/>
          <w:szCs w:val="24"/>
          <w:lang w:eastAsia="pl-PL"/>
        </w:rPr>
        <w:t>,</w:t>
      </w:r>
    </w:p>
    <w:p w14:paraId="2F8F4CB4" w14:textId="529C11C4" w:rsidR="00E50FDE" w:rsidRDefault="00E50FDE" w:rsidP="00E50FDE">
      <w:pPr>
        <w:pStyle w:val="Akapitzlist"/>
        <w:numPr>
          <w:ilvl w:val="0"/>
          <w:numId w:val="63"/>
        </w:numPr>
        <w:tabs>
          <w:tab w:val="num" w:pos="786"/>
        </w:tabs>
        <w:suppressAutoHyphens w:val="0"/>
        <w:jc w:val="both"/>
        <w:rPr>
          <w:sz w:val="24"/>
          <w:szCs w:val="24"/>
          <w:lang w:eastAsia="pl-PL"/>
        </w:rPr>
      </w:pPr>
      <w:r>
        <w:rPr>
          <w:sz w:val="24"/>
          <w:szCs w:val="24"/>
          <w:lang w:eastAsia="pl-PL"/>
        </w:rPr>
        <w:t>w</w:t>
      </w:r>
      <w:r w:rsidRPr="00E50FDE">
        <w:rPr>
          <w:sz w:val="24"/>
          <w:szCs w:val="24"/>
          <w:lang w:eastAsia="pl-PL"/>
        </w:rPr>
        <w:t>ymiana stolarki okiennej i drzwiowej</w:t>
      </w:r>
      <w:r>
        <w:rPr>
          <w:sz w:val="24"/>
          <w:szCs w:val="24"/>
          <w:lang w:eastAsia="pl-PL"/>
        </w:rPr>
        <w:t>;</w:t>
      </w:r>
    </w:p>
    <w:p w14:paraId="48625E8D" w14:textId="339CCD0F" w:rsidR="00E50FDE" w:rsidRDefault="00E50FDE" w:rsidP="00E50FDE">
      <w:pPr>
        <w:pStyle w:val="Akapitzlist"/>
        <w:numPr>
          <w:ilvl w:val="0"/>
          <w:numId w:val="62"/>
        </w:numPr>
        <w:tabs>
          <w:tab w:val="num" w:pos="786"/>
        </w:tabs>
        <w:suppressAutoHyphens w:val="0"/>
        <w:jc w:val="both"/>
        <w:rPr>
          <w:sz w:val="24"/>
          <w:szCs w:val="24"/>
          <w:lang w:eastAsia="pl-PL"/>
        </w:rPr>
      </w:pPr>
      <w:r>
        <w:rPr>
          <w:sz w:val="24"/>
          <w:szCs w:val="24"/>
          <w:lang w:eastAsia="pl-PL"/>
        </w:rPr>
        <w:t>roboty w zakresie instalacji sanitarnej:</w:t>
      </w:r>
    </w:p>
    <w:p w14:paraId="6568A02C" w14:textId="38CF8D31" w:rsidR="00E50FDE" w:rsidRDefault="00E50FDE" w:rsidP="00E50FDE">
      <w:pPr>
        <w:pStyle w:val="Akapitzlist"/>
        <w:numPr>
          <w:ilvl w:val="0"/>
          <w:numId w:val="64"/>
        </w:numPr>
        <w:tabs>
          <w:tab w:val="num" w:pos="786"/>
        </w:tabs>
        <w:suppressAutoHyphens w:val="0"/>
        <w:jc w:val="both"/>
        <w:rPr>
          <w:sz w:val="24"/>
          <w:szCs w:val="24"/>
          <w:lang w:eastAsia="pl-PL"/>
        </w:rPr>
      </w:pPr>
      <w:r w:rsidRPr="00E50FDE">
        <w:rPr>
          <w:sz w:val="24"/>
          <w:szCs w:val="24"/>
          <w:lang w:eastAsia="pl-PL"/>
        </w:rPr>
        <w:t>montaż misek ustępowych, umywalek i zlewozmywak</w:t>
      </w:r>
      <w:r>
        <w:rPr>
          <w:sz w:val="24"/>
          <w:szCs w:val="24"/>
          <w:lang w:eastAsia="pl-PL"/>
        </w:rPr>
        <w:t>,</w:t>
      </w:r>
    </w:p>
    <w:p w14:paraId="0D686E9D" w14:textId="34990167" w:rsidR="00E50FDE" w:rsidRDefault="00E50FDE" w:rsidP="00E50FDE">
      <w:pPr>
        <w:pStyle w:val="Akapitzlist"/>
        <w:numPr>
          <w:ilvl w:val="0"/>
          <w:numId w:val="64"/>
        </w:numPr>
        <w:tabs>
          <w:tab w:val="num" w:pos="786"/>
        </w:tabs>
        <w:suppressAutoHyphens w:val="0"/>
        <w:jc w:val="both"/>
        <w:rPr>
          <w:sz w:val="24"/>
          <w:szCs w:val="24"/>
          <w:lang w:eastAsia="pl-PL"/>
        </w:rPr>
      </w:pPr>
      <w:r w:rsidRPr="00E50FDE">
        <w:rPr>
          <w:sz w:val="24"/>
          <w:szCs w:val="24"/>
          <w:lang w:eastAsia="pl-PL"/>
        </w:rPr>
        <w:t>przebudowę instalacji wod-kan</w:t>
      </w:r>
      <w:r>
        <w:rPr>
          <w:sz w:val="24"/>
          <w:szCs w:val="24"/>
          <w:lang w:eastAsia="pl-PL"/>
        </w:rPr>
        <w:t>,</w:t>
      </w:r>
    </w:p>
    <w:p w14:paraId="6CD79FD0" w14:textId="280DBF23" w:rsidR="00E50FDE" w:rsidRDefault="00E50FDE" w:rsidP="00E50FDE">
      <w:pPr>
        <w:pStyle w:val="Akapitzlist"/>
        <w:numPr>
          <w:ilvl w:val="0"/>
          <w:numId w:val="64"/>
        </w:numPr>
        <w:tabs>
          <w:tab w:val="num" w:pos="786"/>
        </w:tabs>
        <w:suppressAutoHyphens w:val="0"/>
        <w:jc w:val="both"/>
        <w:rPr>
          <w:sz w:val="24"/>
          <w:szCs w:val="24"/>
          <w:lang w:eastAsia="pl-PL"/>
        </w:rPr>
      </w:pPr>
      <w:r w:rsidRPr="00E50FDE">
        <w:rPr>
          <w:sz w:val="24"/>
          <w:szCs w:val="24"/>
          <w:lang w:eastAsia="pl-PL"/>
        </w:rPr>
        <w:t>przebudowę instalacji C.O.</w:t>
      </w:r>
      <w:r>
        <w:rPr>
          <w:sz w:val="24"/>
          <w:szCs w:val="24"/>
          <w:lang w:eastAsia="pl-PL"/>
        </w:rPr>
        <w:t>,</w:t>
      </w:r>
    </w:p>
    <w:p w14:paraId="6FCB5A9F" w14:textId="21738541" w:rsidR="00E50FDE" w:rsidRDefault="00E50FDE" w:rsidP="00E50FDE">
      <w:pPr>
        <w:pStyle w:val="Akapitzlist"/>
        <w:numPr>
          <w:ilvl w:val="0"/>
          <w:numId w:val="64"/>
        </w:numPr>
        <w:tabs>
          <w:tab w:val="num" w:pos="786"/>
        </w:tabs>
        <w:suppressAutoHyphens w:val="0"/>
        <w:jc w:val="both"/>
        <w:rPr>
          <w:sz w:val="24"/>
          <w:szCs w:val="24"/>
          <w:lang w:eastAsia="pl-PL"/>
        </w:rPr>
      </w:pPr>
      <w:r w:rsidRPr="00E50FDE">
        <w:rPr>
          <w:sz w:val="24"/>
          <w:szCs w:val="24"/>
          <w:lang w:eastAsia="pl-PL"/>
        </w:rPr>
        <w:t>przebudowę instalacji wentylacji mechanicznej</w:t>
      </w:r>
      <w:r>
        <w:rPr>
          <w:sz w:val="24"/>
          <w:szCs w:val="24"/>
          <w:lang w:eastAsia="pl-PL"/>
        </w:rPr>
        <w:t>;</w:t>
      </w:r>
    </w:p>
    <w:p w14:paraId="67CBC90E" w14:textId="1A5CF276" w:rsidR="00E50FDE" w:rsidRDefault="00E50FDE" w:rsidP="00E50FDE">
      <w:pPr>
        <w:pStyle w:val="Akapitzlist"/>
        <w:numPr>
          <w:ilvl w:val="0"/>
          <w:numId w:val="62"/>
        </w:numPr>
        <w:suppressAutoHyphens w:val="0"/>
        <w:jc w:val="both"/>
        <w:rPr>
          <w:sz w:val="24"/>
          <w:szCs w:val="24"/>
          <w:lang w:eastAsia="pl-PL"/>
        </w:rPr>
      </w:pPr>
      <w:r>
        <w:rPr>
          <w:sz w:val="24"/>
          <w:szCs w:val="24"/>
          <w:lang w:eastAsia="pl-PL"/>
        </w:rPr>
        <w:t>roboty w zakresie instalacji elektrycznej:</w:t>
      </w:r>
    </w:p>
    <w:p w14:paraId="2B55EE97" w14:textId="45305009" w:rsidR="00E50FDE" w:rsidRPr="00E50FDE" w:rsidRDefault="00E50FDE" w:rsidP="00E50FDE">
      <w:pPr>
        <w:pStyle w:val="Akapitzlist"/>
        <w:numPr>
          <w:ilvl w:val="0"/>
          <w:numId w:val="65"/>
        </w:numPr>
        <w:suppressAutoHyphens w:val="0"/>
        <w:jc w:val="both"/>
        <w:rPr>
          <w:sz w:val="24"/>
          <w:szCs w:val="24"/>
          <w:lang w:eastAsia="pl-PL"/>
        </w:rPr>
      </w:pPr>
      <w:r w:rsidRPr="00E50FDE">
        <w:rPr>
          <w:sz w:val="24"/>
          <w:szCs w:val="24"/>
          <w:lang w:eastAsia="pl-PL"/>
        </w:rPr>
        <w:t>montaż opraw oświetleniowych</w:t>
      </w:r>
      <w:r>
        <w:rPr>
          <w:sz w:val="24"/>
          <w:szCs w:val="24"/>
          <w:lang w:eastAsia="pl-PL"/>
        </w:rPr>
        <w:t>,</w:t>
      </w:r>
    </w:p>
    <w:p w14:paraId="7ACE5601" w14:textId="78D81345" w:rsidR="00E50FDE" w:rsidRDefault="00E50FDE" w:rsidP="00E50FDE">
      <w:pPr>
        <w:pStyle w:val="Akapitzlist"/>
        <w:numPr>
          <w:ilvl w:val="0"/>
          <w:numId w:val="65"/>
        </w:numPr>
        <w:suppressAutoHyphens w:val="0"/>
        <w:jc w:val="both"/>
        <w:rPr>
          <w:sz w:val="24"/>
          <w:szCs w:val="24"/>
          <w:lang w:eastAsia="pl-PL"/>
        </w:rPr>
      </w:pPr>
      <w:r w:rsidRPr="00E50FDE">
        <w:rPr>
          <w:sz w:val="24"/>
          <w:szCs w:val="24"/>
          <w:lang w:eastAsia="pl-PL"/>
        </w:rPr>
        <w:t>przebudowę instalacji elektrycznej</w:t>
      </w:r>
      <w:r>
        <w:rPr>
          <w:sz w:val="24"/>
          <w:szCs w:val="24"/>
          <w:lang w:eastAsia="pl-PL"/>
        </w:rPr>
        <w:t>;</w:t>
      </w:r>
    </w:p>
    <w:p w14:paraId="14683D4C" w14:textId="2CA8A4B6" w:rsidR="00E50FDE" w:rsidRDefault="005D2198" w:rsidP="00E50FDE">
      <w:pPr>
        <w:pStyle w:val="Akapitzlist"/>
        <w:numPr>
          <w:ilvl w:val="0"/>
          <w:numId w:val="62"/>
        </w:numPr>
        <w:suppressAutoHyphens w:val="0"/>
        <w:jc w:val="both"/>
        <w:rPr>
          <w:sz w:val="24"/>
          <w:szCs w:val="24"/>
          <w:lang w:eastAsia="pl-PL"/>
        </w:rPr>
      </w:pPr>
      <w:r>
        <w:rPr>
          <w:sz w:val="24"/>
          <w:szCs w:val="24"/>
          <w:lang w:eastAsia="pl-PL"/>
        </w:rPr>
        <w:t>roboty inne:</w:t>
      </w:r>
    </w:p>
    <w:p w14:paraId="5CC3B5C1" w14:textId="00142CEC" w:rsidR="005D2198" w:rsidRDefault="005D2198" w:rsidP="005D2198">
      <w:pPr>
        <w:pStyle w:val="Akapitzlist"/>
        <w:numPr>
          <w:ilvl w:val="0"/>
          <w:numId w:val="66"/>
        </w:numPr>
        <w:suppressAutoHyphens w:val="0"/>
        <w:jc w:val="both"/>
        <w:rPr>
          <w:sz w:val="24"/>
          <w:szCs w:val="24"/>
          <w:lang w:eastAsia="pl-PL"/>
        </w:rPr>
      </w:pPr>
      <w:r>
        <w:rPr>
          <w:sz w:val="24"/>
          <w:szCs w:val="24"/>
          <w:lang w:eastAsia="pl-PL"/>
        </w:rPr>
        <w:t>wykonanie ścian działowych,</w:t>
      </w:r>
    </w:p>
    <w:p w14:paraId="210BFE87" w14:textId="762ABA01" w:rsidR="005D2198" w:rsidRDefault="005D2198" w:rsidP="005D2198">
      <w:pPr>
        <w:pStyle w:val="Akapitzlist"/>
        <w:numPr>
          <w:ilvl w:val="0"/>
          <w:numId w:val="66"/>
        </w:numPr>
        <w:suppressAutoHyphens w:val="0"/>
        <w:jc w:val="both"/>
        <w:rPr>
          <w:sz w:val="24"/>
          <w:szCs w:val="24"/>
          <w:lang w:eastAsia="pl-PL"/>
        </w:rPr>
      </w:pPr>
      <w:r>
        <w:rPr>
          <w:sz w:val="24"/>
          <w:szCs w:val="24"/>
          <w:lang w:eastAsia="pl-PL"/>
        </w:rPr>
        <w:t>wykonanie izolacji przeciwwilgociowej i termincznej,</w:t>
      </w:r>
    </w:p>
    <w:p w14:paraId="0DBE1CC4" w14:textId="4CF02D5F" w:rsidR="00E50FDE" w:rsidRPr="005D2198" w:rsidRDefault="005D2198" w:rsidP="00472E60">
      <w:pPr>
        <w:pStyle w:val="Akapitzlist"/>
        <w:numPr>
          <w:ilvl w:val="0"/>
          <w:numId w:val="66"/>
        </w:numPr>
        <w:tabs>
          <w:tab w:val="num" w:pos="786"/>
        </w:tabs>
        <w:suppressAutoHyphens w:val="0"/>
        <w:jc w:val="both"/>
        <w:rPr>
          <w:sz w:val="24"/>
          <w:szCs w:val="24"/>
          <w:lang w:eastAsia="pl-PL"/>
        </w:rPr>
      </w:pPr>
      <w:r w:rsidRPr="005D2198">
        <w:rPr>
          <w:sz w:val="24"/>
          <w:szCs w:val="24"/>
          <w:lang w:eastAsia="pl-PL"/>
        </w:rPr>
        <w:t>wykończenie wewnętrzne.</w:t>
      </w:r>
    </w:p>
    <w:bookmarkEnd w:id="2"/>
    <w:p w14:paraId="20D3F6AB" w14:textId="7278F443" w:rsidR="009B68AE" w:rsidRPr="00CB2F16" w:rsidRDefault="009B68AE" w:rsidP="00703EB7">
      <w:pPr>
        <w:numPr>
          <w:ilvl w:val="0"/>
          <w:numId w:val="1"/>
        </w:numPr>
        <w:tabs>
          <w:tab w:val="num" w:pos="360"/>
          <w:tab w:val="num" w:pos="426"/>
        </w:tabs>
        <w:suppressAutoHyphens w:val="0"/>
        <w:ind w:left="360"/>
        <w:jc w:val="both"/>
        <w:rPr>
          <w:b/>
          <w:sz w:val="24"/>
          <w:szCs w:val="24"/>
        </w:rPr>
      </w:pPr>
      <w:r w:rsidRPr="0035220A">
        <w:rPr>
          <w:sz w:val="24"/>
          <w:szCs w:val="24"/>
        </w:rPr>
        <w:t xml:space="preserve">Zamówienie należy wykonać zgodnie z dokumentacją projektową stanowiącą załącznik nr </w:t>
      </w:r>
      <w:r w:rsidRPr="00CB2F16">
        <w:rPr>
          <w:sz w:val="24"/>
          <w:szCs w:val="24"/>
        </w:rPr>
        <w:t>9</w:t>
      </w:r>
      <w:r w:rsidR="00CB2F16" w:rsidRPr="00CB2F16">
        <w:rPr>
          <w:sz w:val="24"/>
          <w:szCs w:val="24"/>
        </w:rPr>
        <w:t xml:space="preserve"> </w:t>
      </w:r>
      <w:r w:rsidRPr="00CB2F16">
        <w:rPr>
          <w:sz w:val="24"/>
          <w:szCs w:val="24"/>
        </w:rPr>
        <w:t>do SIWZ</w:t>
      </w:r>
      <w:r w:rsidR="00983FB0" w:rsidRPr="00CB2F16">
        <w:rPr>
          <w:sz w:val="24"/>
          <w:szCs w:val="24"/>
        </w:rPr>
        <w:t xml:space="preserve"> </w:t>
      </w:r>
      <w:r w:rsidR="005D03FA" w:rsidRPr="00CB2F16">
        <w:rPr>
          <w:sz w:val="24"/>
          <w:szCs w:val="24"/>
        </w:rPr>
        <w:t>z</w:t>
      </w:r>
      <w:r w:rsidR="00703EB7" w:rsidRPr="00CB2F16">
        <w:rPr>
          <w:sz w:val="24"/>
          <w:szCs w:val="24"/>
        </w:rPr>
        <w:t> </w:t>
      </w:r>
      <w:r w:rsidR="005D03FA" w:rsidRPr="00CB2F16">
        <w:rPr>
          <w:sz w:val="24"/>
          <w:szCs w:val="24"/>
        </w:rPr>
        <w:t xml:space="preserve">uwzględnieniem </w:t>
      </w:r>
      <w:r w:rsidR="005D2198" w:rsidRPr="00CB2F16">
        <w:rPr>
          <w:sz w:val="24"/>
          <w:szCs w:val="24"/>
        </w:rPr>
        <w:t>postanowień</w:t>
      </w:r>
      <w:r w:rsidR="005D03FA" w:rsidRPr="00CB2F16">
        <w:rPr>
          <w:sz w:val="24"/>
          <w:szCs w:val="24"/>
        </w:rPr>
        <w:t xml:space="preserve"> um</w:t>
      </w:r>
      <w:r w:rsidR="00D561C6" w:rsidRPr="00CB2F16">
        <w:rPr>
          <w:sz w:val="24"/>
          <w:szCs w:val="24"/>
        </w:rPr>
        <w:t>owy</w:t>
      </w:r>
      <w:r w:rsidR="005D03FA" w:rsidRPr="00CB2F16">
        <w:rPr>
          <w:sz w:val="24"/>
          <w:szCs w:val="24"/>
        </w:rPr>
        <w:t xml:space="preserve"> stanowiąc</w:t>
      </w:r>
      <w:r w:rsidR="00D561C6" w:rsidRPr="00CB2F16">
        <w:rPr>
          <w:sz w:val="24"/>
          <w:szCs w:val="24"/>
        </w:rPr>
        <w:t>ej</w:t>
      </w:r>
      <w:r w:rsidR="005D03FA" w:rsidRPr="00CB2F16">
        <w:rPr>
          <w:sz w:val="24"/>
          <w:szCs w:val="24"/>
        </w:rPr>
        <w:t xml:space="preserve"> załącznik nr 8 do SIWZ</w:t>
      </w:r>
      <w:r w:rsidRPr="00CB2F16">
        <w:rPr>
          <w:sz w:val="24"/>
          <w:szCs w:val="24"/>
        </w:rPr>
        <w:t>.</w:t>
      </w:r>
    </w:p>
    <w:p w14:paraId="7EAAC7FF" w14:textId="77777777" w:rsidR="009B68AE" w:rsidRPr="00CB2F16" w:rsidRDefault="009B68AE" w:rsidP="00703EB7">
      <w:pPr>
        <w:numPr>
          <w:ilvl w:val="0"/>
          <w:numId w:val="1"/>
        </w:numPr>
        <w:tabs>
          <w:tab w:val="num" w:pos="360"/>
          <w:tab w:val="num" w:pos="426"/>
        </w:tabs>
        <w:suppressAutoHyphens w:val="0"/>
        <w:ind w:left="360"/>
        <w:jc w:val="both"/>
        <w:rPr>
          <w:b/>
          <w:sz w:val="24"/>
          <w:szCs w:val="24"/>
        </w:rPr>
      </w:pPr>
      <w:r w:rsidRPr="00CB2F16">
        <w:rPr>
          <w:sz w:val="24"/>
          <w:szCs w:val="24"/>
          <w:shd w:val="clear" w:color="auto" w:fill="FFFFFF"/>
        </w:rPr>
        <w:t>Szczegółowy opis przedmiotu zamówienia zawierają m.in.:</w:t>
      </w:r>
    </w:p>
    <w:p w14:paraId="78C78595" w14:textId="77777777" w:rsidR="009B68AE" w:rsidRPr="00187C95" w:rsidRDefault="009B68AE" w:rsidP="004D5726">
      <w:pPr>
        <w:numPr>
          <w:ilvl w:val="0"/>
          <w:numId w:val="2"/>
        </w:numPr>
        <w:suppressAutoHyphens w:val="0"/>
        <w:ind w:left="720"/>
        <w:jc w:val="both"/>
        <w:rPr>
          <w:iCs/>
          <w:sz w:val="24"/>
          <w:szCs w:val="24"/>
        </w:rPr>
      </w:pPr>
      <w:r w:rsidRPr="00187C95">
        <w:rPr>
          <w:sz w:val="24"/>
          <w:szCs w:val="24"/>
          <w:shd w:val="clear" w:color="auto" w:fill="FFFFFF"/>
        </w:rPr>
        <w:t>dokumentacja projektowa,</w:t>
      </w:r>
    </w:p>
    <w:p w14:paraId="195CA063" w14:textId="77777777" w:rsidR="009B68AE" w:rsidRPr="00187C95" w:rsidRDefault="009B68AE" w:rsidP="004D5726">
      <w:pPr>
        <w:numPr>
          <w:ilvl w:val="0"/>
          <w:numId w:val="2"/>
        </w:numPr>
        <w:suppressAutoHyphens w:val="0"/>
        <w:ind w:left="720"/>
        <w:jc w:val="both"/>
        <w:rPr>
          <w:iCs/>
          <w:sz w:val="24"/>
          <w:szCs w:val="24"/>
        </w:rPr>
      </w:pPr>
      <w:r w:rsidRPr="00187C95">
        <w:rPr>
          <w:sz w:val="24"/>
          <w:szCs w:val="24"/>
          <w:shd w:val="clear" w:color="auto" w:fill="FFFFFF"/>
        </w:rPr>
        <w:t>specyfikacje techniczne wykonania i odbioru robót budowlanych.</w:t>
      </w:r>
      <w:r w:rsidRPr="00187C95">
        <w:rPr>
          <w:iCs/>
          <w:sz w:val="24"/>
          <w:szCs w:val="24"/>
        </w:rPr>
        <w:t xml:space="preserve"> </w:t>
      </w:r>
    </w:p>
    <w:p w14:paraId="1181C82A" w14:textId="4F61830D" w:rsidR="009B68AE" w:rsidRPr="00187C95" w:rsidRDefault="009B68AE" w:rsidP="00703EB7">
      <w:pPr>
        <w:numPr>
          <w:ilvl w:val="0"/>
          <w:numId w:val="1"/>
        </w:numPr>
        <w:tabs>
          <w:tab w:val="num" w:pos="360"/>
          <w:tab w:val="num" w:pos="426"/>
          <w:tab w:val="num" w:pos="567"/>
        </w:tabs>
        <w:suppressAutoHyphens w:val="0"/>
        <w:ind w:left="360"/>
        <w:jc w:val="both"/>
        <w:rPr>
          <w:sz w:val="24"/>
          <w:szCs w:val="24"/>
        </w:rPr>
      </w:pPr>
      <w:r w:rsidRPr="00187C95">
        <w:rPr>
          <w:sz w:val="24"/>
          <w:szCs w:val="24"/>
          <w:shd w:val="clear" w:color="auto" w:fill="FFFFFF"/>
        </w:rPr>
        <w:t>Zamawiający, na podstawie art. 29 ust. 3a ustawy Pzp, określa następujące wymagania 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(tekst jedn. Dz. U. z 20</w:t>
      </w:r>
      <w:r w:rsidR="005630BD">
        <w:rPr>
          <w:sz w:val="24"/>
          <w:szCs w:val="24"/>
          <w:shd w:val="clear" w:color="auto" w:fill="FFFFFF"/>
        </w:rPr>
        <w:t>20</w:t>
      </w:r>
      <w:r w:rsidRPr="00187C95">
        <w:rPr>
          <w:sz w:val="24"/>
          <w:szCs w:val="24"/>
          <w:shd w:val="clear" w:color="auto" w:fill="FFFFFF"/>
        </w:rPr>
        <w:t xml:space="preserve"> r. poz. </w:t>
      </w:r>
      <w:r w:rsidR="00D30B70" w:rsidRPr="00187C95">
        <w:rPr>
          <w:sz w:val="24"/>
          <w:szCs w:val="24"/>
          <w:shd w:val="clear" w:color="auto" w:fill="FFFFFF"/>
        </w:rPr>
        <w:t>1</w:t>
      </w:r>
      <w:r w:rsidR="005630BD">
        <w:rPr>
          <w:sz w:val="24"/>
          <w:szCs w:val="24"/>
          <w:shd w:val="clear" w:color="auto" w:fill="FFFFFF"/>
        </w:rPr>
        <w:t xml:space="preserve">320 </w:t>
      </w:r>
      <w:r w:rsidRPr="00187C95">
        <w:rPr>
          <w:sz w:val="24"/>
          <w:szCs w:val="24"/>
          <w:shd w:val="clear" w:color="auto" w:fill="FFFFFF"/>
        </w:rPr>
        <w:t>ze zm.):</w:t>
      </w:r>
    </w:p>
    <w:p w14:paraId="3AE8B0B3" w14:textId="77777777" w:rsidR="009B68AE" w:rsidRPr="00187C95" w:rsidRDefault="009B68AE" w:rsidP="004D5726">
      <w:pPr>
        <w:pStyle w:val="Akapitzlist1"/>
        <w:widowControl w:val="0"/>
        <w:numPr>
          <w:ilvl w:val="0"/>
          <w:numId w:val="3"/>
        </w:numPr>
        <w:suppressAutoHyphens/>
        <w:jc w:val="both"/>
        <w:rPr>
          <w:bCs/>
        </w:rPr>
      </w:pPr>
      <w:r w:rsidRPr="00187C95">
        <w:rPr>
          <w:shd w:val="clear" w:color="auto" w:fill="FFFFFF"/>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0BCF9AC6" w14:textId="77777777" w:rsidR="009B68AE" w:rsidRPr="00187C95" w:rsidRDefault="009B68AE" w:rsidP="004D5726">
      <w:pPr>
        <w:pStyle w:val="Akapitzlist1"/>
        <w:widowControl w:val="0"/>
        <w:numPr>
          <w:ilvl w:val="0"/>
          <w:numId w:val="3"/>
        </w:numPr>
        <w:suppressAutoHyphens/>
        <w:jc w:val="both"/>
        <w:rPr>
          <w:bCs/>
        </w:rPr>
      </w:pPr>
      <w:r w:rsidRPr="00187C95">
        <w:rPr>
          <w:shd w:val="clear" w:color="auto" w:fill="FFFFFF"/>
        </w:rPr>
        <w:t xml:space="preserve">sposób dokumentowania zatrudnienia osób, o których mowa w art. 29 ust. 3a ustawy Pzp – Wykonawca, w terminie do 5 dni od daty podpisania umowy, przedłoży Zamawiającemu oświadczenie, że osoby wykonujące czynności bezpośrednio związane z wykonywaniem robót są zatrudnione, na podstawie umowy o pracę, zarówno przez Wykonawcę, jak i podwykonawców, </w:t>
      </w:r>
    </w:p>
    <w:p w14:paraId="367145F1" w14:textId="38A455DD" w:rsidR="009B68AE" w:rsidRPr="00187C95" w:rsidRDefault="009B68AE" w:rsidP="004D5726">
      <w:pPr>
        <w:pStyle w:val="Akapitzlist1"/>
        <w:widowControl w:val="0"/>
        <w:numPr>
          <w:ilvl w:val="0"/>
          <w:numId w:val="3"/>
        </w:numPr>
        <w:suppressAutoHyphens/>
        <w:jc w:val="both"/>
        <w:rPr>
          <w:bCs/>
        </w:rPr>
      </w:pPr>
      <w:r w:rsidRPr="00187C95">
        <w:rPr>
          <w:shd w:val="clear" w:color="auto" w:fill="FFFFFF"/>
        </w:rPr>
        <w:t xml:space="preserve">uprawnienia Zamawiającego w zakresie kontroli spełniania przez Wykonawcę wymagań, o których mowa w art. 29 ust. 3a ustawy Pzp oraz sankcji z tytułu niespełnienia tych wymagań: w okresie realizacji zamówienia Zamawiający ma prawo do skierowania wniosku do inspektoratu pracy o przeprowadzenie kontroli. </w:t>
      </w:r>
      <w:r w:rsidRPr="00EC703B">
        <w:rPr>
          <w:shd w:val="clear" w:color="auto" w:fill="FFFFFF"/>
        </w:rPr>
        <w:t xml:space="preserve">Niespełnienie wymagań, o których mowa w pkt 1 </w:t>
      </w:r>
      <w:r w:rsidR="00D30B70" w:rsidRPr="00EC703B">
        <w:rPr>
          <w:shd w:val="clear" w:color="auto" w:fill="FFFFFF"/>
        </w:rPr>
        <w:t xml:space="preserve">i 2 </w:t>
      </w:r>
      <w:r w:rsidRPr="00EC703B">
        <w:rPr>
          <w:shd w:val="clear" w:color="auto" w:fill="FFFFFF"/>
        </w:rPr>
        <w:t>skutkuje sankcjami określonymi w §</w:t>
      </w:r>
      <w:r w:rsidR="00BC2517" w:rsidRPr="00EC703B">
        <w:rPr>
          <w:shd w:val="clear" w:color="auto" w:fill="FFFFFF"/>
        </w:rPr>
        <w:t> </w:t>
      </w:r>
      <w:r w:rsidRPr="00EC703B">
        <w:rPr>
          <w:shd w:val="clear" w:color="auto" w:fill="FFFFFF"/>
        </w:rPr>
        <w:t xml:space="preserve">25 ust. 1 pkt </w:t>
      </w:r>
      <w:r w:rsidR="0080166E" w:rsidRPr="00EC703B">
        <w:rPr>
          <w:shd w:val="clear" w:color="auto" w:fill="FFFFFF"/>
        </w:rPr>
        <w:t>9-10</w:t>
      </w:r>
      <w:r w:rsidRPr="00EC703B">
        <w:rPr>
          <w:shd w:val="clear" w:color="auto" w:fill="FFFFFF"/>
        </w:rPr>
        <w:t xml:space="preserve"> um</w:t>
      </w:r>
      <w:r w:rsidR="00966A55" w:rsidRPr="00EC703B">
        <w:rPr>
          <w:shd w:val="clear" w:color="auto" w:fill="FFFFFF"/>
        </w:rPr>
        <w:t>o</w:t>
      </w:r>
      <w:r w:rsidR="00BC2517" w:rsidRPr="00EC703B">
        <w:rPr>
          <w:shd w:val="clear" w:color="auto" w:fill="FFFFFF"/>
        </w:rPr>
        <w:t>w</w:t>
      </w:r>
      <w:r w:rsidR="00966A55" w:rsidRPr="00EC703B">
        <w:rPr>
          <w:shd w:val="clear" w:color="auto" w:fill="FFFFFF"/>
        </w:rPr>
        <w:t>y</w:t>
      </w:r>
      <w:r w:rsidRPr="00EC703B">
        <w:rPr>
          <w:shd w:val="clear" w:color="auto" w:fill="FFFFFF"/>
        </w:rPr>
        <w:t>.</w:t>
      </w:r>
      <w:r w:rsidRPr="00187C95">
        <w:rPr>
          <w:shd w:val="clear" w:color="auto" w:fill="FFFFFF"/>
        </w:rPr>
        <w:t xml:space="preserve"> Zamawiający zastrzega sobie możliwość żądania, na etapie realizacji umowy, oświadczenia wykonawcy lub podwykonawcy o</w:t>
      </w:r>
      <w:r w:rsidR="003A1E96" w:rsidRPr="00187C95">
        <w:rPr>
          <w:shd w:val="clear" w:color="auto" w:fill="FFFFFF"/>
        </w:rPr>
        <w:t> </w:t>
      </w:r>
      <w:r w:rsidRPr="00187C95">
        <w:rPr>
          <w:shd w:val="clear" w:color="auto" w:fill="FFFFFF"/>
        </w:rPr>
        <w:t xml:space="preserve">zatrudnieniu danego pracownika, zawierającego informacje niezbędne do weryfikacji zatrudnienia </w:t>
      </w:r>
      <w:r w:rsidRPr="00187C95">
        <w:rPr>
          <w:shd w:val="clear" w:color="auto" w:fill="FFFFFF"/>
        </w:rPr>
        <w:lastRenderedPageBreak/>
        <w:t>na podstawie umowy o pracę, w szczególności imię i</w:t>
      </w:r>
      <w:r w:rsidR="003A1E96" w:rsidRPr="00187C95">
        <w:rPr>
          <w:shd w:val="clear" w:color="auto" w:fill="FFFFFF"/>
        </w:rPr>
        <w:t> </w:t>
      </w:r>
      <w:r w:rsidRPr="00187C95">
        <w:rPr>
          <w:shd w:val="clear" w:color="auto" w:fill="FFFFFF"/>
        </w:rPr>
        <w:t>nazwisko zatrudnionego pracownika, datę zawarcia umowy o pracę, rodzaj umowy o</w:t>
      </w:r>
      <w:r w:rsidR="003A1E96" w:rsidRPr="00187C95">
        <w:rPr>
          <w:shd w:val="clear" w:color="auto" w:fill="FFFFFF"/>
        </w:rPr>
        <w:t> </w:t>
      </w:r>
      <w:r w:rsidRPr="00187C95">
        <w:rPr>
          <w:shd w:val="clear" w:color="auto" w:fill="FFFFFF"/>
        </w:rPr>
        <w:t>pracę oraz zakres obowiązków pracownika.</w:t>
      </w:r>
    </w:p>
    <w:p w14:paraId="3295083E" w14:textId="66B734CE" w:rsidR="000861DE" w:rsidRPr="00187C95" w:rsidRDefault="000861DE" w:rsidP="00703EB7">
      <w:pPr>
        <w:numPr>
          <w:ilvl w:val="0"/>
          <w:numId w:val="1"/>
        </w:numPr>
        <w:tabs>
          <w:tab w:val="num" w:pos="360"/>
          <w:tab w:val="num" w:pos="426"/>
          <w:tab w:val="num" w:pos="567"/>
        </w:tabs>
        <w:suppressAutoHyphens w:val="0"/>
        <w:ind w:left="360"/>
        <w:jc w:val="both"/>
        <w:rPr>
          <w:sz w:val="24"/>
          <w:szCs w:val="24"/>
        </w:rPr>
      </w:pPr>
      <w:r w:rsidRPr="00187C95">
        <w:rPr>
          <w:sz w:val="24"/>
          <w:szCs w:val="24"/>
          <w:shd w:val="clear" w:color="auto" w:fill="FFFFFF"/>
        </w:rPr>
        <w:t>Przedmiot</w:t>
      </w:r>
      <w:r w:rsidRPr="00187C95">
        <w:rPr>
          <w:sz w:val="24"/>
          <w:szCs w:val="24"/>
        </w:rPr>
        <w:t xml:space="preserve"> zamówienia należy wykonać zgodnie z obowiązującymi przepisami prawa, w</w:t>
      </w:r>
      <w:r w:rsidR="00544C6C" w:rsidRPr="00187C95">
        <w:rPr>
          <w:sz w:val="24"/>
          <w:szCs w:val="24"/>
        </w:rPr>
        <w:t> </w:t>
      </w:r>
      <w:r w:rsidRPr="00187C95">
        <w:rPr>
          <w:sz w:val="24"/>
          <w:szCs w:val="24"/>
        </w:rPr>
        <w:t>szczególności ustawy z dnia 7 lipca 1994 r. Prawo budowlane (tekst jedn. Dz. U. z</w:t>
      </w:r>
      <w:r w:rsidR="003A1E96" w:rsidRPr="00187C95">
        <w:rPr>
          <w:sz w:val="24"/>
          <w:szCs w:val="24"/>
        </w:rPr>
        <w:t> </w:t>
      </w:r>
      <w:r w:rsidRPr="00187C95">
        <w:rPr>
          <w:sz w:val="24"/>
          <w:szCs w:val="24"/>
        </w:rPr>
        <w:t>20</w:t>
      </w:r>
      <w:r w:rsidR="005630BD">
        <w:rPr>
          <w:sz w:val="24"/>
          <w:szCs w:val="24"/>
        </w:rPr>
        <w:t>20</w:t>
      </w:r>
      <w:r w:rsidR="003A1E96" w:rsidRPr="00187C95">
        <w:rPr>
          <w:sz w:val="24"/>
          <w:szCs w:val="24"/>
        </w:rPr>
        <w:t> </w:t>
      </w:r>
      <w:r w:rsidRPr="00187C95">
        <w:rPr>
          <w:sz w:val="24"/>
          <w:szCs w:val="24"/>
        </w:rPr>
        <w:t>r. poz. 1</w:t>
      </w:r>
      <w:r w:rsidR="005630BD">
        <w:rPr>
          <w:sz w:val="24"/>
          <w:szCs w:val="24"/>
        </w:rPr>
        <w:t>333</w:t>
      </w:r>
      <w:r w:rsidRPr="00187C95">
        <w:rPr>
          <w:sz w:val="24"/>
          <w:szCs w:val="24"/>
        </w:rPr>
        <w:t xml:space="preserve"> ze zm.) wraz z przepisami wykonawczymi, normami i instrukcjami producentów stosowanych urządzeń i materiałów, </w:t>
      </w:r>
      <w:r w:rsidRPr="00187C95">
        <w:rPr>
          <w:sz w:val="24"/>
          <w:szCs w:val="24"/>
          <w:shd w:val="clear" w:color="auto" w:fill="FFFFFF"/>
        </w:rPr>
        <w:t>zasadami wiedzy technicznej i sztuki budowlanej</w:t>
      </w:r>
      <w:r w:rsidR="00D30B70" w:rsidRPr="00187C95">
        <w:rPr>
          <w:sz w:val="24"/>
          <w:szCs w:val="24"/>
          <w:shd w:val="clear" w:color="auto" w:fill="FFFFFF"/>
        </w:rPr>
        <w:t>,</w:t>
      </w:r>
      <w:r w:rsidRPr="00187C95">
        <w:rPr>
          <w:sz w:val="24"/>
          <w:szCs w:val="24"/>
          <w:shd w:val="clear" w:color="auto" w:fill="FFFFFF"/>
        </w:rPr>
        <w:t xml:space="preserve"> </w:t>
      </w:r>
      <w:r w:rsidRPr="00187C95">
        <w:rPr>
          <w:sz w:val="24"/>
          <w:szCs w:val="24"/>
        </w:rPr>
        <w:t>pod nadzorem przedstawiciel</w:t>
      </w:r>
      <w:r w:rsidR="00762AF1" w:rsidRPr="00187C95">
        <w:rPr>
          <w:sz w:val="24"/>
          <w:szCs w:val="24"/>
        </w:rPr>
        <w:t>i</w:t>
      </w:r>
      <w:r w:rsidRPr="00187C95">
        <w:rPr>
          <w:sz w:val="24"/>
          <w:szCs w:val="24"/>
        </w:rPr>
        <w:t xml:space="preserve"> Zamawiającego – Inspektor</w:t>
      </w:r>
      <w:r w:rsidR="00762AF1" w:rsidRPr="00187C95">
        <w:rPr>
          <w:sz w:val="24"/>
          <w:szCs w:val="24"/>
        </w:rPr>
        <w:t>ów</w:t>
      </w:r>
      <w:r w:rsidRPr="00187C95">
        <w:rPr>
          <w:sz w:val="24"/>
          <w:szCs w:val="24"/>
        </w:rPr>
        <w:t xml:space="preserve"> Nadzoru Inwestorskiego oraz samego Zamawiającego.</w:t>
      </w:r>
    </w:p>
    <w:p w14:paraId="1A69F643" w14:textId="77777777" w:rsidR="000861DE" w:rsidRPr="00187C95" w:rsidRDefault="000861DE" w:rsidP="00703EB7">
      <w:pPr>
        <w:numPr>
          <w:ilvl w:val="0"/>
          <w:numId w:val="1"/>
        </w:numPr>
        <w:tabs>
          <w:tab w:val="num" w:pos="360"/>
          <w:tab w:val="num" w:pos="426"/>
          <w:tab w:val="num" w:pos="567"/>
        </w:tabs>
        <w:suppressAutoHyphens w:val="0"/>
        <w:ind w:left="360"/>
        <w:jc w:val="both"/>
        <w:rPr>
          <w:sz w:val="24"/>
          <w:szCs w:val="24"/>
        </w:rPr>
      </w:pPr>
      <w:r w:rsidRPr="00187C95">
        <w:rPr>
          <w:sz w:val="24"/>
          <w:szCs w:val="24"/>
        </w:rPr>
        <w:t>P</w:t>
      </w:r>
      <w:r w:rsidR="009B68AE" w:rsidRPr="00187C95">
        <w:rPr>
          <w:sz w:val="24"/>
          <w:szCs w:val="24"/>
        </w:rPr>
        <w:t xml:space="preserve">rzedmiot zamówienia </w:t>
      </w:r>
      <w:r w:rsidRPr="00187C95">
        <w:rPr>
          <w:sz w:val="24"/>
          <w:szCs w:val="24"/>
        </w:rPr>
        <w:t>należy</w:t>
      </w:r>
      <w:r w:rsidR="009B68AE" w:rsidRPr="00187C95">
        <w:rPr>
          <w:sz w:val="24"/>
          <w:szCs w:val="24"/>
        </w:rPr>
        <w:t xml:space="preserve"> wykon</w:t>
      </w:r>
      <w:r w:rsidRPr="00187C95">
        <w:rPr>
          <w:sz w:val="24"/>
          <w:szCs w:val="24"/>
        </w:rPr>
        <w:t>ywać z udziałem</w:t>
      </w:r>
      <w:r w:rsidR="009B68AE" w:rsidRPr="00187C95">
        <w:rPr>
          <w:sz w:val="24"/>
          <w:szCs w:val="24"/>
        </w:rPr>
        <w:t xml:space="preserve"> os</w:t>
      </w:r>
      <w:r w:rsidRPr="00187C95">
        <w:rPr>
          <w:sz w:val="24"/>
          <w:szCs w:val="24"/>
        </w:rPr>
        <w:t>ób</w:t>
      </w:r>
      <w:r w:rsidR="009B68AE" w:rsidRPr="00187C95">
        <w:rPr>
          <w:sz w:val="24"/>
          <w:szCs w:val="24"/>
        </w:rPr>
        <w:t xml:space="preserve"> posiadając</w:t>
      </w:r>
      <w:r w:rsidRPr="00187C95">
        <w:rPr>
          <w:sz w:val="24"/>
          <w:szCs w:val="24"/>
        </w:rPr>
        <w:t>ych</w:t>
      </w:r>
      <w:r w:rsidR="009B68AE" w:rsidRPr="00187C95">
        <w:rPr>
          <w:sz w:val="24"/>
          <w:szCs w:val="24"/>
        </w:rPr>
        <w:t xml:space="preserve"> odpowiednie kwalifikacje i doświadczenie.</w:t>
      </w:r>
    </w:p>
    <w:p w14:paraId="6E19239B" w14:textId="5B47558F" w:rsidR="009B68AE" w:rsidRPr="00187C95" w:rsidRDefault="009B68AE" w:rsidP="00703EB7">
      <w:pPr>
        <w:numPr>
          <w:ilvl w:val="0"/>
          <w:numId w:val="1"/>
        </w:numPr>
        <w:tabs>
          <w:tab w:val="num" w:pos="360"/>
          <w:tab w:val="num" w:pos="426"/>
          <w:tab w:val="num" w:pos="567"/>
        </w:tabs>
        <w:suppressAutoHyphens w:val="0"/>
        <w:ind w:left="360"/>
        <w:jc w:val="both"/>
        <w:rPr>
          <w:sz w:val="24"/>
          <w:szCs w:val="24"/>
          <w:shd w:val="clear" w:color="auto" w:fill="FFFFFF"/>
        </w:rPr>
      </w:pPr>
      <w:r w:rsidRPr="00187C95">
        <w:rPr>
          <w:sz w:val="24"/>
          <w:szCs w:val="24"/>
          <w:shd w:val="clear" w:color="auto" w:fill="FFFFFF"/>
        </w:rPr>
        <w:t>Materiały dostarczone i użyte przez Wykonawcę powinny odpowiadać, co do jakości, wymogom wyrobów dopuszczonych do obrotu i stosowania w budownictwie, określonym w art. 10 ustawy z dnia 7 lipca 1994 r. Prawo budowlane (tekst jedn. Dz. U. z 20</w:t>
      </w:r>
      <w:r w:rsidR="005630BD">
        <w:rPr>
          <w:sz w:val="24"/>
          <w:szCs w:val="24"/>
          <w:shd w:val="clear" w:color="auto" w:fill="FFFFFF"/>
        </w:rPr>
        <w:t xml:space="preserve">20 </w:t>
      </w:r>
      <w:r w:rsidRPr="00187C95">
        <w:rPr>
          <w:sz w:val="24"/>
          <w:szCs w:val="24"/>
          <w:shd w:val="clear" w:color="auto" w:fill="FFFFFF"/>
        </w:rPr>
        <w:t>r. poz. 1</w:t>
      </w:r>
      <w:r w:rsidR="005630BD">
        <w:rPr>
          <w:sz w:val="24"/>
          <w:szCs w:val="24"/>
          <w:shd w:val="clear" w:color="auto" w:fill="FFFFFF"/>
        </w:rPr>
        <w:t>333</w:t>
      </w:r>
      <w:r w:rsidRPr="00187C95">
        <w:rPr>
          <w:sz w:val="24"/>
          <w:szCs w:val="24"/>
          <w:shd w:val="clear" w:color="auto" w:fill="FFFFFF"/>
        </w:rPr>
        <w:t xml:space="preserve"> ze zm.).</w:t>
      </w:r>
    </w:p>
    <w:p w14:paraId="5577E526" w14:textId="2AA4960E" w:rsidR="009B68AE" w:rsidRPr="00187C95" w:rsidRDefault="009B68AE" w:rsidP="00703EB7">
      <w:pPr>
        <w:numPr>
          <w:ilvl w:val="0"/>
          <w:numId w:val="1"/>
        </w:numPr>
        <w:tabs>
          <w:tab w:val="num" w:pos="360"/>
          <w:tab w:val="num" w:pos="426"/>
          <w:tab w:val="num" w:pos="567"/>
        </w:tabs>
        <w:suppressAutoHyphens w:val="0"/>
        <w:ind w:left="360"/>
        <w:jc w:val="both"/>
        <w:rPr>
          <w:sz w:val="24"/>
          <w:szCs w:val="24"/>
          <w:shd w:val="clear" w:color="auto" w:fill="FFFFFF"/>
        </w:rPr>
      </w:pPr>
      <w:r w:rsidRPr="00187C95">
        <w:rPr>
          <w:sz w:val="24"/>
          <w:szCs w:val="24"/>
          <w:shd w:val="clear" w:color="auto" w:fill="FFFFFF"/>
        </w:rPr>
        <w:t>Wykonanie przedmiotu zamówienia musi być również zgodne z wszystkimi aktami prawnymi właściwymi dla przedmiotu zamówienia, z przepisami techniczno-budowlanymi, obowiązującymi normami</w:t>
      </w:r>
      <w:r w:rsidR="00C753FC" w:rsidRPr="00187C95">
        <w:rPr>
          <w:sz w:val="24"/>
          <w:szCs w:val="24"/>
          <w:shd w:val="clear" w:color="auto" w:fill="FFFFFF"/>
        </w:rPr>
        <w:t xml:space="preserve"> i</w:t>
      </w:r>
      <w:r w:rsidRPr="00187C95">
        <w:rPr>
          <w:sz w:val="24"/>
          <w:szCs w:val="24"/>
          <w:shd w:val="clear" w:color="auto" w:fill="FFFFFF"/>
        </w:rPr>
        <w:t xml:space="preserve"> wytycznymi</w:t>
      </w:r>
      <w:r w:rsidR="00C753FC" w:rsidRPr="00187C95">
        <w:rPr>
          <w:sz w:val="24"/>
          <w:szCs w:val="24"/>
          <w:shd w:val="clear" w:color="auto" w:fill="FFFFFF"/>
        </w:rPr>
        <w:t>.</w:t>
      </w:r>
    </w:p>
    <w:p w14:paraId="739EB5BF" w14:textId="77777777" w:rsidR="009B68AE" w:rsidRPr="00187C95" w:rsidRDefault="009B68AE" w:rsidP="00703EB7">
      <w:pPr>
        <w:numPr>
          <w:ilvl w:val="0"/>
          <w:numId w:val="1"/>
        </w:numPr>
        <w:tabs>
          <w:tab w:val="num" w:pos="360"/>
          <w:tab w:val="num" w:pos="426"/>
          <w:tab w:val="num" w:pos="567"/>
        </w:tabs>
        <w:suppressAutoHyphens w:val="0"/>
        <w:ind w:left="360"/>
        <w:jc w:val="both"/>
        <w:rPr>
          <w:sz w:val="24"/>
          <w:szCs w:val="24"/>
          <w:shd w:val="clear" w:color="auto" w:fill="FFFFFF"/>
        </w:rPr>
      </w:pPr>
      <w:r w:rsidRPr="00187C95">
        <w:rPr>
          <w:sz w:val="24"/>
          <w:szCs w:val="24"/>
          <w:shd w:val="clear" w:color="auto" w:fill="FFFFFF"/>
        </w:rPr>
        <w:t>Jeżeli dokumentacja projektowa lub specyfikacje techniczne wykonania i odbioru robót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w:t>
      </w:r>
      <w:r w:rsidR="003A1E96" w:rsidRPr="00187C95">
        <w:rPr>
          <w:sz w:val="24"/>
          <w:szCs w:val="24"/>
          <w:shd w:val="clear" w:color="auto" w:fill="FFFFFF"/>
        </w:rPr>
        <w:t> </w:t>
      </w:r>
      <w:r w:rsidRPr="00187C95">
        <w:rPr>
          <w:sz w:val="24"/>
          <w:szCs w:val="24"/>
          <w:shd w:val="clear" w:color="auto" w:fill="FFFFFF"/>
        </w:rPr>
        <w:t>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w:t>
      </w:r>
      <w:r w:rsidR="008E159E" w:rsidRPr="00187C95">
        <w:rPr>
          <w:sz w:val="24"/>
          <w:szCs w:val="24"/>
          <w:shd w:val="clear" w:color="auto" w:fill="FFFFFF"/>
        </w:rPr>
        <w:t> </w:t>
      </w:r>
      <w:r w:rsidRPr="00187C95">
        <w:rPr>
          <w:sz w:val="24"/>
          <w:szCs w:val="24"/>
          <w:shd w:val="clear" w:color="auto" w:fill="FFFFFF"/>
        </w:rPr>
        <w:t>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2AAF6383" w14:textId="77777777" w:rsidR="009B68AE" w:rsidRPr="00187C95" w:rsidRDefault="009B68AE" w:rsidP="00703EB7">
      <w:pPr>
        <w:numPr>
          <w:ilvl w:val="0"/>
          <w:numId w:val="1"/>
        </w:numPr>
        <w:tabs>
          <w:tab w:val="num" w:pos="360"/>
          <w:tab w:val="num" w:pos="426"/>
          <w:tab w:val="num" w:pos="567"/>
        </w:tabs>
        <w:suppressAutoHyphens w:val="0"/>
        <w:ind w:left="360"/>
        <w:jc w:val="both"/>
        <w:rPr>
          <w:sz w:val="24"/>
          <w:szCs w:val="24"/>
          <w:shd w:val="clear" w:color="auto" w:fill="FFFFFF"/>
        </w:rPr>
      </w:pPr>
      <w:r w:rsidRPr="00187C95">
        <w:rPr>
          <w:sz w:val="24"/>
          <w:szCs w:val="24"/>
          <w:shd w:val="clear" w:color="auto" w:fill="FFFFFF"/>
        </w:rPr>
        <w:t>Zamawiający, w każdym przypadku, gdy opisuje przedmiot zamówienia poprzez odniesienie do norm, krajowych ocen technicznych lub europejskich ocen technicznych, aprobat technicznych i specyfikacji technicznych, dopuszcza rozwiązania równoważne opisywanym.</w:t>
      </w:r>
    </w:p>
    <w:bookmarkEnd w:id="1"/>
    <w:p w14:paraId="243FBFE9" w14:textId="77777777" w:rsidR="00BC2517" w:rsidRPr="00187C95" w:rsidRDefault="00BC2517" w:rsidP="009B68AE">
      <w:pPr>
        <w:tabs>
          <w:tab w:val="left" w:pos="360"/>
        </w:tabs>
        <w:suppressAutoHyphens w:val="0"/>
        <w:ind w:left="360"/>
        <w:jc w:val="both"/>
        <w:rPr>
          <w:iCs/>
          <w:sz w:val="22"/>
          <w:szCs w:val="22"/>
        </w:rPr>
      </w:pPr>
    </w:p>
    <w:p w14:paraId="3CB2223D" w14:textId="77777777" w:rsidR="009B68AE" w:rsidRPr="00187C95" w:rsidRDefault="009B68AE" w:rsidP="009B68AE">
      <w:pPr>
        <w:widowControl w:val="0"/>
        <w:ind w:left="284" w:hanging="284"/>
        <w:jc w:val="both"/>
        <w:rPr>
          <w:sz w:val="24"/>
          <w:szCs w:val="24"/>
        </w:rPr>
      </w:pPr>
      <w:r w:rsidRPr="00187C95">
        <w:rPr>
          <w:b/>
          <w:sz w:val="24"/>
          <w:szCs w:val="24"/>
          <w:u w:val="single"/>
        </w:rPr>
        <w:t>II. OPIS CZĘŚCI ZAMÓWIENIA, JEŻELI ZAMAWIAJĄCY DOPUSZCZA SKŁADANIE OFERT CZĘŚCIOWYCH</w:t>
      </w:r>
      <w:r w:rsidRPr="00187C95">
        <w:rPr>
          <w:b/>
          <w:sz w:val="24"/>
          <w:szCs w:val="24"/>
        </w:rPr>
        <w:t>:</w:t>
      </w:r>
    </w:p>
    <w:p w14:paraId="699B4759" w14:textId="1102B4EE" w:rsidR="00BC2517" w:rsidRPr="00187C95" w:rsidRDefault="009B68AE" w:rsidP="00D561C6">
      <w:pPr>
        <w:suppressAutoHyphens w:val="0"/>
        <w:jc w:val="both"/>
        <w:rPr>
          <w:sz w:val="24"/>
          <w:szCs w:val="24"/>
        </w:rPr>
      </w:pPr>
      <w:r w:rsidRPr="00187C95">
        <w:rPr>
          <w:sz w:val="24"/>
          <w:szCs w:val="24"/>
        </w:rPr>
        <w:t xml:space="preserve">Zamawiający </w:t>
      </w:r>
      <w:r w:rsidR="00D561C6" w:rsidRPr="00187C95">
        <w:rPr>
          <w:sz w:val="24"/>
          <w:szCs w:val="24"/>
        </w:rPr>
        <w:t xml:space="preserve">nie </w:t>
      </w:r>
      <w:r w:rsidRPr="00187C95">
        <w:rPr>
          <w:sz w:val="24"/>
          <w:szCs w:val="24"/>
        </w:rPr>
        <w:t>dopuszcza składani</w:t>
      </w:r>
      <w:r w:rsidR="00D561C6" w:rsidRPr="00187C95">
        <w:rPr>
          <w:sz w:val="24"/>
          <w:szCs w:val="24"/>
        </w:rPr>
        <w:t>a</w:t>
      </w:r>
      <w:r w:rsidRPr="00187C95">
        <w:rPr>
          <w:sz w:val="24"/>
          <w:szCs w:val="24"/>
        </w:rPr>
        <w:t xml:space="preserve"> ofert częściowych</w:t>
      </w:r>
      <w:r w:rsidR="00D561C6" w:rsidRPr="00187C95">
        <w:rPr>
          <w:sz w:val="24"/>
          <w:szCs w:val="24"/>
        </w:rPr>
        <w:t>.</w:t>
      </w:r>
      <w:r w:rsidR="00BC2517" w:rsidRPr="00187C95">
        <w:rPr>
          <w:sz w:val="24"/>
          <w:szCs w:val="24"/>
        </w:rPr>
        <w:t xml:space="preserve"> </w:t>
      </w:r>
    </w:p>
    <w:p w14:paraId="2FE3B93F" w14:textId="77777777" w:rsidR="00D561C6" w:rsidRPr="000C3634" w:rsidRDefault="00D561C6" w:rsidP="00D561C6">
      <w:pPr>
        <w:suppressAutoHyphens w:val="0"/>
        <w:ind w:left="786"/>
        <w:jc w:val="both"/>
        <w:rPr>
          <w:sz w:val="24"/>
          <w:szCs w:val="24"/>
        </w:rPr>
      </w:pPr>
    </w:p>
    <w:p w14:paraId="050D188C" w14:textId="77777777" w:rsidR="009B68AE" w:rsidRPr="000C3634" w:rsidRDefault="009B68AE" w:rsidP="009B68AE">
      <w:pPr>
        <w:widowControl w:val="0"/>
        <w:ind w:left="284" w:hanging="284"/>
        <w:jc w:val="both"/>
        <w:rPr>
          <w:b/>
          <w:sz w:val="24"/>
          <w:szCs w:val="24"/>
          <w:u w:val="single"/>
        </w:rPr>
      </w:pPr>
      <w:r w:rsidRPr="000C3634">
        <w:rPr>
          <w:b/>
          <w:sz w:val="24"/>
          <w:szCs w:val="24"/>
          <w:u w:val="single"/>
        </w:rPr>
        <w:t>III. INFORMACJA O PRZEWIDYWANYCH ZAMÓWIENIACH, O KTÓRYCH MOWA W ART. 67 UST. 1 PKT 6 I PKT 7 USTAWY PZP.</w:t>
      </w:r>
    </w:p>
    <w:p w14:paraId="627365F5" w14:textId="2115A1C5" w:rsidR="009B68AE" w:rsidRPr="000C3634" w:rsidRDefault="009B68AE" w:rsidP="00D561C6">
      <w:pPr>
        <w:widowControl w:val="0"/>
        <w:jc w:val="both"/>
        <w:rPr>
          <w:sz w:val="24"/>
          <w:szCs w:val="24"/>
          <w:lang w:eastAsia="pl-PL"/>
        </w:rPr>
      </w:pPr>
      <w:r w:rsidRPr="000C3634">
        <w:rPr>
          <w:sz w:val="24"/>
          <w:szCs w:val="24"/>
        </w:rPr>
        <w:lastRenderedPageBreak/>
        <w:t>Zamawiający</w:t>
      </w:r>
      <w:r w:rsidR="00D561C6" w:rsidRPr="000C3634">
        <w:rPr>
          <w:sz w:val="24"/>
          <w:szCs w:val="24"/>
        </w:rPr>
        <w:t xml:space="preserve"> nie</w:t>
      </w:r>
      <w:r w:rsidRPr="000C3634">
        <w:rPr>
          <w:sz w:val="24"/>
          <w:szCs w:val="24"/>
        </w:rPr>
        <w:t xml:space="preserve"> przewiduje udzieleni</w:t>
      </w:r>
      <w:r w:rsidR="00D561C6" w:rsidRPr="000C3634">
        <w:rPr>
          <w:sz w:val="24"/>
          <w:szCs w:val="24"/>
        </w:rPr>
        <w:t>a</w:t>
      </w:r>
      <w:r w:rsidRPr="000C3634">
        <w:rPr>
          <w:sz w:val="24"/>
          <w:szCs w:val="24"/>
        </w:rPr>
        <w:t xml:space="preserve"> zamówień, o których mowa w art. 67 ust. 1 pkt 6 </w:t>
      </w:r>
      <w:r w:rsidR="00D30B70" w:rsidRPr="000C3634">
        <w:rPr>
          <w:sz w:val="24"/>
          <w:szCs w:val="24"/>
        </w:rPr>
        <w:t xml:space="preserve">i 7 </w:t>
      </w:r>
      <w:r w:rsidRPr="000C3634">
        <w:rPr>
          <w:sz w:val="24"/>
          <w:szCs w:val="24"/>
        </w:rPr>
        <w:t>ustawy Pzp.</w:t>
      </w:r>
    </w:p>
    <w:p w14:paraId="35C752F2" w14:textId="77777777" w:rsidR="009B68AE" w:rsidRPr="001E7314" w:rsidRDefault="009B68AE" w:rsidP="009B68AE">
      <w:pPr>
        <w:widowControl w:val="0"/>
        <w:ind w:left="284" w:hanging="284"/>
        <w:jc w:val="both"/>
        <w:rPr>
          <w:b/>
          <w:sz w:val="24"/>
          <w:szCs w:val="24"/>
          <w:highlight w:val="yellow"/>
        </w:rPr>
      </w:pPr>
    </w:p>
    <w:p w14:paraId="3AC5DA45" w14:textId="77777777" w:rsidR="009B68AE" w:rsidRPr="000C3634" w:rsidRDefault="009B68AE" w:rsidP="009B68AE">
      <w:pPr>
        <w:widowControl w:val="0"/>
        <w:ind w:left="284" w:hanging="284"/>
        <w:jc w:val="both"/>
        <w:rPr>
          <w:b/>
          <w:sz w:val="24"/>
          <w:szCs w:val="24"/>
          <w:u w:val="single"/>
        </w:rPr>
      </w:pPr>
      <w:r w:rsidRPr="000C3634">
        <w:rPr>
          <w:b/>
          <w:sz w:val="24"/>
          <w:szCs w:val="24"/>
          <w:u w:val="single"/>
        </w:rPr>
        <w:t>IV. OPIS SPOSOBU PRZEDSTAWIANIA OFERT WARIANTOWYCH ORAZ MINIMALNE WARUNKI, JAKIM MUSZĄ ODPOWIADAĆ OFERTY WARIANTOWE WRAZ Z WYBRANYMI KRYTERIAMI OCENY.</w:t>
      </w:r>
    </w:p>
    <w:p w14:paraId="53534E73" w14:textId="77777777" w:rsidR="009B68AE" w:rsidRPr="000C3634" w:rsidRDefault="009B68AE" w:rsidP="009B68AE">
      <w:pPr>
        <w:widowControl w:val="0"/>
        <w:jc w:val="both"/>
        <w:rPr>
          <w:sz w:val="24"/>
          <w:szCs w:val="24"/>
        </w:rPr>
      </w:pPr>
      <w:r w:rsidRPr="000C3634">
        <w:rPr>
          <w:sz w:val="24"/>
          <w:szCs w:val="24"/>
        </w:rPr>
        <w:t xml:space="preserve">Zamawiający nie dopuszcza składania ofert wariantowych. </w:t>
      </w:r>
    </w:p>
    <w:p w14:paraId="3DF57342" w14:textId="2D21A485" w:rsidR="009B68AE" w:rsidRDefault="009B68AE" w:rsidP="009B68AE">
      <w:pPr>
        <w:widowControl w:val="0"/>
        <w:ind w:left="45"/>
        <w:jc w:val="both"/>
        <w:rPr>
          <w:b/>
          <w:sz w:val="24"/>
          <w:szCs w:val="24"/>
          <w:highlight w:val="yellow"/>
          <w:u w:val="single"/>
        </w:rPr>
      </w:pPr>
    </w:p>
    <w:p w14:paraId="7EB13BEF" w14:textId="77777777" w:rsidR="000C3634" w:rsidRPr="001E7314" w:rsidRDefault="000C3634" w:rsidP="009B68AE">
      <w:pPr>
        <w:widowControl w:val="0"/>
        <w:ind w:left="45"/>
        <w:jc w:val="both"/>
        <w:rPr>
          <w:b/>
          <w:sz w:val="24"/>
          <w:szCs w:val="24"/>
          <w:highlight w:val="yellow"/>
          <w:u w:val="single"/>
        </w:rPr>
      </w:pPr>
    </w:p>
    <w:p w14:paraId="0C5390E2" w14:textId="77777777" w:rsidR="009B68AE" w:rsidRPr="000C3634" w:rsidRDefault="009B68AE" w:rsidP="009B68AE">
      <w:pPr>
        <w:widowControl w:val="0"/>
        <w:ind w:left="45"/>
        <w:jc w:val="both"/>
        <w:rPr>
          <w:b/>
          <w:sz w:val="24"/>
          <w:szCs w:val="24"/>
          <w:u w:val="single"/>
        </w:rPr>
      </w:pPr>
      <w:r w:rsidRPr="000C3634">
        <w:rPr>
          <w:b/>
          <w:sz w:val="24"/>
          <w:szCs w:val="24"/>
          <w:u w:val="single"/>
        </w:rPr>
        <w:t>V. TERMIN WYKONANIA ZAMÓWIENIA:</w:t>
      </w:r>
    </w:p>
    <w:p w14:paraId="6C7247D3" w14:textId="539E09F2" w:rsidR="00293CA0" w:rsidRPr="001E7314" w:rsidRDefault="00293CA0" w:rsidP="00293CA0">
      <w:pPr>
        <w:suppressAutoHyphens w:val="0"/>
        <w:overflowPunct w:val="0"/>
        <w:autoSpaceDE w:val="0"/>
        <w:autoSpaceDN w:val="0"/>
        <w:adjustRightInd w:val="0"/>
        <w:jc w:val="both"/>
        <w:rPr>
          <w:b/>
          <w:sz w:val="24"/>
          <w:szCs w:val="24"/>
          <w:highlight w:val="yellow"/>
          <w:lang w:eastAsia="pl-PL"/>
        </w:rPr>
      </w:pPr>
      <w:r w:rsidRPr="000C3634">
        <w:rPr>
          <w:sz w:val="24"/>
          <w:szCs w:val="24"/>
        </w:rPr>
        <w:t xml:space="preserve">Termin wykonania </w:t>
      </w:r>
      <w:r w:rsidR="00762AF1" w:rsidRPr="000C3634">
        <w:rPr>
          <w:sz w:val="24"/>
          <w:szCs w:val="24"/>
        </w:rPr>
        <w:t>zamówienia:</w:t>
      </w:r>
      <w:r w:rsidRPr="000C3634">
        <w:rPr>
          <w:sz w:val="24"/>
          <w:szCs w:val="24"/>
        </w:rPr>
        <w:t xml:space="preserve"> </w:t>
      </w:r>
      <w:r w:rsidRPr="00EC703B">
        <w:rPr>
          <w:b/>
          <w:sz w:val="24"/>
          <w:szCs w:val="24"/>
        </w:rPr>
        <w:t xml:space="preserve">do dnia </w:t>
      </w:r>
      <w:r w:rsidR="00A54269">
        <w:rPr>
          <w:b/>
          <w:sz w:val="24"/>
          <w:szCs w:val="24"/>
        </w:rPr>
        <w:t>30.04</w:t>
      </w:r>
      <w:r w:rsidR="0038339C">
        <w:rPr>
          <w:b/>
          <w:sz w:val="24"/>
          <w:szCs w:val="24"/>
        </w:rPr>
        <w:t xml:space="preserve">.2021 </w:t>
      </w:r>
      <w:r w:rsidRPr="00EC703B">
        <w:rPr>
          <w:b/>
          <w:sz w:val="24"/>
          <w:szCs w:val="24"/>
        </w:rPr>
        <w:t>r.</w:t>
      </w:r>
    </w:p>
    <w:p w14:paraId="0FB1934C" w14:textId="77777777" w:rsidR="000C3634" w:rsidRDefault="000C3634" w:rsidP="009B68AE">
      <w:pPr>
        <w:widowControl w:val="0"/>
        <w:ind w:left="45"/>
        <w:jc w:val="both"/>
        <w:outlineLvl w:val="0"/>
        <w:rPr>
          <w:b/>
          <w:sz w:val="24"/>
          <w:szCs w:val="24"/>
          <w:highlight w:val="yellow"/>
          <w:u w:val="single"/>
        </w:rPr>
      </w:pPr>
    </w:p>
    <w:p w14:paraId="32797B65" w14:textId="705533D0" w:rsidR="009B68AE" w:rsidRPr="000C3634" w:rsidRDefault="009B68AE" w:rsidP="009B68AE">
      <w:pPr>
        <w:widowControl w:val="0"/>
        <w:ind w:left="45"/>
        <w:jc w:val="both"/>
        <w:outlineLvl w:val="0"/>
        <w:rPr>
          <w:b/>
          <w:sz w:val="24"/>
          <w:szCs w:val="24"/>
          <w:u w:val="single"/>
        </w:rPr>
      </w:pPr>
      <w:r w:rsidRPr="000C3634">
        <w:rPr>
          <w:b/>
          <w:sz w:val="24"/>
          <w:szCs w:val="24"/>
          <w:u w:val="single"/>
        </w:rPr>
        <w:t>VI. ZALICZKI NA POCZET WYKONANIA ZAMÓWIENIA.</w:t>
      </w:r>
    </w:p>
    <w:p w14:paraId="797FA83B" w14:textId="77777777" w:rsidR="009B68AE" w:rsidRPr="000C3634" w:rsidRDefault="009B68AE" w:rsidP="009B68AE">
      <w:pPr>
        <w:widowControl w:val="0"/>
        <w:ind w:left="45"/>
        <w:jc w:val="both"/>
        <w:outlineLvl w:val="0"/>
        <w:rPr>
          <w:sz w:val="24"/>
          <w:szCs w:val="24"/>
        </w:rPr>
      </w:pPr>
      <w:r w:rsidRPr="000C3634">
        <w:rPr>
          <w:sz w:val="24"/>
          <w:szCs w:val="24"/>
        </w:rPr>
        <w:t>Zamawiający nie przewiduje udzielenia zaliczek.</w:t>
      </w:r>
    </w:p>
    <w:p w14:paraId="65F1131F" w14:textId="77777777" w:rsidR="00293CA0" w:rsidRPr="001E7314" w:rsidRDefault="00293CA0" w:rsidP="00293CA0">
      <w:pPr>
        <w:rPr>
          <w:highlight w:val="yellow"/>
        </w:rPr>
      </w:pPr>
    </w:p>
    <w:p w14:paraId="2B136F9E" w14:textId="760312B1" w:rsidR="009B68AE" w:rsidRPr="0035714F" w:rsidRDefault="009B68AE" w:rsidP="009B68AE">
      <w:pPr>
        <w:pStyle w:val="Nagwek3"/>
        <w:keepNext w:val="0"/>
        <w:widowControl w:val="0"/>
        <w:tabs>
          <w:tab w:val="left" w:pos="426"/>
        </w:tabs>
        <w:ind w:left="426" w:hanging="426"/>
        <w:jc w:val="both"/>
        <w:rPr>
          <w:smallCaps/>
          <w:sz w:val="24"/>
          <w:szCs w:val="24"/>
          <w:u w:val="single"/>
        </w:rPr>
      </w:pPr>
      <w:r w:rsidRPr="0035714F">
        <w:rPr>
          <w:smallCaps/>
          <w:sz w:val="24"/>
          <w:szCs w:val="24"/>
          <w:u w:val="single"/>
        </w:rPr>
        <w:t>VII. WARUNKI UDZIAŁU W POSTĘPOWANIU.</w:t>
      </w:r>
    </w:p>
    <w:p w14:paraId="23ADCC14" w14:textId="77777777" w:rsidR="009B68AE" w:rsidRPr="0035714F" w:rsidRDefault="009B68AE" w:rsidP="009B68AE">
      <w:pPr>
        <w:pStyle w:val="WW-Tekstpodstawowy3"/>
        <w:widowControl w:val="0"/>
        <w:tabs>
          <w:tab w:val="left" w:pos="0"/>
          <w:tab w:val="left" w:pos="2977"/>
        </w:tabs>
        <w:jc w:val="both"/>
        <w:rPr>
          <w:sz w:val="24"/>
          <w:szCs w:val="24"/>
        </w:rPr>
      </w:pPr>
      <w:r w:rsidRPr="0035714F">
        <w:rPr>
          <w:sz w:val="24"/>
          <w:szCs w:val="24"/>
        </w:rPr>
        <w:t xml:space="preserve">O zamówienie mogą się ubiegać Wykonawcy, którzy: </w:t>
      </w:r>
    </w:p>
    <w:p w14:paraId="5D7AE046" w14:textId="77777777" w:rsidR="009B68AE" w:rsidRPr="0035714F" w:rsidRDefault="009B68AE" w:rsidP="009B68AE">
      <w:pPr>
        <w:pStyle w:val="WW-Tekstpodstawowy3"/>
        <w:widowControl w:val="0"/>
        <w:tabs>
          <w:tab w:val="left" w:pos="0"/>
          <w:tab w:val="left" w:pos="2977"/>
        </w:tabs>
        <w:jc w:val="both"/>
        <w:rPr>
          <w:sz w:val="24"/>
          <w:szCs w:val="24"/>
        </w:rPr>
      </w:pPr>
    </w:p>
    <w:p w14:paraId="4DFAC26F" w14:textId="77777777" w:rsidR="009B68AE" w:rsidRPr="0035714F" w:rsidRDefault="009B68AE" w:rsidP="004D5726">
      <w:pPr>
        <w:pStyle w:val="WW-Tekstpodstawowy3"/>
        <w:widowControl w:val="0"/>
        <w:numPr>
          <w:ilvl w:val="1"/>
          <w:numId w:val="4"/>
        </w:numPr>
        <w:tabs>
          <w:tab w:val="clear" w:pos="1440"/>
          <w:tab w:val="left" w:pos="0"/>
          <w:tab w:val="num" w:pos="284"/>
          <w:tab w:val="left" w:pos="2977"/>
        </w:tabs>
        <w:ind w:left="284" w:hanging="284"/>
        <w:jc w:val="both"/>
        <w:rPr>
          <w:sz w:val="24"/>
          <w:szCs w:val="24"/>
          <w:u w:val="single"/>
        </w:rPr>
      </w:pPr>
      <w:r w:rsidRPr="0035714F">
        <w:rPr>
          <w:sz w:val="24"/>
          <w:szCs w:val="24"/>
          <w:u w:val="single"/>
        </w:rPr>
        <w:t>nie podlegają wykluczeniu:</w:t>
      </w:r>
    </w:p>
    <w:p w14:paraId="2801F078" w14:textId="77777777" w:rsidR="009B68AE" w:rsidRPr="0035714F" w:rsidRDefault="009B68AE" w:rsidP="009B68AE">
      <w:pPr>
        <w:widowControl w:val="0"/>
        <w:ind w:left="284" w:firstLine="567"/>
        <w:jc w:val="both"/>
        <w:rPr>
          <w:sz w:val="24"/>
          <w:szCs w:val="24"/>
        </w:rPr>
      </w:pPr>
      <w:r w:rsidRPr="0035714F">
        <w:rPr>
          <w:sz w:val="24"/>
          <w:szCs w:val="24"/>
        </w:rPr>
        <w:t>Z postępowania Zamawiający wykluczy Wykonawców, o których mowa w art. 24 ust. 1 pkt 12-23 oraz w art. 24 ust. 5 pkt 1 i 8 ustawy Pzp.</w:t>
      </w:r>
    </w:p>
    <w:p w14:paraId="6D7304C2" w14:textId="77777777" w:rsidR="009B68AE" w:rsidRPr="0035714F" w:rsidRDefault="009B68AE" w:rsidP="009B68AE">
      <w:pPr>
        <w:widowControl w:val="0"/>
        <w:ind w:left="284" w:firstLine="567"/>
        <w:jc w:val="both"/>
        <w:rPr>
          <w:sz w:val="24"/>
          <w:szCs w:val="24"/>
        </w:rPr>
      </w:pPr>
      <w:r w:rsidRPr="0035714F">
        <w:rPr>
          <w:sz w:val="24"/>
          <w:szCs w:val="24"/>
        </w:rPr>
        <w:t>Na potwierdzenie braku podstaw do wykluczenia Wykonawcy z postępowania, należy złożyć wraz z ofertą oświadczenie, stanowiące załącznik nr 2 do SIWZ. Dokumenty, potwierdzające brak podstaw do wykluczenia, które Wykonawca złoży w</w:t>
      </w:r>
      <w:r w:rsidR="00F71753" w:rsidRPr="0035714F">
        <w:rPr>
          <w:sz w:val="24"/>
          <w:szCs w:val="24"/>
        </w:rPr>
        <w:t> </w:t>
      </w:r>
      <w:r w:rsidRPr="0035714F">
        <w:rPr>
          <w:sz w:val="24"/>
          <w:szCs w:val="24"/>
        </w:rPr>
        <w:t>odpowiedzi na wezwanie Zamawiającego zostały wskazane w dziale IX C ust. 1 SIWZ.</w:t>
      </w:r>
    </w:p>
    <w:p w14:paraId="708A6628" w14:textId="6C777EF9" w:rsidR="00270BA8" w:rsidRPr="0035714F" w:rsidRDefault="00270BA8" w:rsidP="009B68AE">
      <w:pPr>
        <w:widowControl w:val="0"/>
        <w:ind w:left="284" w:firstLine="567"/>
        <w:jc w:val="both"/>
        <w:rPr>
          <w:sz w:val="24"/>
          <w:szCs w:val="24"/>
        </w:rPr>
      </w:pPr>
    </w:p>
    <w:p w14:paraId="087E0B17" w14:textId="77777777" w:rsidR="009B68AE" w:rsidRPr="0035714F" w:rsidRDefault="009B68AE" w:rsidP="004D5726">
      <w:pPr>
        <w:pStyle w:val="WW-Tekstpodstawowy3"/>
        <w:widowControl w:val="0"/>
        <w:numPr>
          <w:ilvl w:val="1"/>
          <w:numId w:val="4"/>
        </w:numPr>
        <w:tabs>
          <w:tab w:val="clear" w:pos="1440"/>
          <w:tab w:val="left" w:pos="0"/>
          <w:tab w:val="num" w:pos="284"/>
          <w:tab w:val="left" w:pos="2977"/>
        </w:tabs>
        <w:ind w:left="284" w:hanging="284"/>
        <w:jc w:val="both"/>
        <w:rPr>
          <w:sz w:val="24"/>
          <w:szCs w:val="24"/>
          <w:u w:val="single"/>
        </w:rPr>
      </w:pPr>
      <w:r w:rsidRPr="0035714F">
        <w:rPr>
          <w:sz w:val="24"/>
          <w:szCs w:val="24"/>
          <w:u w:val="single"/>
        </w:rPr>
        <w:t>spełniają warunki udziału w postępowaniu, dotyczące:</w:t>
      </w:r>
    </w:p>
    <w:p w14:paraId="667C1CE3" w14:textId="77777777" w:rsidR="009B68AE" w:rsidRPr="0035714F" w:rsidRDefault="009B68AE" w:rsidP="004D5726">
      <w:pPr>
        <w:pStyle w:val="WW-Tekstpodstawowy3"/>
        <w:widowControl w:val="0"/>
        <w:numPr>
          <w:ilvl w:val="0"/>
          <w:numId w:val="5"/>
        </w:numPr>
        <w:ind w:left="567" w:hanging="283"/>
        <w:jc w:val="both"/>
        <w:rPr>
          <w:b w:val="0"/>
          <w:sz w:val="24"/>
          <w:szCs w:val="24"/>
        </w:rPr>
      </w:pPr>
      <w:r w:rsidRPr="0035714F">
        <w:rPr>
          <w:sz w:val="24"/>
          <w:szCs w:val="24"/>
        </w:rPr>
        <w:t>kompetencji lub uprawnień do prowadzenia określonej działalności zawodowej,</w:t>
      </w:r>
      <w:r w:rsidRPr="0035714F">
        <w:rPr>
          <w:sz w:val="24"/>
          <w:szCs w:val="24"/>
        </w:rPr>
        <w:br/>
        <w:t xml:space="preserve">o ile wynika to z odrębnych przepisów – </w:t>
      </w:r>
      <w:r w:rsidRPr="0035714F">
        <w:rPr>
          <w:b w:val="0"/>
          <w:sz w:val="24"/>
          <w:szCs w:val="24"/>
        </w:rPr>
        <w:t>zamawiający nie precyzuje tego warunku,</w:t>
      </w:r>
    </w:p>
    <w:p w14:paraId="426D1EC2" w14:textId="77777777" w:rsidR="009B68AE" w:rsidRPr="0035714F" w:rsidRDefault="009B68AE" w:rsidP="004D5726">
      <w:pPr>
        <w:pStyle w:val="WW-Tekstpodstawowy3"/>
        <w:widowControl w:val="0"/>
        <w:numPr>
          <w:ilvl w:val="0"/>
          <w:numId w:val="5"/>
        </w:numPr>
        <w:tabs>
          <w:tab w:val="num" w:pos="567"/>
        </w:tabs>
        <w:ind w:left="567" w:hanging="283"/>
        <w:jc w:val="both"/>
        <w:rPr>
          <w:b w:val="0"/>
          <w:sz w:val="24"/>
          <w:szCs w:val="24"/>
        </w:rPr>
      </w:pPr>
      <w:r w:rsidRPr="0035714F">
        <w:rPr>
          <w:sz w:val="24"/>
          <w:szCs w:val="24"/>
        </w:rPr>
        <w:t xml:space="preserve">sytuacji ekonomicznej lub finansowej – </w:t>
      </w:r>
      <w:r w:rsidRPr="0035714F">
        <w:rPr>
          <w:b w:val="0"/>
          <w:sz w:val="24"/>
          <w:szCs w:val="24"/>
        </w:rPr>
        <w:t>zamawiający nie precyzuje tego warunku,</w:t>
      </w:r>
    </w:p>
    <w:p w14:paraId="6F41E0B3" w14:textId="77777777" w:rsidR="009B68AE" w:rsidRPr="0035714F" w:rsidRDefault="009B68AE" w:rsidP="004D5726">
      <w:pPr>
        <w:pStyle w:val="WW-Tekstpodstawowy3"/>
        <w:widowControl w:val="0"/>
        <w:numPr>
          <w:ilvl w:val="0"/>
          <w:numId w:val="5"/>
        </w:numPr>
        <w:tabs>
          <w:tab w:val="num" w:pos="567"/>
        </w:tabs>
        <w:ind w:left="567" w:hanging="283"/>
        <w:jc w:val="both"/>
        <w:rPr>
          <w:b w:val="0"/>
          <w:sz w:val="24"/>
          <w:szCs w:val="24"/>
        </w:rPr>
      </w:pPr>
      <w:r w:rsidRPr="0035714F">
        <w:rPr>
          <w:sz w:val="24"/>
          <w:szCs w:val="24"/>
        </w:rPr>
        <w:t>zdolności technicznej lub zawodowej:</w:t>
      </w:r>
    </w:p>
    <w:p w14:paraId="0E4BFC9F" w14:textId="20427F9A" w:rsidR="0035714F" w:rsidRPr="0085406C" w:rsidRDefault="00232379" w:rsidP="006901A3">
      <w:pPr>
        <w:pStyle w:val="WW-Tekstpodstawowy3"/>
        <w:widowControl w:val="0"/>
        <w:numPr>
          <w:ilvl w:val="1"/>
          <w:numId w:val="38"/>
        </w:numPr>
        <w:tabs>
          <w:tab w:val="num" w:pos="851"/>
        </w:tabs>
        <w:ind w:left="851" w:hanging="284"/>
        <w:jc w:val="both"/>
        <w:rPr>
          <w:b w:val="0"/>
          <w:sz w:val="24"/>
          <w:szCs w:val="24"/>
        </w:rPr>
      </w:pPr>
      <w:r w:rsidRPr="0085406C">
        <w:rPr>
          <w:sz w:val="24"/>
          <w:szCs w:val="24"/>
        </w:rPr>
        <w:t>warunek dotyczący doświadczenia tj.</w:t>
      </w:r>
      <w:r w:rsidR="00063BDE" w:rsidRPr="0085406C">
        <w:rPr>
          <w:sz w:val="24"/>
          <w:szCs w:val="24"/>
        </w:rPr>
        <w:t xml:space="preserve"> </w:t>
      </w:r>
      <w:r w:rsidRPr="0085406C">
        <w:rPr>
          <w:sz w:val="24"/>
          <w:szCs w:val="24"/>
        </w:rPr>
        <w:t xml:space="preserve">wykonania co najmniej 1 zadania polegającego </w:t>
      </w:r>
      <w:bookmarkStart w:id="3" w:name="_Hlk38283540"/>
      <w:r w:rsidRPr="0085406C">
        <w:rPr>
          <w:sz w:val="24"/>
          <w:szCs w:val="24"/>
        </w:rPr>
        <w:t xml:space="preserve">na </w:t>
      </w:r>
      <w:r w:rsidR="00472E60" w:rsidRPr="0085406C">
        <w:rPr>
          <w:sz w:val="24"/>
          <w:szCs w:val="24"/>
        </w:rPr>
        <w:t>wykonaniu robót remontowych wykończeniowych o wartości min. 500 000,00 zł brutto</w:t>
      </w:r>
      <w:bookmarkEnd w:id="3"/>
      <w:r w:rsidR="0035714F" w:rsidRPr="0085406C">
        <w:rPr>
          <w:sz w:val="24"/>
          <w:szCs w:val="24"/>
        </w:rPr>
        <w:t>.</w:t>
      </w:r>
    </w:p>
    <w:p w14:paraId="0B1DB42E" w14:textId="2A450D32" w:rsidR="00232379" w:rsidRDefault="00232379" w:rsidP="0035714F">
      <w:pPr>
        <w:pStyle w:val="WW-Tekstpodstawowy3"/>
        <w:widowControl w:val="0"/>
        <w:ind w:left="851"/>
        <w:jc w:val="both"/>
        <w:rPr>
          <w:b w:val="0"/>
          <w:iCs/>
          <w:sz w:val="24"/>
          <w:szCs w:val="24"/>
        </w:rPr>
      </w:pPr>
      <w:r w:rsidRPr="0085406C">
        <w:rPr>
          <w:b w:val="0"/>
          <w:sz w:val="24"/>
          <w:szCs w:val="24"/>
        </w:rPr>
        <w:t>Warunek oceniony zostanie na podstawie wykazu (wzór stanowi załącznik nr 6 do SIWZ) robót budowlanych</w:t>
      </w:r>
      <w:r w:rsidRPr="0085406C">
        <w:rPr>
          <w:b w:val="0"/>
          <w:iCs/>
          <w:sz w:val="24"/>
          <w:szCs w:val="24"/>
        </w:rPr>
        <w:t xml:space="preserve"> </w:t>
      </w:r>
      <w:r w:rsidRPr="0085406C">
        <w:rPr>
          <w:b w:val="0"/>
          <w:sz w:val="24"/>
          <w:szCs w:val="24"/>
        </w:rPr>
        <w:t>polegających na</w:t>
      </w:r>
      <w:r w:rsidR="00FC17A0" w:rsidRPr="0085406C">
        <w:rPr>
          <w:b w:val="0"/>
          <w:sz w:val="24"/>
          <w:szCs w:val="24"/>
        </w:rPr>
        <w:t xml:space="preserve"> </w:t>
      </w:r>
      <w:r w:rsidR="00472E60" w:rsidRPr="0085406C">
        <w:rPr>
          <w:b w:val="0"/>
          <w:sz w:val="24"/>
          <w:szCs w:val="24"/>
        </w:rPr>
        <w:t>wykonaniu robót remontowych wykończeniowych o wartości 500 000,00 zł brutto</w:t>
      </w:r>
      <w:r w:rsidR="009D0C7E" w:rsidRPr="0085406C">
        <w:rPr>
          <w:b w:val="0"/>
          <w:sz w:val="24"/>
          <w:szCs w:val="24"/>
          <w:vertAlign w:val="superscript"/>
        </w:rPr>
        <w:t xml:space="preserve"> </w:t>
      </w:r>
      <w:r w:rsidR="009D0C7E" w:rsidRPr="0085406C">
        <w:rPr>
          <w:b w:val="0"/>
          <w:sz w:val="24"/>
          <w:szCs w:val="24"/>
        </w:rPr>
        <w:t>każd</w:t>
      </w:r>
      <w:r w:rsidR="00472E60" w:rsidRPr="0085406C">
        <w:rPr>
          <w:b w:val="0"/>
          <w:sz w:val="24"/>
          <w:szCs w:val="24"/>
        </w:rPr>
        <w:t>a</w:t>
      </w:r>
      <w:r w:rsidRPr="0085406C">
        <w:rPr>
          <w:b w:val="0"/>
          <w:sz w:val="24"/>
          <w:szCs w:val="24"/>
        </w:rPr>
        <w:t xml:space="preserve">, </w:t>
      </w:r>
      <w:r w:rsidRPr="0085406C">
        <w:rPr>
          <w:b w:val="0"/>
          <w:iCs/>
          <w:sz w:val="24"/>
          <w:szCs w:val="24"/>
        </w:rPr>
        <w:t xml:space="preserve">wykonanych </w:t>
      </w:r>
      <w:r w:rsidRPr="0085406C">
        <w:rPr>
          <w:b w:val="0"/>
          <w:sz w:val="24"/>
          <w:szCs w:val="24"/>
        </w:rPr>
        <w:t>nie wcześniej niż w</w:t>
      </w:r>
      <w:r w:rsidR="009D0C7E" w:rsidRPr="0085406C">
        <w:rPr>
          <w:b w:val="0"/>
          <w:sz w:val="24"/>
          <w:szCs w:val="24"/>
        </w:rPr>
        <w:t> </w:t>
      </w:r>
      <w:r w:rsidRPr="0085406C">
        <w:rPr>
          <w:b w:val="0"/>
          <w:sz w:val="24"/>
          <w:szCs w:val="24"/>
        </w:rPr>
        <w:t>okresie ostatnich 5 lat przed upływem terminu składania ofert, a jeżeli okres prowadzenia działalności jest krótszy – w tym okresie, wraz</w:t>
      </w:r>
      <w:r w:rsidRPr="0085406C">
        <w:rPr>
          <w:b w:val="0"/>
          <w:iCs/>
          <w:sz w:val="24"/>
          <w:szCs w:val="24"/>
        </w:rPr>
        <w:t xml:space="preserve"> z podaniem ich rodzaju, wartości, dat, miejsc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14:paraId="3617F308" w14:textId="77777777" w:rsidR="0085406C" w:rsidRPr="0085406C" w:rsidRDefault="0085406C" w:rsidP="0035714F">
      <w:pPr>
        <w:pStyle w:val="WW-Tekstpodstawowy3"/>
        <w:widowControl w:val="0"/>
        <w:ind w:left="851"/>
        <w:jc w:val="both"/>
        <w:rPr>
          <w:b w:val="0"/>
          <w:sz w:val="24"/>
          <w:szCs w:val="24"/>
        </w:rPr>
      </w:pPr>
    </w:p>
    <w:p w14:paraId="45076553" w14:textId="717F0B07" w:rsidR="0035714F" w:rsidRPr="0035714F" w:rsidRDefault="00232379" w:rsidP="00063BDE">
      <w:pPr>
        <w:pStyle w:val="WW-Tekstpodstawowy3"/>
        <w:widowControl w:val="0"/>
        <w:tabs>
          <w:tab w:val="num" w:pos="1800"/>
          <w:tab w:val="num" w:pos="4320"/>
        </w:tabs>
        <w:ind w:left="851"/>
        <w:jc w:val="both"/>
        <w:rPr>
          <w:b w:val="0"/>
          <w:sz w:val="24"/>
          <w:szCs w:val="24"/>
        </w:rPr>
      </w:pPr>
      <w:r w:rsidRPr="0085406C">
        <w:rPr>
          <w:b w:val="0"/>
          <w:iCs/>
          <w:sz w:val="24"/>
          <w:szCs w:val="24"/>
        </w:rPr>
        <w:t xml:space="preserve">Warunek zostanie uznany za spełniony, jeżeli Wykonawca </w:t>
      </w:r>
      <w:r w:rsidRPr="0085406C">
        <w:rPr>
          <w:b w:val="0"/>
          <w:sz w:val="24"/>
          <w:szCs w:val="24"/>
        </w:rPr>
        <w:t xml:space="preserve">wykaże się należycie wykonanym, </w:t>
      </w:r>
      <w:r w:rsidRPr="0085406C">
        <w:rPr>
          <w:b w:val="0"/>
          <w:iCs/>
          <w:sz w:val="24"/>
          <w:szCs w:val="24"/>
        </w:rPr>
        <w:t>zgodnie z przepisami prawa budowlanego i prawidłowo ukończonym</w:t>
      </w:r>
      <w:r w:rsidR="00063BDE" w:rsidRPr="0085406C">
        <w:rPr>
          <w:b w:val="0"/>
          <w:iCs/>
          <w:sz w:val="24"/>
          <w:szCs w:val="24"/>
        </w:rPr>
        <w:t xml:space="preserve"> </w:t>
      </w:r>
      <w:r w:rsidR="00F31125" w:rsidRPr="0085406C">
        <w:rPr>
          <w:b w:val="0"/>
          <w:sz w:val="24"/>
          <w:szCs w:val="24"/>
        </w:rPr>
        <w:t xml:space="preserve">co </w:t>
      </w:r>
      <w:r w:rsidR="00F31125" w:rsidRPr="0085406C">
        <w:rPr>
          <w:b w:val="0"/>
          <w:sz w:val="24"/>
          <w:szCs w:val="24"/>
        </w:rPr>
        <w:lastRenderedPageBreak/>
        <w:t xml:space="preserve">najmniej 1 zadaniem polegającym na </w:t>
      </w:r>
      <w:r w:rsidR="0085406C" w:rsidRPr="0085406C">
        <w:rPr>
          <w:b w:val="0"/>
          <w:sz w:val="24"/>
          <w:szCs w:val="24"/>
        </w:rPr>
        <w:t>wykonaniu robót remontowych wykończeniowych o wartości min. 500 000,00 zł brutto</w:t>
      </w:r>
    </w:p>
    <w:p w14:paraId="71225929" w14:textId="50B82D79" w:rsidR="00232379" w:rsidRPr="0035714F" w:rsidRDefault="00232379" w:rsidP="006901A3">
      <w:pPr>
        <w:pStyle w:val="WW-Tekstpodstawowy3"/>
        <w:widowControl w:val="0"/>
        <w:numPr>
          <w:ilvl w:val="1"/>
          <w:numId w:val="38"/>
        </w:numPr>
        <w:tabs>
          <w:tab w:val="num" w:pos="851"/>
        </w:tabs>
        <w:ind w:left="851" w:hanging="284"/>
        <w:jc w:val="both"/>
        <w:rPr>
          <w:sz w:val="24"/>
          <w:szCs w:val="24"/>
        </w:rPr>
      </w:pPr>
      <w:r w:rsidRPr="0035714F">
        <w:rPr>
          <w:sz w:val="24"/>
          <w:szCs w:val="24"/>
        </w:rPr>
        <w:t xml:space="preserve">warunek dotyczący </w:t>
      </w:r>
      <w:r w:rsidRPr="0035714F">
        <w:rPr>
          <w:sz w:val="24"/>
          <w:szCs w:val="24"/>
          <w:lang w:eastAsia="pl-PL"/>
        </w:rPr>
        <w:t xml:space="preserve">dysponowania: </w:t>
      </w:r>
    </w:p>
    <w:p w14:paraId="015C50CB" w14:textId="77777777" w:rsidR="00156BEE" w:rsidRPr="0035714F" w:rsidRDefault="00156BEE" w:rsidP="006901A3">
      <w:pPr>
        <w:pStyle w:val="NormalnyWeb"/>
        <w:numPr>
          <w:ilvl w:val="0"/>
          <w:numId w:val="42"/>
        </w:numPr>
        <w:spacing w:before="0" w:beforeAutospacing="0" w:after="0" w:afterAutospacing="0"/>
        <w:ind w:left="1134" w:hanging="283"/>
        <w:rPr>
          <w:b/>
          <w:bCs/>
          <w:sz w:val="24"/>
          <w:szCs w:val="24"/>
        </w:rPr>
      </w:pPr>
      <w:r w:rsidRPr="0035714F">
        <w:rPr>
          <w:b/>
          <w:bCs/>
          <w:sz w:val="24"/>
          <w:szCs w:val="24"/>
        </w:rPr>
        <w:t>co najmniej 1 osobą, która będzie kierownikiem budowy, posiadającą uprawnienia budowlane do kierowania robotami budowlanymi w specjalności konstrukcyjno-budowlanej bez ograniczeń, oraz</w:t>
      </w:r>
    </w:p>
    <w:p w14:paraId="4D942AE0" w14:textId="71F5B42D" w:rsidR="00156BEE" w:rsidRPr="0035714F" w:rsidRDefault="00156BEE" w:rsidP="006901A3">
      <w:pPr>
        <w:pStyle w:val="NormalnyWeb"/>
        <w:numPr>
          <w:ilvl w:val="0"/>
          <w:numId w:val="42"/>
        </w:numPr>
        <w:spacing w:before="0" w:beforeAutospacing="0" w:after="0" w:afterAutospacing="0"/>
        <w:ind w:left="1134" w:hanging="283"/>
        <w:rPr>
          <w:b/>
          <w:bCs/>
          <w:sz w:val="24"/>
          <w:szCs w:val="24"/>
        </w:rPr>
      </w:pPr>
      <w:r w:rsidRPr="0035714F">
        <w:rPr>
          <w:b/>
          <w:bCs/>
          <w:sz w:val="24"/>
          <w:szCs w:val="24"/>
        </w:rPr>
        <w:t>co najmniej 1 osobą, która będzie pełniła funkcję kierownika robót branży sanitarnej, posiadającą uprawnienia budowlane do kierowania robotami budowlanymi w specjalności instalacyjnej w zakresie sieci, instalacji i urządzeń cieplnych, wentylacyjnych, gazowych, wodociągowych i kanalizacyjnych bez ograniczeń, oraz</w:t>
      </w:r>
    </w:p>
    <w:p w14:paraId="483DB6E1" w14:textId="124859DE" w:rsidR="00156BEE" w:rsidRPr="00B919EE" w:rsidRDefault="00156BEE" w:rsidP="006901A3">
      <w:pPr>
        <w:pStyle w:val="NormalnyWeb"/>
        <w:numPr>
          <w:ilvl w:val="0"/>
          <w:numId w:val="42"/>
        </w:numPr>
        <w:spacing w:before="0" w:beforeAutospacing="0" w:after="0" w:afterAutospacing="0"/>
        <w:ind w:left="1134" w:hanging="283"/>
        <w:rPr>
          <w:b/>
          <w:bCs/>
          <w:sz w:val="24"/>
          <w:szCs w:val="24"/>
        </w:rPr>
      </w:pPr>
      <w:r w:rsidRPr="00B919EE">
        <w:rPr>
          <w:b/>
          <w:bCs/>
          <w:sz w:val="24"/>
          <w:szCs w:val="24"/>
        </w:rPr>
        <w:t>co najmniej 1 osobą, która będzie kierowała robotami w branży elektrycznej, posiadającą uprawnienia budowlane do kierowania robotami budowlanymi w specjalności instalacyjnej w zakresie sieci, instalacji i urządzeń elektrycznych i elektroenergetycznych bez ograniczeń</w:t>
      </w:r>
      <w:r w:rsidR="00856FAE">
        <w:rPr>
          <w:b/>
          <w:bCs/>
          <w:sz w:val="24"/>
          <w:szCs w:val="24"/>
        </w:rPr>
        <w:t>.</w:t>
      </w:r>
    </w:p>
    <w:p w14:paraId="55FF5A54" w14:textId="2618DC2E" w:rsidR="00FC17A0" w:rsidRPr="00B919EE" w:rsidRDefault="00232379" w:rsidP="00156BEE">
      <w:pPr>
        <w:pStyle w:val="NormalnyWeb"/>
        <w:spacing w:before="0" w:beforeAutospacing="0" w:after="0" w:afterAutospacing="0"/>
        <w:ind w:left="1134"/>
        <w:rPr>
          <w:sz w:val="24"/>
          <w:szCs w:val="24"/>
        </w:rPr>
      </w:pPr>
      <w:r w:rsidRPr="00B919EE">
        <w:rPr>
          <w:sz w:val="24"/>
          <w:szCs w:val="24"/>
        </w:rPr>
        <w:t>Warunek oceniony zostanie na podstawie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SIWZ). Warunek zostanie uznany za spełniony w przypadku, gdy Wykonawca wykaże dysponowanie:</w:t>
      </w:r>
    </w:p>
    <w:p w14:paraId="574C54D1" w14:textId="77777777" w:rsidR="00156BEE" w:rsidRPr="00B919EE" w:rsidRDefault="00156BEE" w:rsidP="006901A3">
      <w:pPr>
        <w:pStyle w:val="NormalnyWeb"/>
        <w:numPr>
          <w:ilvl w:val="0"/>
          <w:numId w:val="43"/>
        </w:numPr>
        <w:spacing w:before="0" w:beforeAutospacing="0" w:after="0" w:afterAutospacing="0"/>
        <w:ind w:left="1418" w:hanging="284"/>
        <w:rPr>
          <w:sz w:val="24"/>
          <w:szCs w:val="24"/>
        </w:rPr>
      </w:pPr>
      <w:r w:rsidRPr="00B919EE">
        <w:rPr>
          <w:sz w:val="24"/>
          <w:szCs w:val="24"/>
        </w:rPr>
        <w:t>co najmniej 1 osobą, która będzie kierownikiem budowy, posiadającą uprawnienia budowlane do kierowania robotami budowlanymi w specjalności konstrukcyjno-budowlanej bez ograniczeń, oraz</w:t>
      </w:r>
    </w:p>
    <w:p w14:paraId="265EB1A4" w14:textId="77777777" w:rsidR="00156BEE" w:rsidRPr="00B919EE" w:rsidRDefault="00156BEE" w:rsidP="006901A3">
      <w:pPr>
        <w:pStyle w:val="NormalnyWeb"/>
        <w:numPr>
          <w:ilvl w:val="0"/>
          <w:numId w:val="43"/>
        </w:numPr>
        <w:spacing w:before="0" w:beforeAutospacing="0" w:after="0" w:afterAutospacing="0"/>
        <w:ind w:left="1418" w:hanging="284"/>
        <w:rPr>
          <w:sz w:val="24"/>
          <w:szCs w:val="24"/>
        </w:rPr>
      </w:pPr>
      <w:r w:rsidRPr="00B919EE">
        <w:rPr>
          <w:sz w:val="24"/>
          <w:szCs w:val="24"/>
        </w:rPr>
        <w:t>co najmniej 1 osobą, która będzie pełniła funkcję kierownika robót branży sanitarnej, posiadającą uprawnienia budowlane do kierowania robotami budowlanymi w specjalności instalacyjnej w zakresie sieci, instalacji i urządzeń cieplnych, wentylacyjnych, gazowych, wodociągowych i kanalizacyjnych bez ograniczeń, oraz</w:t>
      </w:r>
    </w:p>
    <w:p w14:paraId="586CE8C5" w14:textId="77880845" w:rsidR="00156BEE" w:rsidRPr="00B919EE" w:rsidRDefault="00156BEE" w:rsidP="006901A3">
      <w:pPr>
        <w:pStyle w:val="NormalnyWeb"/>
        <w:numPr>
          <w:ilvl w:val="0"/>
          <w:numId w:val="43"/>
        </w:numPr>
        <w:spacing w:before="0" w:beforeAutospacing="0" w:after="0" w:afterAutospacing="0"/>
        <w:ind w:left="1418" w:hanging="284"/>
        <w:rPr>
          <w:sz w:val="24"/>
          <w:szCs w:val="24"/>
        </w:rPr>
      </w:pPr>
      <w:r w:rsidRPr="00B919EE">
        <w:rPr>
          <w:sz w:val="24"/>
          <w:szCs w:val="24"/>
        </w:rPr>
        <w:t>co najmniej 1 osobą, która będzie kierowała robotami w branży elektrycznej, posiadającą uprawnienia budowlane do kierowania robotami budowlanymi w specjalności instalacyjnej w zakresie sieci, instalacji i urządzeń elektrycznych i elektroenergetycznych bez ograniczeń</w:t>
      </w:r>
      <w:r w:rsidR="00856FAE">
        <w:rPr>
          <w:sz w:val="24"/>
          <w:szCs w:val="24"/>
        </w:rPr>
        <w:t>.</w:t>
      </w:r>
    </w:p>
    <w:p w14:paraId="77908705" w14:textId="1EC2ABBA" w:rsidR="009B68AE" w:rsidRDefault="009B68AE" w:rsidP="00B919EE">
      <w:pPr>
        <w:pStyle w:val="NormalnyWeb"/>
        <w:widowControl w:val="0"/>
        <w:suppressAutoHyphens/>
        <w:spacing w:before="0" w:beforeAutospacing="0" w:after="0" w:afterAutospacing="0"/>
        <w:ind w:left="567"/>
        <w:rPr>
          <w:color w:val="000000"/>
          <w:sz w:val="24"/>
          <w:szCs w:val="24"/>
        </w:rPr>
      </w:pPr>
      <w:r w:rsidRPr="00B919EE">
        <w:rPr>
          <w:sz w:val="24"/>
          <w:szCs w:val="24"/>
        </w:rPr>
        <w:t xml:space="preserve">Osoby posiadające uprawnienia budowlane do kierowania robotami budowlanymi </w:t>
      </w:r>
      <w:r w:rsidRPr="00B919EE">
        <w:rPr>
          <w:color w:val="000000"/>
          <w:sz w:val="24"/>
          <w:szCs w:val="24"/>
        </w:rPr>
        <w:t>powinny posiadać uprawnienia budowlane zgodnie z ustawą z dnia 7 lipca 1994 r. Prawo budowlane (tekst jedn. Dz. U. z 20</w:t>
      </w:r>
      <w:r w:rsidR="005630BD">
        <w:rPr>
          <w:color w:val="000000"/>
          <w:sz w:val="24"/>
          <w:szCs w:val="24"/>
        </w:rPr>
        <w:t>20</w:t>
      </w:r>
      <w:r w:rsidRPr="00B919EE">
        <w:rPr>
          <w:color w:val="000000"/>
          <w:sz w:val="24"/>
          <w:szCs w:val="24"/>
        </w:rPr>
        <w:t xml:space="preserve"> r., poz. 1</w:t>
      </w:r>
      <w:r w:rsidR="005630BD">
        <w:rPr>
          <w:color w:val="000000"/>
          <w:sz w:val="24"/>
          <w:szCs w:val="24"/>
        </w:rPr>
        <w:t>333</w:t>
      </w:r>
      <w:r w:rsidRPr="00B919EE">
        <w:rPr>
          <w:color w:val="000000"/>
          <w:sz w:val="24"/>
          <w:szCs w:val="24"/>
        </w:rPr>
        <w:t xml:space="preserve">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w:t>
      </w:r>
      <w:r w:rsidR="006E5A5A" w:rsidRPr="00B919EE">
        <w:rPr>
          <w:color w:val="000000"/>
          <w:sz w:val="24"/>
          <w:szCs w:val="24"/>
        </w:rPr>
        <w:t> </w:t>
      </w:r>
      <w:r w:rsidRPr="00B919EE">
        <w:rPr>
          <w:color w:val="000000"/>
          <w:sz w:val="24"/>
          <w:szCs w:val="24"/>
        </w:rPr>
        <w:t>art. 12 ust. 1 ustawy mogą również wykonywać osoby, których odpowiednie kwalifikacje zawodowe zostały uznane na zasadach określonych w przepisach odrębnych. Regulację odrębną stanowią przepisy ustawy z dnia 22 grudnia 2015 r. o</w:t>
      </w:r>
      <w:r w:rsidR="006E5A5A" w:rsidRPr="00B919EE">
        <w:rPr>
          <w:color w:val="000000"/>
          <w:sz w:val="24"/>
          <w:szCs w:val="24"/>
        </w:rPr>
        <w:t> </w:t>
      </w:r>
      <w:r w:rsidRPr="00B919EE">
        <w:rPr>
          <w:color w:val="000000"/>
          <w:sz w:val="24"/>
          <w:szCs w:val="24"/>
        </w:rPr>
        <w:t>zasadach uznawania kwalifikacji zawodowych nabytych w państwach członkowskich Unii Europejskiej (Dz. U. z 2018 r., poz. 2272</w:t>
      </w:r>
      <w:r w:rsidR="006E5A5A" w:rsidRPr="00B919EE">
        <w:rPr>
          <w:color w:val="000000"/>
          <w:sz w:val="24"/>
          <w:szCs w:val="24"/>
        </w:rPr>
        <w:t xml:space="preserve"> ze zm.</w:t>
      </w:r>
      <w:r w:rsidRPr="00B919EE">
        <w:rPr>
          <w:color w:val="000000"/>
          <w:sz w:val="24"/>
          <w:szCs w:val="24"/>
        </w:rPr>
        <w:t>).</w:t>
      </w:r>
    </w:p>
    <w:p w14:paraId="01AE085E" w14:textId="77777777" w:rsidR="00B919EE" w:rsidRPr="00B919EE" w:rsidRDefault="00B919EE" w:rsidP="00B919EE">
      <w:pPr>
        <w:pStyle w:val="NormalnyWeb"/>
        <w:widowControl w:val="0"/>
        <w:suppressAutoHyphens/>
        <w:spacing w:before="0" w:beforeAutospacing="0" w:after="0" w:afterAutospacing="0"/>
        <w:ind w:left="567"/>
        <w:rPr>
          <w:color w:val="000000"/>
          <w:sz w:val="24"/>
          <w:szCs w:val="24"/>
        </w:rPr>
      </w:pPr>
    </w:p>
    <w:p w14:paraId="7E98C672" w14:textId="77777777" w:rsidR="009B68AE" w:rsidRPr="00B919EE" w:rsidRDefault="009B68AE" w:rsidP="009B68AE">
      <w:pPr>
        <w:pStyle w:val="WW-Tekstpodstawowy3"/>
        <w:widowControl w:val="0"/>
        <w:ind w:firstLine="567"/>
        <w:jc w:val="both"/>
        <w:rPr>
          <w:sz w:val="24"/>
          <w:szCs w:val="24"/>
        </w:rPr>
      </w:pPr>
      <w:r w:rsidRPr="00B919EE">
        <w:rPr>
          <w:sz w:val="24"/>
          <w:szCs w:val="24"/>
        </w:rPr>
        <w:lastRenderedPageBreak/>
        <w:t>Na potwierdzenie spełniania warunków udziału w postępowaniu, Wykonawca wraz z ofertą złoży oświadczenie, którego wzór stanowi załącznik nr 3 do SIWZ. Dokumenty potwierdzające spełnianie warunków udziału w postępowaniu, które Wykonawca złoży w</w:t>
      </w:r>
      <w:r w:rsidR="00CB4257" w:rsidRPr="00B919EE">
        <w:rPr>
          <w:sz w:val="24"/>
          <w:szCs w:val="24"/>
        </w:rPr>
        <w:t> </w:t>
      </w:r>
      <w:r w:rsidRPr="00B919EE">
        <w:rPr>
          <w:sz w:val="24"/>
          <w:szCs w:val="24"/>
        </w:rPr>
        <w:t>odpowiedzi na wezwanie Zamawiającego zostały wskazane w dziale IX lit. C ust. 2 SIWZ.</w:t>
      </w:r>
    </w:p>
    <w:p w14:paraId="54A82949" w14:textId="77777777" w:rsidR="009B68AE" w:rsidRPr="00B919EE" w:rsidRDefault="009B68AE" w:rsidP="009B68AE">
      <w:pPr>
        <w:widowControl w:val="0"/>
        <w:suppressAutoHyphens w:val="0"/>
        <w:ind w:firstLine="567"/>
        <w:jc w:val="both"/>
        <w:rPr>
          <w:sz w:val="24"/>
          <w:szCs w:val="24"/>
        </w:rPr>
      </w:pPr>
      <w:r w:rsidRPr="00B919EE">
        <w:rPr>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244B1FB" w14:textId="77777777" w:rsidR="009B68AE" w:rsidRPr="00B919EE" w:rsidRDefault="009B68AE" w:rsidP="009B68AE">
      <w:pPr>
        <w:widowControl w:val="0"/>
        <w:ind w:firstLine="709"/>
        <w:jc w:val="both"/>
        <w:rPr>
          <w:sz w:val="24"/>
          <w:szCs w:val="24"/>
        </w:rPr>
      </w:pPr>
      <w:r w:rsidRPr="00B919EE">
        <w:rPr>
          <w:sz w:val="24"/>
          <w:szCs w:val="24"/>
        </w:rPr>
        <w:t xml:space="preserve">Jeżeli wykonawca, wykazując spełnianie warunków, o których mowa w </w:t>
      </w:r>
      <w:hyperlink r:id="rId8" w:anchor="hiperlinkText.rpc?hiperlink=type=tresc:nro=Powszechny.1239114:part=a22u1&amp;full=1" w:tgtFrame="_parent" w:history="1">
        <w:r w:rsidRPr="00B919EE">
          <w:rPr>
            <w:rStyle w:val="Hipercze"/>
            <w:color w:val="auto"/>
            <w:sz w:val="24"/>
            <w:szCs w:val="24"/>
            <w:u w:val="none"/>
          </w:rPr>
          <w:t>art</w:t>
        </w:r>
      </w:hyperlink>
      <w:r w:rsidRPr="00B919EE">
        <w:rPr>
          <w:sz w:val="24"/>
          <w:szCs w:val="24"/>
        </w:rPr>
        <w:t>. 22 ust. 1 ustawy</w:t>
      </w:r>
      <w:r w:rsidR="004E2943" w:rsidRPr="00B919EE">
        <w:rPr>
          <w:sz w:val="24"/>
          <w:szCs w:val="24"/>
        </w:rPr>
        <w:t xml:space="preserve"> Pzp</w:t>
      </w:r>
      <w:r w:rsidRPr="00B919EE">
        <w:rPr>
          <w:sz w:val="24"/>
          <w:szCs w:val="24"/>
        </w:rPr>
        <w:t xml:space="preserve">, polega na zdolnościach innych podmiotów na zasadach określonych w </w:t>
      </w:r>
      <w:hyperlink r:id="rId9" w:anchor="hiperlinkText.rpc?hiperlink=type=tresc:nro=Powszechny.1239114:part=a26u2%28b%29&amp;full=1" w:tgtFrame="_parent" w:history="1">
        <w:r w:rsidRPr="00B919EE">
          <w:rPr>
            <w:rStyle w:val="Hipercze"/>
            <w:color w:val="auto"/>
            <w:sz w:val="24"/>
            <w:szCs w:val="24"/>
            <w:u w:val="none"/>
          </w:rPr>
          <w:t>art. 22a</w:t>
        </w:r>
      </w:hyperlink>
      <w:r w:rsidRPr="00B919EE">
        <w:rPr>
          <w:sz w:val="24"/>
          <w:szCs w:val="24"/>
        </w:rPr>
        <w:t xml:space="preserve"> ustawy</w:t>
      </w:r>
      <w:r w:rsidR="004E2943" w:rsidRPr="00B919EE">
        <w:rPr>
          <w:sz w:val="24"/>
          <w:szCs w:val="24"/>
        </w:rPr>
        <w:t xml:space="preserve"> Pzp</w:t>
      </w:r>
      <w:r w:rsidRPr="00B919EE">
        <w:rPr>
          <w:sz w:val="24"/>
          <w:szCs w:val="24"/>
        </w:rPr>
        <w:t>, zamawiający, w celu oceny, czy wykonawca będzie dysponował niezbędnymi zasobami w stopniu umożliwiającym należyte wykonania zamówienia oraz oceny, czy stosunek łączący wykonawcę z tymi podmiotami gwarantuje rzeczywisty dostęp do ich zasobów, żąda</w:t>
      </w:r>
      <w:r w:rsidRPr="00B919EE">
        <w:rPr>
          <w:rStyle w:val="tabulatory"/>
          <w:sz w:val="24"/>
          <w:szCs w:val="24"/>
        </w:rPr>
        <w:t> </w:t>
      </w:r>
      <w:r w:rsidRPr="00B919EE">
        <w:rPr>
          <w:sz w:val="24"/>
          <w:szCs w:val="24"/>
        </w:rPr>
        <w:t>dokumentów, które określają w szczególności:</w:t>
      </w:r>
    </w:p>
    <w:p w14:paraId="306CC992" w14:textId="77777777" w:rsidR="009B68AE" w:rsidRPr="00B919EE" w:rsidRDefault="009B68AE" w:rsidP="004D5726">
      <w:pPr>
        <w:widowControl w:val="0"/>
        <w:numPr>
          <w:ilvl w:val="3"/>
          <w:numId w:val="6"/>
        </w:numPr>
        <w:tabs>
          <w:tab w:val="num" w:pos="284"/>
        </w:tabs>
        <w:ind w:left="284" w:hanging="284"/>
        <w:rPr>
          <w:sz w:val="24"/>
          <w:szCs w:val="24"/>
        </w:rPr>
      </w:pPr>
      <w:r w:rsidRPr="00B919EE">
        <w:rPr>
          <w:sz w:val="24"/>
          <w:szCs w:val="24"/>
        </w:rPr>
        <w:t>zakres dostępnych wykonawcy zasobów innego podmiotu,</w:t>
      </w:r>
    </w:p>
    <w:p w14:paraId="587DA248" w14:textId="77777777" w:rsidR="009B68AE" w:rsidRPr="00B919EE" w:rsidRDefault="009B68AE" w:rsidP="004D5726">
      <w:pPr>
        <w:widowControl w:val="0"/>
        <w:numPr>
          <w:ilvl w:val="3"/>
          <w:numId w:val="6"/>
        </w:numPr>
        <w:tabs>
          <w:tab w:val="num" w:pos="284"/>
        </w:tabs>
        <w:ind w:left="284" w:hanging="284"/>
        <w:rPr>
          <w:sz w:val="24"/>
          <w:szCs w:val="24"/>
        </w:rPr>
      </w:pPr>
      <w:r w:rsidRPr="00B919EE">
        <w:rPr>
          <w:sz w:val="24"/>
          <w:szCs w:val="24"/>
        </w:rPr>
        <w:t>sposób wykorzystania zasobów innego podmiotu, przez wykonawcę, przy wykonywaniu zamówienia,</w:t>
      </w:r>
    </w:p>
    <w:p w14:paraId="66C77F7E" w14:textId="77777777" w:rsidR="009B68AE" w:rsidRPr="00B919EE" w:rsidRDefault="009B68AE" w:rsidP="004D5726">
      <w:pPr>
        <w:widowControl w:val="0"/>
        <w:numPr>
          <w:ilvl w:val="3"/>
          <w:numId w:val="6"/>
        </w:numPr>
        <w:tabs>
          <w:tab w:val="num" w:pos="284"/>
        </w:tabs>
        <w:ind w:left="284" w:hanging="284"/>
        <w:rPr>
          <w:sz w:val="24"/>
          <w:szCs w:val="24"/>
        </w:rPr>
      </w:pPr>
      <w:r w:rsidRPr="00B919EE">
        <w:rPr>
          <w:sz w:val="24"/>
          <w:szCs w:val="24"/>
        </w:rPr>
        <w:t>zakres i okres udziału innego podmiotu przy wykonywaniu zamówienia publicznego,</w:t>
      </w:r>
    </w:p>
    <w:p w14:paraId="0E72EEBA" w14:textId="5BD239D9" w:rsidR="00270BA8" w:rsidRPr="00B919EE" w:rsidRDefault="009B68AE" w:rsidP="004D5726">
      <w:pPr>
        <w:widowControl w:val="0"/>
        <w:numPr>
          <w:ilvl w:val="3"/>
          <w:numId w:val="6"/>
        </w:numPr>
        <w:tabs>
          <w:tab w:val="num" w:pos="284"/>
        </w:tabs>
        <w:ind w:left="284" w:hanging="284"/>
        <w:jc w:val="both"/>
        <w:rPr>
          <w:b/>
          <w:sz w:val="24"/>
          <w:szCs w:val="24"/>
        </w:rPr>
      </w:pPr>
      <w:r w:rsidRPr="00B919EE">
        <w:rPr>
          <w:sz w:val="24"/>
          <w:szCs w:val="24"/>
        </w:rPr>
        <w:t>czy podmiot, na zdolnościach którego wykonawca polega w odniesieniu do warunków udziału w postępowaniu dotyczących doświadczenia, zrealizuje roboty, których wskazane zdolności dotyczą.</w:t>
      </w:r>
    </w:p>
    <w:p w14:paraId="45A52149" w14:textId="77777777" w:rsidR="004734F4" w:rsidRPr="00B919EE" w:rsidRDefault="004734F4" w:rsidP="004734F4">
      <w:pPr>
        <w:widowControl w:val="0"/>
        <w:tabs>
          <w:tab w:val="num" w:pos="2520"/>
        </w:tabs>
        <w:ind w:left="1800"/>
        <w:jc w:val="both"/>
        <w:rPr>
          <w:b/>
          <w:sz w:val="24"/>
          <w:szCs w:val="24"/>
        </w:rPr>
      </w:pPr>
    </w:p>
    <w:p w14:paraId="6A3D02E6" w14:textId="77777777" w:rsidR="009B68AE" w:rsidRPr="00B919EE" w:rsidRDefault="009B68AE" w:rsidP="009B68AE">
      <w:pPr>
        <w:widowControl w:val="0"/>
        <w:pBdr>
          <w:top w:val="single" w:sz="4" w:space="1" w:color="auto"/>
          <w:left w:val="single" w:sz="4" w:space="4" w:color="auto"/>
          <w:bottom w:val="single" w:sz="4" w:space="1" w:color="auto"/>
          <w:right w:val="single" w:sz="4" w:space="4" w:color="auto"/>
        </w:pBdr>
        <w:suppressAutoHyphens w:val="0"/>
        <w:jc w:val="center"/>
        <w:rPr>
          <w:b/>
          <w:sz w:val="24"/>
          <w:szCs w:val="24"/>
          <w:lang w:eastAsia="pl-PL"/>
        </w:rPr>
      </w:pPr>
      <w:r w:rsidRPr="00B919EE">
        <w:rPr>
          <w:b/>
          <w:sz w:val="24"/>
          <w:szCs w:val="24"/>
          <w:lang w:eastAsia="pl-PL"/>
        </w:rPr>
        <w:t xml:space="preserve">Zamawiający, na podstawie art. 24aa ust. 1 ustawy Pzp, informuje, że najpierw dokona oceny ofert, a następnie zbada, czy wykonawca, którego oferta została </w:t>
      </w:r>
      <w:r w:rsidRPr="00B919EE">
        <w:rPr>
          <w:b/>
          <w:sz w:val="24"/>
          <w:szCs w:val="24"/>
          <w:lang w:eastAsia="pl-PL"/>
        </w:rPr>
        <w:br/>
        <w:t xml:space="preserve">oceniona jako najkorzystniejsza, nie podlega wykluczeniu </w:t>
      </w:r>
      <w:r w:rsidRPr="00B919EE">
        <w:rPr>
          <w:b/>
          <w:sz w:val="24"/>
          <w:szCs w:val="24"/>
          <w:lang w:eastAsia="pl-PL"/>
        </w:rPr>
        <w:br/>
        <w:t>oraz spełnia warunki udziału w postępowaniu.</w:t>
      </w:r>
    </w:p>
    <w:p w14:paraId="78D49842" w14:textId="77777777" w:rsidR="00A77751" w:rsidRPr="001E7314" w:rsidRDefault="00A77751" w:rsidP="009B68AE">
      <w:pPr>
        <w:widowControl w:val="0"/>
        <w:jc w:val="both"/>
        <w:rPr>
          <w:sz w:val="24"/>
          <w:szCs w:val="24"/>
          <w:highlight w:val="yellow"/>
        </w:rPr>
      </w:pPr>
    </w:p>
    <w:p w14:paraId="0EE21836" w14:textId="77777777" w:rsidR="009B68AE" w:rsidRPr="00B919EE" w:rsidRDefault="009B68AE" w:rsidP="009B68AE">
      <w:pPr>
        <w:pStyle w:val="Nagwek3"/>
        <w:keepNext w:val="0"/>
        <w:widowControl w:val="0"/>
        <w:ind w:left="426" w:hanging="426"/>
        <w:jc w:val="both"/>
        <w:rPr>
          <w:smallCaps/>
          <w:sz w:val="24"/>
          <w:szCs w:val="24"/>
          <w:u w:val="single"/>
        </w:rPr>
      </w:pPr>
      <w:r w:rsidRPr="00B919EE">
        <w:rPr>
          <w:smallCaps/>
          <w:sz w:val="24"/>
          <w:szCs w:val="24"/>
          <w:u w:val="single"/>
        </w:rPr>
        <w:t>VIII. PODSTAWY WYKLUCZENIA, O KTÓRYCH MOWA W ART. 24 UST. 5 USTAWY PZP:</w:t>
      </w:r>
    </w:p>
    <w:p w14:paraId="12C78964" w14:textId="77777777" w:rsidR="009B68AE" w:rsidRPr="00B919EE" w:rsidRDefault="009B68AE" w:rsidP="009B68AE">
      <w:pPr>
        <w:widowControl w:val="0"/>
        <w:ind w:firstLine="708"/>
        <w:jc w:val="both"/>
        <w:rPr>
          <w:sz w:val="24"/>
          <w:szCs w:val="24"/>
        </w:rPr>
      </w:pPr>
      <w:r w:rsidRPr="00B919EE">
        <w:rPr>
          <w:sz w:val="24"/>
          <w:szCs w:val="24"/>
        </w:rPr>
        <w:t>Z postępowania o udzielenie zamówienia zamawiający wykluczy na podstawie:</w:t>
      </w:r>
    </w:p>
    <w:p w14:paraId="0BEE7688" w14:textId="4D85E6C6" w:rsidR="009B68AE" w:rsidRPr="00B919EE" w:rsidRDefault="009B68AE" w:rsidP="004D5726">
      <w:pPr>
        <w:widowControl w:val="0"/>
        <w:numPr>
          <w:ilvl w:val="0"/>
          <w:numId w:val="7"/>
        </w:numPr>
        <w:tabs>
          <w:tab w:val="num" w:pos="284"/>
        </w:tabs>
        <w:ind w:left="284" w:hanging="284"/>
        <w:jc w:val="both"/>
        <w:rPr>
          <w:sz w:val="24"/>
          <w:szCs w:val="24"/>
        </w:rPr>
      </w:pPr>
      <w:r w:rsidRPr="00B919EE">
        <w:rPr>
          <w:sz w:val="24"/>
          <w:szCs w:val="24"/>
        </w:rPr>
        <w:t>art. 24 ust. 5 pkt 1 ustawy Pzp, wykonawcę w stosunku</w:t>
      </w:r>
      <w:r w:rsidR="00A77751" w:rsidRPr="00B919EE">
        <w:rPr>
          <w:sz w:val="24"/>
          <w:szCs w:val="24"/>
        </w:rPr>
        <w:t>,</w:t>
      </w:r>
      <w:r w:rsidRPr="00B919EE">
        <w:rPr>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w:t>
      </w:r>
      <w:r w:rsidR="005630BD">
        <w:rPr>
          <w:sz w:val="24"/>
          <w:szCs w:val="24"/>
        </w:rPr>
        <w:t>2020</w:t>
      </w:r>
      <w:r w:rsidRPr="00B919EE">
        <w:rPr>
          <w:sz w:val="24"/>
          <w:szCs w:val="24"/>
        </w:rPr>
        <w:t xml:space="preserve"> r. poz. </w:t>
      </w:r>
      <w:r w:rsidR="005630BD">
        <w:rPr>
          <w:sz w:val="24"/>
          <w:szCs w:val="24"/>
        </w:rPr>
        <w:t>814</w:t>
      </w:r>
      <w:r w:rsidRPr="00B919EE">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B307C5" w:rsidRPr="00B919EE">
        <w:rPr>
          <w:sz w:val="24"/>
          <w:szCs w:val="24"/>
        </w:rPr>
        <w:t> </w:t>
      </w:r>
      <w:r w:rsidRPr="00B919EE">
        <w:rPr>
          <w:sz w:val="24"/>
          <w:szCs w:val="24"/>
        </w:rPr>
        <w:t xml:space="preserve">trybie </w:t>
      </w:r>
      <w:hyperlink r:id="rId10" w:anchor="/document/17021464?unitId=art(366)ust(1)&amp;cm=DOCUMENT" w:history="1">
        <w:r w:rsidRPr="00B919EE">
          <w:rPr>
            <w:sz w:val="24"/>
          </w:rPr>
          <w:t>art. 366 ust. 1</w:t>
        </w:r>
      </w:hyperlink>
      <w:r w:rsidRPr="00B919EE">
        <w:rPr>
          <w:sz w:val="24"/>
          <w:szCs w:val="24"/>
        </w:rPr>
        <w:t xml:space="preserve"> ustawy z dnia 28 lutego 2003 r. - Prawo upadłościowe (</w:t>
      </w:r>
      <w:r w:rsidR="00B307C5" w:rsidRPr="00B919EE">
        <w:rPr>
          <w:sz w:val="24"/>
          <w:szCs w:val="24"/>
        </w:rPr>
        <w:t xml:space="preserve">tekst jedn. </w:t>
      </w:r>
      <w:r w:rsidRPr="00B919EE">
        <w:rPr>
          <w:sz w:val="24"/>
          <w:szCs w:val="24"/>
        </w:rPr>
        <w:t>Dz. U. z 20</w:t>
      </w:r>
      <w:r w:rsidR="005630BD">
        <w:rPr>
          <w:sz w:val="24"/>
          <w:szCs w:val="24"/>
        </w:rPr>
        <w:t>20</w:t>
      </w:r>
      <w:r w:rsidRPr="00B919EE">
        <w:rPr>
          <w:sz w:val="24"/>
          <w:szCs w:val="24"/>
        </w:rPr>
        <w:t xml:space="preserve">r. poz. </w:t>
      </w:r>
      <w:r w:rsidR="005630BD">
        <w:rPr>
          <w:sz w:val="24"/>
          <w:szCs w:val="24"/>
        </w:rPr>
        <w:t>1228</w:t>
      </w:r>
      <w:r w:rsidRPr="00B919EE">
        <w:rPr>
          <w:sz w:val="24"/>
          <w:szCs w:val="24"/>
        </w:rPr>
        <w:t>),</w:t>
      </w:r>
    </w:p>
    <w:p w14:paraId="5645F188" w14:textId="77777777" w:rsidR="009B68AE" w:rsidRPr="00B919EE" w:rsidRDefault="009B68AE" w:rsidP="004D5726">
      <w:pPr>
        <w:widowControl w:val="0"/>
        <w:numPr>
          <w:ilvl w:val="0"/>
          <w:numId w:val="7"/>
        </w:numPr>
        <w:tabs>
          <w:tab w:val="num" w:pos="284"/>
        </w:tabs>
        <w:ind w:left="284" w:hanging="284"/>
        <w:jc w:val="both"/>
        <w:rPr>
          <w:sz w:val="24"/>
          <w:szCs w:val="24"/>
        </w:rPr>
      </w:pPr>
      <w:r w:rsidRPr="00B919EE">
        <w:rPr>
          <w:sz w:val="24"/>
          <w:szCs w:val="24"/>
        </w:rPr>
        <w:t>art. 24 ust. 5 pkt 8 ustawy Pzp, wykonawcę który naruszył obowiązki dotyczące płatności podatków, opłat lub składek na ubezpieczenia społeczne lub zdrowotne, co zamawiający jest w stanie wykazać za pomocą stosownych środków dowodowych, z wyjątkiem przypadku, o</w:t>
      </w:r>
      <w:r w:rsidR="00322C53" w:rsidRPr="00B919EE">
        <w:rPr>
          <w:sz w:val="24"/>
          <w:szCs w:val="24"/>
        </w:rPr>
        <w:t> </w:t>
      </w:r>
      <w:r w:rsidRPr="00B919EE">
        <w:rPr>
          <w:sz w:val="24"/>
          <w:szCs w:val="24"/>
        </w:rPr>
        <w:t>którym mowa w ust. 1 pkt 15, chyba że wykonawca dokonał płatności należnych podatków, opłat lub składek na ubezpieczenia społeczne lub zdrowotne wraz z</w:t>
      </w:r>
      <w:r w:rsidR="002B6EBA" w:rsidRPr="00B919EE">
        <w:rPr>
          <w:sz w:val="24"/>
          <w:szCs w:val="24"/>
        </w:rPr>
        <w:t> </w:t>
      </w:r>
      <w:r w:rsidRPr="00B919EE">
        <w:rPr>
          <w:sz w:val="24"/>
          <w:szCs w:val="24"/>
        </w:rPr>
        <w:t xml:space="preserve">odsetkami </w:t>
      </w:r>
      <w:r w:rsidRPr="00B919EE">
        <w:rPr>
          <w:sz w:val="24"/>
          <w:szCs w:val="24"/>
        </w:rPr>
        <w:lastRenderedPageBreak/>
        <w:t>lub grzywnami lub zawarł wiążące porozumienie w sprawie spłaty tych należności.</w:t>
      </w:r>
    </w:p>
    <w:p w14:paraId="544FDC1A" w14:textId="548D5A44" w:rsidR="00980878" w:rsidRDefault="00980878" w:rsidP="00980878">
      <w:pPr>
        <w:widowControl w:val="0"/>
        <w:ind w:left="284"/>
        <w:jc w:val="both"/>
        <w:rPr>
          <w:sz w:val="24"/>
          <w:szCs w:val="24"/>
          <w:highlight w:val="yellow"/>
        </w:rPr>
      </w:pPr>
    </w:p>
    <w:p w14:paraId="4DCCB892" w14:textId="41D19906" w:rsidR="00B919EE" w:rsidRDefault="00B919EE" w:rsidP="00980878">
      <w:pPr>
        <w:widowControl w:val="0"/>
        <w:ind w:left="284"/>
        <w:jc w:val="both"/>
        <w:rPr>
          <w:sz w:val="24"/>
          <w:szCs w:val="24"/>
          <w:highlight w:val="yellow"/>
        </w:rPr>
      </w:pPr>
    </w:p>
    <w:p w14:paraId="20E848CF" w14:textId="77777777" w:rsidR="00B919EE" w:rsidRPr="001E7314" w:rsidRDefault="00B919EE" w:rsidP="00980878">
      <w:pPr>
        <w:widowControl w:val="0"/>
        <w:ind w:left="284"/>
        <w:jc w:val="both"/>
        <w:rPr>
          <w:sz w:val="24"/>
          <w:szCs w:val="24"/>
          <w:highlight w:val="yellow"/>
        </w:rPr>
      </w:pPr>
    </w:p>
    <w:p w14:paraId="16BBA84A" w14:textId="77777777" w:rsidR="009B68AE" w:rsidRPr="00B919EE" w:rsidRDefault="009B68AE" w:rsidP="009B68AE">
      <w:pPr>
        <w:pStyle w:val="Nagwek3"/>
        <w:keepNext w:val="0"/>
        <w:widowControl w:val="0"/>
        <w:ind w:left="426" w:hanging="426"/>
        <w:jc w:val="both"/>
        <w:rPr>
          <w:smallCaps/>
          <w:sz w:val="24"/>
          <w:szCs w:val="24"/>
          <w:u w:val="single"/>
        </w:rPr>
      </w:pPr>
      <w:r w:rsidRPr="00B919EE">
        <w:rPr>
          <w:smallCaps/>
          <w:sz w:val="24"/>
          <w:szCs w:val="24"/>
          <w:u w:val="single"/>
        </w:rPr>
        <w:t>IX. WYKAZ OŚWIADCZEŃ LUB DOKUMENTÓW, POTWIERDZAJĄCYCH SPEŁNIANIE WARUNKÓW UDZIAŁU W POSTĘPOWANIU ORAZ BRAK PODSTAW WYKLUCZENIA:</w:t>
      </w:r>
    </w:p>
    <w:p w14:paraId="3833E65D" w14:textId="77777777" w:rsidR="009B68AE" w:rsidRPr="00B919EE" w:rsidRDefault="009B68AE" w:rsidP="004D5726">
      <w:pPr>
        <w:widowControl w:val="0"/>
        <w:numPr>
          <w:ilvl w:val="1"/>
          <w:numId w:val="8"/>
        </w:numPr>
        <w:tabs>
          <w:tab w:val="left" w:pos="426"/>
        </w:tabs>
        <w:ind w:left="426" w:hanging="448"/>
        <w:jc w:val="both"/>
        <w:rPr>
          <w:sz w:val="24"/>
          <w:szCs w:val="24"/>
        </w:rPr>
      </w:pPr>
      <w:r w:rsidRPr="00B919EE">
        <w:rPr>
          <w:b/>
          <w:sz w:val="24"/>
          <w:szCs w:val="24"/>
        </w:rPr>
        <w:t>Wykonawca, wraz z wypełnionym formularzem ofertowym</w:t>
      </w:r>
      <w:r w:rsidRPr="00B919EE">
        <w:rPr>
          <w:sz w:val="24"/>
          <w:szCs w:val="24"/>
        </w:rPr>
        <w:t xml:space="preserve"> (załącznik nr 1 do SIWZ), podpisanym przez upełnomocnionych przedstawicieli, składa:</w:t>
      </w:r>
    </w:p>
    <w:p w14:paraId="3A196290" w14:textId="77777777" w:rsidR="009B68AE" w:rsidRPr="00B919EE" w:rsidRDefault="009B68AE" w:rsidP="004D5726">
      <w:pPr>
        <w:widowControl w:val="0"/>
        <w:numPr>
          <w:ilvl w:val="2"/>
          <w:numId w:val="8"/>
        </w:numPr>
        <w:tabs>
          <w:tab w:val="left" w:pos="426"/>
          <w:tab w:val="num" w:pos="709"/>
        </w:tabs>
        <w:ind w:left="709" w:hanging="283"/>
        <w:jc w:val="both"/>
        <w:rPr>
          <w:sz w:val="24"/>
          <w:szCs w:val="24"/>
        </w:rPr>
      </w:pPr>
      <w:r w:rsidRPr="00B919EE">
        <w:rPr>
          <w:sz w:val="24"/>
          <w:szCs w:val="24"/>
        </w:rPr>
        <w:t>aktualne na dzień składania ofert, oświadczenie, o którym mowa w art. 25a ust. 1 ustawy Pzp, którego wzór stanowi załącznik nr 2 do SIWZ, dotyczące przesłanek wykluczenia z postępowania,</w:t>
      </w:r>
    </w:p>
    <w:p w14:paraId="7AE713E9" w14:textId="77777777" w:rsidR="009B68AE" w:rsidRPr="00B919EE" w:rsidRDefault="009B68AE" w:rsidP="004D5726">
      <w:pPr>
        <w:widowControl w:val="0"/>
        <w:numPr>
          <w:ilvl w:val="2"/>
          <w:numId w:val="8"/>
        </w:numPr>
        <w:tabs>
          <w:tab w:val="left" w:pos="426"/>
          <w:tab w:val="num" w:pos="709"/>
        </w:tabs>
        <w:ind w:left="709" w:hanging="283"/>
        <w:jc w:val="both"/>
        <w:rPr>
          <w:sz w:val="24"/>
          <w:szCs w:val="24"/>
        </w:rPr>
      </w:pPr>
      <w:r w:rsidRPr="00B919EE">
        <w:rPr>
          <w:sz w:val="24"/>
          <w:szCs w:val="24"/>
        </w:rPr>
        <w:t>aktualne na dzień składania ofert, oświadczenie, o którym mowa w art. 25a ust. 1 ustawy Pzp, którego wzór stanowi załącznik nr 3 do SIWZ, dotyczące spełniania warunków udziału w postępowaniu,</w:t>
      </w:r>
    </w:p>
    <w:p w14:paraId="0DF3DD8A" w14:textId="58992536" w:rsidR="009B68AE" w:rsidRPr="00B919EE" w:rsidRDefault="009B68AE" w:rsidP="004D5726">
      <w:pPr>
        <w:widowControl w:val="0"/>
        <w:numPr>
          <w:ilvl w:val="2"/>
          <w:numId w:val="8"/>
        </w:numPr>
        <w:tabs>
          <w:tab w:val="left" w:pos="426"/>
          <w:tab w:val="num" w:pos="709"/>
        </w:tabs>
        <w:ind w:left="709" w:hanging="283"/>
        <w:jc w:val="both"/>
        <w:rPr>
          <w:sz w:val="24"/>
          <w:szCs w:val="24"/>
        </w:rPr>
      </w:pPr>
      <w:r w:rsidRPr="00B919EE">
        <w:rPr>
          <w:sz w:val="24"/>
          <w:szCs w:val="24"/>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t>
      </w:r>
      <w:r w:rsidRPr="00B919EE">
        <w:rPr>
          <w:sz w:val="24"/>
          <w:szCs w:val="24"/>
          <w:lang w:eastAsia="pl-PL"/>
        </w:rPr>
        <w:br/>
        <w:t xml:space="preserve">w szczególności przedstawiając zobowiązanie tych podmiotów </w:t>
      </w:r>
      <w:r w:rsidR="000C453E" w:rsidRPr="00B919EE">
        <w:rPr>
          <w:sz w:val="24"/>
          <w:szCs w:val="24"/>
          <w:lang w:eastAsia="pl-PL"/>
        </w:rPr>
        <w:t xml:space="preserve">(w oryginale) </w:t>
      </w:r>
      <w:r w:rsidRPr="00B919EE">
        <w:rPr>
          <w:sz w:val="24"/>
          <w:szCs w:val="24"/>
          <w:lang w:eastAsia="pl-PL"/>
        </w:rPr>
        <w:t xml:space="preserve">do oddania mu do dyspozycji niezbędnych zasobów na potrzeby realizacji zamówienia </w:t>
      </w:r>
      <w:r w:rsidRPr="00B919EE">
        <w:rPr>
          <w:sz w:val="24"/>
          <w:szCs w:val="24"/>
        </w:rPr>
        <w:t>(wzór zobowiązania stanowi załącznik nr 4 do SIWZ),</w:t>
      </w:r>
    </w:p>
    <w:p w14:paraId="5F86AF67" w14:textId="77777777" w:rsidR="009B68AE" w:rsidRPr="00B919EE" w:rsidRDefault="009B68AE" w:rsidP="004D5726">
      <w:pPr>
        <w:widowControl w:val="0"/>
        <w:numPr>
          <w:ilvl w:val="2"/>
          <w:numId w:val="8"/>
        </w:numPr>
        <w:tabs>
          <w:tab w:val="left" w:pos="426"/>
          <w:tab w:val="num" w:pos="709"/>
        </w:tabs>
        <w:ind w:left="709" w:hanging="283"/>
        <w:jc w:val="both"/>
        <w:rPr>
          <w:sz w:val="24"/>
          <w:szCs w:val="24"/>
        </w:rPr>
      </w:pPr>
      <w:r w:rsidRPr="00B919EE">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 i 2,</w:t>
      </w:r>
    </w:p>
    <w:p w14:paraId="4D03EC11" w14:textId="77777777" w:rsidR="009B68AE" w:rsidRPr="00B919EE" w:rsidRDefault="009B68AE" w:rsidP="004D5726">
      <w:pPr>
        <w:widowControl w:val="0"/>
        <w:numPr>
          <w:ilvl w:val="2"/>
          <w:numId w:val="8"/>
        </w:numPr>
        <w:tabs>
          <w:tab w:val="left" w:pos="426"/>
          <w:tab w:val="num" w:pos="709"/>
        </w:tabs>
        <w:ind w:left="709" w:hanging="283"/>
        <w:jc w:val="both"/>
        <w:rPr>
          <w:sz w:val="24"/>
          <w:szCs w:val="24"/>
        </w:rPr>
      </w:pPr>
      <w:r w:rsidRPr="00B919EE">
        <w:rPr>
          <w:sz w:val="24"/>
          <w:szCs w:val="24"/>
        </w:rPr>
        <w:t>w przypadku wspólnego ubiegania się o zamówienie przez wykonawców, oświadczenia, o których mowa w ust. 1 i ust. 2, składa każdy z wykonawców wspólnie ubiegających się o zamówienie,</w:t>
      </w:r>
    </w:p>
    <w:p w14:paraId="2A84265D" w14:textId="77777777" w:rsidR="009B68AE" w:rsidRPr="00B919EE" w:rsidRDefault="009B68AE" w:rsidP="004D5726">
      <w:pPr>
        <w:widowControl w:val="0"/>
        <w:numPr>
          <w:ilvl w:val="2"/>
          <w:numId w:val="8"/>
        </w:numPr>
        <w:tabs>
          <w:tab w:val="left" w:pos="426"/>
          <w:tab w:val="num" w:pos="709"/>
        </w:tabs>
        <w:ind w:left="709" w:hanging="283"/>
        <w:jc w:val="both"/>
        <w:rPr>
          <w:sz w:val="24"/>
          <w:szCs w:val="24"/>
        </w:rPr>
      </w:pPr>
      <w:r w:rsidRPr="00B919EE">
        <w:rPr>
          <w:sz w:val="24"/>
          <w:szCs w:val="24"/>
        </w:rPr>
        <w:t>jeżeli prawo do podpisywania oferty nie wynika z dostępnych zamawiającemu dokumentów, należy dołączyć pełnomocnictwo do podpisania oferty – oryginał lub notarialnie poświadczoną kopię.</w:t>
      </w:r>
    </w:p>
    <w:p w14:paraId="2AC07DA0" w14:textId="77777777" w:rsidR="009B68AE" w:rsidRPr="00C26F4F" w:rsidRDefault="009B68AE" w:rsidP="009B68AE">
      <w:pPr>
        <w:widowControl w:val="0"/>
        <w:tabs>
          <w:tab w:val="left" w:pos="426"/>
        </w:tabs>
        <w:ind w:left="-22"/>
        <w:jc w:val="both"/>
        <w:rPr>
          <w:sz w:val="24"/>
          <w:szCs w:val="24"/>
        </w:rPr>
      </w:pPr>
    </w:p>
    <w:p w14:paraId="35A033AD" w14:textId="7368F376" w:rsidR="009B68AE" w:rsidRPr="00C26F4F" w:rsidRDefault="009B68AE" w:rsidP="004D5726">
      <w:pPr>
        <w:widowControl w:val="0"/>
        <w:numPr>
          <w:ilvl w:val="1"/>
          <w:numId w:val="8"/>
        </w:numPr>
        <w:tabs>
          <w:tab w:val="left" w:pos="426"/>
        </w:tabs>
        <w:ind w:left="426" w:hanging="448"/>
        <w:jc w:val="both"/>
        <w:rPr>
          <w:sz w:val="24"/>
          <w:szCs w:val="24"/>
        </w:rPr>
      </w:pPr>
      <w:r w:rsidRPr="00C26F4F">
        <w:rPr>
          <w:sz w:val="24"/>
          <w:szCs w:val="24"/>
        </w:rPr>
        <w:t>Wykonawca, w terminie 3 dni od dnia zamieszczenia na stronie internetowej zamawiającego informacji, o których mowa w art. 86 ust. 5 ustawy Pzp, przekazuje zamawiającemu oświadczenie o przynależności lub braku przynależności do tej samej grupy kapitałowej, w rozumieniu ustawy z dnia 16 lutego 2007 r. o ochronie konkurencji i</w:t>
      </w:r>
      <w:r w:rsidR="00D819B7" w:rsidRPr="00C26F4F">
        <w:rPr>
          <w:sz w:val="24"/>
          <w:szCs w:val="24"/>
        </w:rPr>
        <w:t> </w:t>
      </w:r>
      <w:r w:rsidRPr="00C26F4F">
        <w:rPr>
          <w:sz w:val="24"/>
          <w:szCs w:val="24"/>
        </w:rPr>
        <w:t>konsumentów (tekst jedn. Dz. U. z 20</w:t>
      </w:r>
      <w:r w:rsidR="005630BD">
        <w:rPr>
          <w:sz w:val="24"/>
          <w:szCs w:val="24"/>
        </w:rPr>
        <w:t>20</w:t>
      </w:r>
      <w:r w:rsidRPr="00C26F4F">
        <w:rPr>
          <w:sz w:val="24"/>
          <w:szCs w:val="24"/>
        </w:rPr>
        <w:t xml:space="preserve"> r., poz. </w:t>
      </w:r>
      <w:r w:rsidR="005630BD">
        <w:rPr>
          <w:sz w:val="24"/>
          <w:szCs w:val="24"/>
        </w:rPr>
        <w:t>1076</w:t>
      </w:r>
      <w:r w:rsidR="00293CA0" w:rsidRPr="00C26F4F">
        <w:rPr>
          <w:sz w:val="24"/>
          <w:szCs w:val="24"/>
        </w:rPr>
        <w:t xml:space="preserve"> ze zm.</w:t>
      </w:r>
      <w:r w:rsidRPr="00C26F4F">
        <w:rPr>
          <w:sz w:val="24"/>
          <w:szCs w:val="24"/>
        </w:rPr>
        <w:t>). Wraz ze złożeniem oświadczenia, wykonawca może przedstawić dowody, że powiązania z innym wykonawca nie prowadzą do zakłócenia konkurencji w postępowaniu o udzielenie zamówienia. Wzór oświadczenia stanowi załącznik nr 5 do SIWZ.</w:t>
      </w:r>
    </w:p>
    <w:p w14:paraId="5DEB3170" w14:textId="77777777" w:rsidR="009B68AE" w:rsidRPr="007209D1" w:rsidRDefault="009B68AE" w:rsidP="009B68AE">
      <w:pPr>
        <w:widowControl w:val="0"/>
        <w:tabs>
          <w:tab w:val="left" w:pos="426"/>
        </w:tabs>
        <w:ind w:left="-22"/>
        <w:jc w:val="both"/>
        <w:rPr>
          <w:sz w:val="24"/>
          <w:szCs w:val="24"/>
        </w:rPr>
      </w:pPr>
    </w:p>
    <w:p w14:paraId="22D47B5E" w14:textId="77777777" w:rsidR="009B68AE" w:rsidRPr="007209D1" w:rsidRDefault="009B68AE" w:rsidP="004D5726">
      <w:pPr>
        <w:widowControl w:val="0"/>
        <w:numPr>
          <w:ilvl w:val="1"/>
          <w:numId w:val="8"/>
        </w:numPr>
        <w:tabs>
          <w:tab w:val="left" w:pos="426"/>
        </w:tabs>
        <w:ind w:left="426" w:hanging="448"/>
        <w:jc w:val="both"/>
        <w:rPr>
          <w:b/>
          <w:sz w:val="24"/>
          <w:szCs w:val="24"/>
        </w:rPr>
      </w:pPr>
      <w:r w:rsidRPr="007209D1">
        <w:rPr>
          <w:b/>
          <w:sz w:val="24"/>
          <w:szCs w:val="24"/>
        </w:rPr>
        <w:t>Dokumenty, potwierdzające okoliczności, o których mowa w art. 25 ust.</w:t>
      </w:r>
      <w:r w:rsidR="00000504" w:rsidRPr="007209D1">
        <w:rPr>
          <w:b/>
          <w:sz w:val="24"/>
          <w:szCs w:val="24"/>
        </w:rPr>
        <w:t xml:space="preserve"> </w:t>
      </w:r>
      <w:r w:rsidRPr="007209D1">
        <w:rPr>
          <w:b/>
          <w:sz w:val="24"/>
          <w:szCs w:val="24"/>
        </w:rPr>
        <w:t>1, które Wykonawca złoży w odpowiedzi na wezwanie Zamawiającego:</w:t>
      </w:r>
    </w:p>
    <w:p w14:paraId="4C8D8B48" w14:textId="77777777" w:rsidR="009B68AE" w:rsidRPr="001E7314" w:rsidRDefault="009B68AE" w:rsidP="009B68AE">
      <w:pPr>
        <w:widowControl w:val="0"/>
        <w:tabs>
          <w:tab w:val="left" w:pos="851"/>
          <w:tab w:val="left" w:pos="1080"/>
        </w:tabs>
        <w:jc w:val="both"/>
        <w:rPr>
          <w:b/>
          <w:sz w:val="24"/>
          <w:szCs w:val="24"/>
          <w:highlight w:val="yellow"/>
        </w:rPr>
      </w:pPr>
    </w:p>
    <w:p w14:paraId="6D252398" w14:textId="77777777" w:rsidR="009B68AE" w:rsidRPr="007209D1" w:rsidRDefault="009B68AE" w:rsidP="004D5726">
      <w:pPr>
        <w:widowControl w:val="0"/>
        <w:numPr>
          <w:ilvl w:val="0"/>
          <w:numId w:val="9"/>
        </w:numPr>
        <w:tabs>
          <w:tab w:val="num" w:pos="709"/>
        </w:tabs>
        <w:suppressAutoHyphens w:val="0"/>
        <w:ind w:left="709" w:hanging="283"/>
        <w:jc w:val="both"/>
        <w:rPr>
          <w:b/>
          <w:sz w:val="24"/>
          <w:szCs w:val="24"/>
          <w:u w:val="single"/>
        </w:rPr>
      </w:pPr>
      <w:r w:rsidRPr="007209D1">
        <w:rPr>
          <w:b/>
          <w:sz w:val="24"/>
          <w:szCs w:val="24"/>
          <w:u w:val="single"/>
        </w:rPr>
        <w:t>W celu potwierdzenia, że Wykonawca nie podlega wykluczeniu:</w:t>
      </w:r>
    </w:p>
    <w:p w14:paraId="44D36146" w14:textId="77777777" w:rsidR="009B68AE" w:rsidRPr="007209D1" w:rsidRDefault="009B68AE" w:rsidP="004D5726">
      <w:pPr>
        <w:widowControl w:val="0"/>
        <w:numPr>
          <w:ilvl w:val="1"/>
          <w:numId w:val="9"/>
        </w:numPr>
        <w:tabs>
          <w:tab w:val="num" w:pos="993"/>
        </w:tabs>
        <w:suppressAutoHyphens w:val="0"/>
        <w:ind w:left="993" w:hanging="284"/>
        <w:jc w:val="both"/>
        <w:rPr>
          <w:sz w:val="24"/>
          <w:szCs w:val="24"/>
        </w:rPr>
      </w:pPr>
      <w:r w:rsidRPr="007209D1">
        <w:rPr>
          <w:sz w:val="24"/>
          <w:szCs w:val="24"/>
        </w:rPr>
        <w:t xml:space="preserve">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w:t>
      </w:r>
      <w:r w:rsidRPr="007209D1">
        <w:rPr>
          <w:sz w:val="24"/>
          <w:szCs w:val="24"/>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C47995C" w14:textId="77777777" w:rsidR="009B68AE" w:rsidRPr="007209D1" w:rsidRDefault="009B68AE" w:rsidP="004D5726">
      <w:pPr>
        <w:widowControl w:val="0"/>
        <w:numPr>
          <w:ilvl w:val="1"/>
          <w:numId w:val="9"/>
        </w:numPr>
        <w:tabs>
          <w:tab w:val="num" w:pos="993"/>
        </w:tabs>
        <w:suppressAutoHyphens w:val="0"/>
        <w:ind w:left="993" w:hanging="284"/>
        <w:jc w:val="both"/>
        <w:rPr>
          <w:sz w:val="24"/>
          <w:szCs w:val="24"/>
        </w:rPr>
      </w:pPr>
      <w:r w:rsidRPr="007209D1">
        <w:rPr>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w:t>
      </w:r>
      <w:r w:rsidRPr="007209D1">
        <w:rPr>
          <w:sz w:val="24"/>
          <w:szCs w:val="24"/>
        </w:rPr>
        <w:br/>
        <w:t>z ewentualnymi odsetkami lub grzywnami, w szczególności uzyskał przewidziane prawem zwolnienie, odroczenie lub rozłożenie na raty zaległych płatności lub wstrzymanie w całości wykonania decyzji właściwego organu,</w:t>
      </w:r>
    </w:p>
    <w:p w14:paraId="61D363F1" w14:textId="77777777" w:rsidR="009B68AE" w:rsidRPr="007209D1" w:rsidRDefault="009B68AE" w:rsidP="004D5726">
      <w:pPr>
        <w:widowControl w:val="0"/>
        <w:numPr>
          <w:ilvl w:val="1"/>
          <w:numId w:val="9"/>
        </w:numPr>
        <w:tabs>
          <w:tab w:val="num" w:pos="993"/>
        </w:tabs>
        <w:suppressAutoHyphens w:val="0"/>
        <w:ind w:left="993" w:hanging="284"/>
        <w:jc w:val="both"/>
        <w:rPr>
          <w:sz w:val="24"/>
          <w:szCs w:val="24"/>
        </w:rPr>
      </w:pPr>
      <w:r w:rsidRPr="007209D1">
        <w:rPr>
          <w:sz w:val="24"/>
          <w:szCs w:val="24"/>
        </w:rPr>
        <w:t xml:space="preserve">odpis z właściwego rejestru lub z centralnej ewidencji i informacji o działalności gospodarczej, jeżeli odrębne przepisy wymagają wpisu do rejestru lub ewidencji, </w:t>
      </w:r>
      <w:r w:rsidRPr="007209D1">
        <w:rPr>
          <w:sz w:val="24"/>
          <w:szCs w:val="24"/>
        </w:rPr>
        <w:br/>
        <w:t>w celu potwierdzenia braku podstaw wykluczenia na podstawie art. 24 ust. 5 pkt 1 ustawy,</w:t>
      </w:r>
    </w:p>
    <w:p w14:paraId="05AE08C5" w14:textId="77777777" w:rsidR="009B68AE" w:rsidRPr="007209D1" w:rsidRDefault="009B68AE" w:rsidP="004D5726">
      <w:pPr>
        <w:widowControl w:val="0"/>
        <w:numPr>
          <w:ilvl w:val="1"/>
          <w:numId w:val="9"/>
        </w:numPr>
        <w:tabs>
          <w:tab w:val="num" w:pos="993"/>
        </w:tabs>
        <w:suppressAutoHyphens w:val="0"/>
        <w:ind w:left="993" w:hanging="284"/>
        <w:jc w:val="both"/>
        <w:rPr>
          <w:sz w:val="24"/>
          <w:szCs w:val="24"/>
        </w:rPr>
      </w:pPr>
      <w:r w:rsidRPr="007209D1">
        <w:rPr>
          <w:sz w:val="24"/>
          <w:szCs w:val="24"/>
        </w:rPr>
        <w:t xml:space="preserve">jeżeli wykonawca, wykazując spełnianie warunków, o których mowa w </w:t>
      </w:r>
      <w:hyperlink r:id="rId11" w:anchor="hiperlinkText.rpc?hiperlink=type=tresc:nro=Powszechny.1239114:part=a22u1&amp;full=1" w:tgtFrame="_parent" w:history="1">
        <w:r w:rsidRPr="007209D1">
          <w:rPr>
            <w:sz w:val="24"/>
          </w:rPr>
          <w:t>art</w:t>
        </w:r>
      </w:hyperlink>
      <w:r w:rsidRPr="007209D1">
        <w:rPr>
          <w:sz w:val="24"/>
          <w:szCs w:val="24"/>
        </w:rPr>
        <w:t xml:space="preserve">. 22 ust. 1 pkt 2 ustawy, polega na zasobach innych podmiotów na zasadach określonych </w:t>
      </w:r>
      <w:r w:rsidRPr="007209D1">
        <w:rPr>
          <w:sz w:val="24"/>
          <w:szCs w:val="24"/>
        </w:rPr>
        <w:br/>
        <w:t xml:space="preserve">w </w:t>
      </w:r>
      <w:hyperlink r:id="rId12" w:anchor="hiperlinkText.rpc?hiperlink=type=tresc:nro=Powszechny.1239114:part=a26u2%28b%29&amp;full=1" w:tgtFrame="_parent" w:history="1">
        <w:r w:rsidRPr="007209D1">
          <w:rPr>
            <w:sz w:val="24"/>
          </w:rPr>
          <w:t>art. 22a ust. 1</w:t>
        </w:r>
      </w:hyperlink>
      <w:r w:rsidRPr="007209D1">
        <w:rPr>
          <w:sz w:val="24"/>
          <w:szCs w:val="24"/>
        </w:rPr>
        <w:t xml:space="preserve"> ustawy, zamawiający, bada czy nie zachodzą wobec tego podmiotu podstawy wykluczenia, o których mowa w art. 24 ust. 1 pkt 13-22, ust. 5 pkt 1 </w:t>
      </w:r>
      <w:r w:rsidRPr="007209D1">
        <w:rPr>
          <w:sz w:val="24"/>
          <w:szCs w:val="24"/>
        </w:rPr>
        <w:br/>
        <w:t xml:space="preserve">i pkt 8, w związku z powyższym zamawiający żąda od Wykonawcy przedstawienia </w:t>
      </w:r>
      <w:r w:rsidRPr="007209D1">
        <w:rPr>
          <w:sz w:val="24"/>
          <w:szCs w:val="24"/>
        </w:rPr>
        <w:br/>
        <w:t>w odniesieniu do tych podmiotów dokumentów wymienionych w dziale IX C ust. 1 pkt 1-3 SIWZ.</w:t>
      </w:r>
    </w:p>
    <w:p w14:paraId="25D226E8" w14:textId="77777777" w:rsidR="00270BA8" w:rsidRPr="001E7314" w:rsidRDefault="00270BA8" w:rsidP="009B68AE">
      <w:pPr>
        <w:widowControl w:val="0"/>
        <w:suppressAutoHyphens w:val="0"/>
        <w:ind w:left="426"/>
        <w:jc w:val="both"/>
        <w:rPr>
          <w:sz w:val="24"/>
          <w:szCs w:val="24"/>
          <w:highlight w:val="yellow"/>
        </w:rPr>
      </w:pPr>
    </w:p>
    <w:p w14:paraId="0A2B4AEF" w14:textId="77777777" w:rsidR="009B68AE" w:rsidRPr="002E1C90" w:rsidRDefault="009B68AE" w:rsidP="004D5726">
      <w:pPr>
        <w:widowControl w:val="0"/>
        <w:numPr>
          <w:ilvl w:val="0"/>
          <w:numId w:val="9"/>
        </w:numPr>
        <w:tabs>
          <w:tab w:val="num" w:pos="709"/>
        </w:tabs>
        <w:suppressAutoHyphens w:val="0"/>
        <w:ind w:left="709" w:hanging="283"/>
        <w:jc w:val="both"/>
        <w:rPr>
          <w:b/>
          <w:sz w:val="24"/>
          <w:szCs w:val="24"/>
          <w:u w:val="single"/>
        </w:rPr>
      </w:pPr>
      <w:r w:rsidRPr="002E1C90">
        <w:rPr>
          <w:b/>
          <w:sz w:val="24"/>
          <w:szCs w:val="24"/>
          <w:u w:val="single"/>
        </w:rPr>
        <w:t>W celu potwierdzenia spełniania warunków udziału w postępowaniu, o których mowa w art. 22 ust. 1 pkt 2 ustawy Pzp:</w:t>
      </w:r>
    </w:p>
    <w:p w14:paraId="39E657BA" w14:textId="0E366938" w:rsidR="009B68AE" w:rsidRPr="002E1C90" w:rsidRDefault="009B68AE" w:rsidP="004D5726">
      <w:pPr>
        <w:widowControl w:val="0"/>
        <w:numPr>
          <w:ilvl w:val="1"/>
          <w:numId w:val="9"/>
        </w:numPr>
        <w:tabs>
          <w:tab w:val="num" w:pos="993"/>
        </w:tabs>
        <w:suppressAutoHyphens w:val="0"/>
        <w:ind w:left="993" w:hanging="284"/>
        <w:jc w:val="both"/>
        <w:rPr>
          <w:sz w:val="24"/>
          <w:szCs w:val="24"/>
        </w:rPr>
      </w:pPr>
      <w:r w:rsidRPr="002E1C90">
        <w:rPr>
          <w:sz w:val="24"/>
          <w:szCs w:val="24"/>
        </w:rPr>
        <w:t>wykaz robót budowlanych</w:t>
      </w:r>
      <w:r w:rsidRPr="002E1C90">
        <w:rPr>
          <w:bCs/>
          <w:iCs/>
          <w:sz w:val="24"/>
          <w:szCs w:val="24"/>
        </w:rPr>
        <w:t xml:space="preserve"> (wzór stanowi załącznik nr 6 do SIWZ) </w:t>
      </w:r>
      <w:r w:rsidRPr="002E1C90">
        <w:rPr>
          <w:sz w:val="24"/>
          <w:szCs w:val="24"/>
        </w:rPr>
        <w:t>potwierdzających spełnianie warunku udziału w postepowaniu, o którym mowa w</w:t>
      </w:r>
      <w:r w:rsidR="002B6EBA" w:rsidRPr="002E1C90">
        <w:rPr>
          <w:sz w:val="24"/>
          <w:szCs w:val="24"/>
        </w:rPr>
        <w:t> </w:t>
      </w:r>
      <w:r w:rsidRPr="002E1C90">
        <w:rPr>
          <w:sz w:val="24"/>
          <w:szCs w:val="24"/>
        </w:rPr>
        <w:t>dziale VII lit. B ust. 3</w:t>
      </w:r>
      <w:r w:rsidR="00CA4D7A" w:rsidRPr="002E1C90">
        <w:rPr>
          <w:sz w:val="24"/>
          <w:szCs w:val="24"/>
        </w:rPr>
        <w:t xml:space="preserve"> pkt 1</w:t>
      </w:r>
      <w:r w:rsidRPr="002E1C90">
        <w:rPr>
          <w:sz w:val="24"/>
          <w:szCs w:val="24"/>
        </w:rPr>
        <w:t xml:space="preserve"> SIWZ, </w:t>
      </w:r>
      <w:r w:rsidRPr="002E1C90">
        <w:rPr>
          <w:bCs/>
          <w:iCs/>
          <w:sz w:val="24"/>
          <w:szCs w:val="24"/>
        </w:rPr>
        <w:t xml:space="preserve">wykonanych </w:t>
      </w:r>
      <w:r w:rsidRPr="002E1C90">
        <w:rPr>
          <w:sz w:val="24"/>
          <w:szCs w:val="24"/>
        </w:rPr>
        <w:t>nie wcześniej niż w okresie ostatnich 5 lat przed upływem terminu składania ofert, a jeżeli okres prowadzenia działalności jest krótszy – w tym okresie, wraz</w:t>
      </w:r>
      <w:r w:rsidRPr="002E1C90">
        <w:rPr>
          <w:bCs/>
          <w:iCs/>
          <w:sz w:val="24"/>
          <w:szCs w:val="24"/>
        </w:rPr>
        <w:t xml:space="preserve"> z podaniem ich rodzaju, wartości, dat, miejsc wykonania i</w:t>
      </w:r>
      <w:r w:rsidR="00CA4D7A" w:rsidRPr="002E1C90">
        <w:rPr>
          <w:bCs/>
          <w:iCs/>
          <w:sz w:val="24"/>
          <w:szCs w:val="24"/>
        </w:rPr>
        <w:t> </w:t>
      </w:r>
      <w:r w:rsidRPr="002E1C90">
        <w:rPr>
          <w:bCs/>
          <w:iCs/>
          <w:sz w:val="24"/>
          <w:szCs w:val="24"/>
        </w:rPr>
        <w:t>podmiotów, na rzecz których roboty te zostały wykonane, z</w:t>
      </w:r>
      <w:r w:rsidR="002B6EBA" w:rsidRPr="002E1C90">
        <w:rPr>
          <w:bCs/>
          <w:iCs/>
          <w:sz w:val="24"/>
          <w:szCs w:val="24"/>
        </w:rPr>
        <w:t> </w:t>
      </w:r>
      <w:r w:rsidRPr="002E1C90">
        <w:rPr>
          <w:bCs/>
          <w:iCs/>
          <w:sz w:val="24"/>
          <w:szCs w:val="24"/>
        </w:rPr>
        <w:t>załączeniem dowodów określających, czy te roboty zostały wykonane należycie, w szczególności informacji o tym czy roboty zostały wykonane zgodnie z</w:t>
      </w:r>
      <w:r w:rsidR="002B6EBA" w:rsidRPr="002E1C90">
        <w:rPr>
          <w:bCs/>
          <w:iCs/>
          <w:sz w:val="24"/>
          <w:szCs w:val="24"/>
        </w:rPr>
        <w:t> </w:t>
      </w:r>
      <w:r w:rsidRPr="002E1C90">
        <w:rPr>
          <w:bCs/>
          <w:iCs/>
          <w:sz w:val="24"/>
          <w:szCs w:val="24"/>
        </w:rPr>
        <w:t>przepisami prawa budowlanego i</w:t>
      </w:r>
      <w:r w:rsidR="00CA4D7A" w:rsidRPr="002E1C90">
        <w:rPr>
          <w:bCs/>
          <w:iCs/>
          <w:sz w:val="24"/>
          <w:szCs w:val="24"/>
        </w:rPr>
        <w:t> </w:t>
      </w:r>
      <w:r w:rsidRPr="002E1C90">
        <w:rPr>
          <w:bCs/>
          <w:iCs/>
          <w:sz w:val="24"/>
          <w:szCs w:val="24"/>
        </w:rPr>
        <w:t>prawidłowo ukończone,</w:t>
      </w:r>
    </w:p>
    <w:p w14:paraId="54C052CC" w14:textId="57B4617A" w:rsidR="009B68AE" w:rsidRPr="002E1C90" w:rsidRDefault="009B68AE" w:rsidP="004D5726">
      <w:pPr>
        <w:widowControl w:val="0"/>
        <w:numPr>
          <w:ilvl w:val="1"/>
          <w:numId w:val="9"/>
        </w:numPr>
        <w:tabs>
          <w:tab w:val="num" w:pos="993"/>
          <w:tab w:val="num" w:pos="1440"/>
        </w:tabs>
        <w:suppressAutoHyphens w:val="0"/>
        <w:ind w:left="993" w:hanging="284"/>
        <w:jc w:val="both"/>
        <w:rPr>
          <w:b/>
          <w:sz w:val="24"/>
          <w:szCs w:val="24"/>
        </w:rPr>
      </w:pPr>
      <w:r w:rsidRPr="002E1C90">
        <w:rPr>
          <w:sz w:val="24"/>
          <w:szCs w:val="24"/>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SIWZ), potwierdzający dysponowanie osobami, o których mowa w dziale VII lit. B ust. 3</w:t>
      </w:r>
      <w:r w:rsidR="00CA4D7A" w:rsidRPr="002E1C90">
        <w:rPr>
          <w:sz w:val="24"/>
          <w:szCs w:val="24"/>
        </w:rPr>
        <w:t xml:space="preserve"> pkt 2</w:t>
      </w:r>
      <w:r w:rsidRPr="002E1C90">
        <w:rPr>
          <w:sz w:val="24"/>
          <w:szCs w:val="24"/>
        </w:rPr>
        <w:t xml:space="preserve"> SIWZ,</w:t>
      </w:r>
    </w:p>
    <w:p w14:paraId="7135448F" w14:textId="77777777" w:rsidR="009B68AE" w:rsidRPr="002E1C90" w:rsidRDefault="009B68AE" w:rsidP="004D5726">
      <w:pPr>
        <w:widowControl w:val="0"/>
        <w:numPr>
          <w:ilvl w:val="1"/>
          <w:numId w:val="9"/>
        </w:numPr>
        <w:tabs>
          <w:tab w:val="num" w:pos="993"/>
        </w:tabs>
        <w:suppressAutoHyphens w:val="0"/>
        <w:ind w:left="993" w:hanging="284"/>
        <w:jc w:val="both"/>
        <w:rPr>
          <w:sz w:val="24"/>
          <w:szCs w:val="24"/>
        </w:rPr>
      </w:pPr>
      <w:r w:rsidRPr="002E1C90">
        <w:rPr>
          <w:sz w:val="24"/>
          <w:szCs w:val="24"/>
        </w:rPr>
        <w:t xml:space="preserve">jeżeli wykonawca, wykazując spełnianie warunków, o których mowa w </w:t>
      </w:r>
      <w:hyperlink r:id="rId13" w:anchor="hiperlinkText.rpc?hiperlink=type=tresc:nro=Powszechny.1239114:part=a22u1&amp;full=1" w:tgtFrame="_parent" w:history="1">
        <w:r w:rsidRPr="002E1C90">
          <w:rPr>
            <w:sz w:val="24"/>
          </w:rPr>
          <w:t>art</w:t>
        </w:r>
      </w:hyperlink>
      <w:r w:rsidRPr="002E1C90">
        <w:rPr>
          <w:sz w:val="24"/>
          <w:szCs w:val="24"/>
        </w:rPr>
        <w:t>. 22 ust. 1 ustawy</w:t>
      </w:r>
      <w:r w:rsidR="00D819B7" w:rsidRPr="002E1C90">
        <w:rPr>
          <w:sz w:val="24"/>
          <w:szCs w:val="24"/>
        </w:rPr>
        <w:t xml:space="preserve"> Pzp</w:t>
      </w:r>
      <w:r w:rsidRPr="002E1C90">
        <w:rPr>
          <w:sz w:val="24"/>
          <w:szCs w:val="24"/>
        </w:rPr>
        <w:t xml:space="preserve">, polega na zdolnościach innych podmiotów na zasadach określonych </w:t>
      </w:r>
      <w:r w:rsidRPr="002E1C90">
        <w:rPr>
          <w:sz w:val="24"/>
          <w:szCs w:val="24"/>
        </w:rPr>
        <w:br/>
        <w:t xml:space="preserve">w </w:t>
      </w:r>
      <w:hyperlink r:id="rId14" w:anchor="hiperlinkText.rpc?hiperlink=type=tresc:nro=Powszechny.1239114:part=a26u2%28b%29&amp;full=1" w:tgtFrame="_parent" w:history="1">
        <w:r w:rsidRPr="002E1C90">
          <w:rPr>
            <w:sz w:val="24"/>
          </w:rPr>
          <w:t>art. 22a</w:t>
        </w:r>
      </w:hyperlink>
      <w:r w:rsidRPr="002E1C90">
        <w:rPr>
          <w:sz w:val="24"/>
          <w:szCs w:val="24"/>
        </w:rPr>
        <w:t xml:space="preserve"> ustawy</w:t>
      </w:r>
      <w:r w:rsidR="00D819B7" w:rsidRPr="002E1C90">
        <w:rPr>
          <w:sz w:val="24"/>
          <w:szCs w:val="24"/>
        </w:rPr>
        <w:t xml:space="preserve"> Pzp</w:t>
      </w:r>
      <w:r w:rsidRPr="002E1C90">
        <w:rPr>
          <w:sz w:val="24"/>
          <w:szCs w:val="24"/>
        </w:rPr>
        <w:t>, zamawiający, w celu oceny, czy wykonawca będzie dysponował niezbędnymi zasobami w stopniu umożliwiającym należyte wykonania zamówienia oraz oceny, czy stosunek łączący wykonawcę z tymi podmiotami gwarantuje rzeczywisty dostęp do ich zasobów, żąda</w:t>
      </w:r>
      <w:r w:rsidRPr="002E1C90">
        <w:rPr>
          <w:rStyle w:val="tabulatory"/>
          <w:sz w:val="24"/>
          <w:szCs w:val="24"/>
        </w:rPr>
        <w:t> </w:t>
      </w:r>
      <w:r w:rsidRPr="002E1C90">
        <w:rPr>
          <w:sz w:val="24"/>
          <w:szCs w:val="24"/>
        </w:rPr>
        <w:t xml:space="preserve">dokumentów, które określają </w:t>
      </w:r>
      <w:r w:rsidRPr="002E1C90">
        <w:rPr>
          <w:sz w:val="24"/>
          <w:szCs w:val="24"/>
        </w:rPr>
        <w:br/>
      </w:r>
      <w:r w:rsidRPr="002E1C90">
        <w:rPr>
          <w:sz w:val="24"/>
          <w:szCs w:val="24"/>
        </w:rPr>
        <w:lastRenderedPageBreak/>
        <w:t>w szczególności:</w:t>
      </w:r>
    </w:p>
    <w:p w14:paraId="239403BC" w14:textId="77777777" w:rsidR="009B68AE" w:rsidRPr="002E1C90" w:rsidRDefault="009B68AE" w:rsidP="004D5726">
      <w:pPr>
        <w:widowControl w:val="0"/>
        <w:numPr>
          <w:ilvl w:val="0"/>
          <w:numId w:val="10"/>
        </w:numPr>
        <w:ind w:left="1276" w:hanging="283"/>
        <w:rPr>
          <w:sz w:val="24"/>
          <w:szCs w:val="24"/>
        </w:rPr>
      </w:pPr>
      <w:r w:rsidRPr="002E1C90">
        <w:rPr>
          <w:sz w:val="24"/>
          <w:szCs w:val="24"/>
        </w:rPr>
        <w:t>zakres dostępnych wykonawcy zasobów innego podmiotu,</w:t>
      </w:r>
    </w:p>
    <w:p w14:paraId="005FF86D" w14:textId="77777777" w:rsidR="009B68AE" w:rsidRPr="002E1C90" w:rsidRDefault="009B68AE" w:rsidP="004D5726">
      <w:pPr>
        <w:widowControl w:val="0"/>
        <w:numPr>
          <w:ilvl w:val="0"/>
          <w:numId w:val="10"/>
        </w:numPr>
        <w:ind w:left="1276" w:hanging="283"/>
        <w:rPr>
          <w:sz w:val="24"/>
          <w:szCs w:val="24"/>
        </w:rPr>
      </w:pPr>
      <w:r w:rsidRPr="002E1C90">
        <w:rPr>
          <w:sz w:val="24"/>
          <w:szCs w:val="24"/>
        </w:rPr>
        <w:t>sposób wykorzystania zasobów innego podmiotu, przez wykonawcę, przy wykonywaniu zamówienia,</w:t>
      </w:r>
    </w:p>
    <w:p w14:paraId="7CCA18C1" w14:textId="77777777" w:rsidR="009B68AE" w:rsidRPr="002E1C90" w:rsidRDefault="009B68AE" w:rsidP="004D5726">
      <w:pPr>
        <w:widowControl w:val="0"/>
        <w:numPr>
          <w:ilvl w:val="0"/>
          <w:numId w:val="10"/>
        </w:numPr>
        <w:ind w:left="1276" w:hanging="283"/>
        <w:rPr>
          <w:sz w:val="24"/>
          <w:szCs w:val="24"/>
        </w:rPr>
      </w:pPr>
      <w:r w:rsidRPr="002E1C90">
        <w:rPr>
          <w:sz w:val="24"/>
          <w:szCs w:val="24"/>
        </w:rPr>
        <w:t>zakres i okres udziału innego podmiotu przy wykonywaniu zamówienia publicznego,</w:t>
      </w:r>
    </w:p>
    <w:p w14:paraId="702495EE" w14:textId="77777777" w:rsidR="009B68AE" w:rsidRPr="002E1C90" w:rsidRDefault="009B68AE" w:rsidP="004D5726">
      <w:pPr>
        <w:widowControl w:val="0"/>
        <w:numPr>
          <w:ilvl w:val="0"/>
          <w:numId w:val="10"/>
        </w:numPr>
        <w:ind w:left="1276" w:hanging="283"/>
        <w:jc w:val="both"/>
        <w:rPr>
          <w:b/>
          <w:sz w:val="24"/>
          <w:szCs w:val="24"/>
        </w:rPr>
      </w:pPr>
      <w:r w:rsidRPr="002E1C90">
        <w:rPr>
          <w:sz w:val="24"/>
          <w:szCs w:val="24"/>
        </w:rPr>
        <w:t>czy podmiot, na zdolnościach którego wykonawca polega w odniesieniu do warunków udziału w postępowaniu dotyczących doświadczenia, zrealizuje usługi, których wskazane zdolności dotyczą, o ile nie zawierają tych informacji dokumenty złożone wraz z ofertą.</w:t>
      </w:r>
    </w:p>
    <w:p w14:paraId="4698B064" w14:textId="77777777" w:rsidR="009B68AE" w:rsidRPr="001E7314" w:rsidRDefault="009B68AE" w:rsidP="009B68AE">
      <w:pPr>
        <w:widowControl w:val="0"/>
        <w:suppressAutoHyphens w:val="0"/>
        <w:ind w:left="426"/>
        <w:jc w:val="both"/>
        <w:rPr>
          <w:sz w:val="24"/>
          <w:szCs w:val="24"/>
          <w:highlight w:val="yellow"/>
        </w:rPr>
      </w:pPr>
    </w:p>
    <w:p w14:paraId="6AB3B994" w14:textId="77777777" w:rsidR="009B68AE" w:rsidRPr="00D50703" w:rsidRDefault="009B68AE" w:rsidP="009B68AE">
      <w:pPr>
        <w:pStyle w:val="Nagwek3"/>
        <w:keepNext w:val="0"/>
        <w:widowControl w:val="0"/>
        <w:rPr>
          <w:sz w:val="24"/>
          <w:szCs w:val="24"/>
          <w:u w:val="single"/>
        </w:rPr>
      </w:pPr>
      <w:r w:rsidRPr="00D50703">
        <w:rPr>
          <w:sz w:val="24"/>
          <w:szCs w:val="24"/>
          <w:u w:val="single"/>
        </w:rPr>
        <w:t xml:space="preserve">X. UDZIAŁ W POSTĘPOWANIU PODMIOTÓW WYSTĘPUJĄCYCH WSPÓLNIE. </w:t>
      </w:r>
    </w:p>
    <w:p w14:paraId="0BE34706" w14:textId="30F7B461" w:rsidR="009B68AE" w:rsidRPr="00D50703" w:rsidRDefault="009B68AE" w:rsidP="004D5726">
      <w:pPr>
        <w:widowControl w:val="0"/>
        <w:numPr>
          <w:ilvl w:val="0"/>
          <w:numId w:val="11"/>
        </w:numPr>
        <w:suppressAutoHyphens w:val="0"/>
        <w:jc w:val="both"/>
        <w:rPr>
          <w:sz w:val="24"/>
          <w:szCs w:val="24"/>
        </w:rPr>
      </w:pPr>
      <w:r w:rsidRPr="00D50703">
        <w:rPr>
          <w:sz w:val="24"/>
          <w:szCs w:val="24"/>
        </w:rPr>
        <w:t>W przypadku, gdy o zamówienie ubiegają się podmioty występujące wspólnie oświadczenia, stanowiące załączniki nr 2 i nr 3 do SIWZ, składa każdy z wykonawców wspólnie ubiegających się o zamówienie. Dokumenty te potwierdzają spełnianie warunków udziału w postępowaniu oraz brak podstaw wykluczenia w zakresie, w którym każdy z</w:t>
      </w:r>
      <w:r w:rsidR="00CA70E8" w:rsidRPr="00D50703">
        <w:rPr>
          <w:sz w:val="24"/>
          <w:szCs w:val="24"/>
        </w:rPr>
        <w:t> </w:t>
      </w:r>
      <w:r w:rsidRPr="00D50703">
        <w:rPr>
          <w:sz w:val="24"/>
          <w:szCs w:val="24"/>
        </w:rPr>
        <w:t>wykonawców wykazuje spełnianie warunków udziału w postępowaniu oraz brak podstaw wykluczenia.</w:t>
      </w:r>
    </w:p>
    <w:p w14:paraId="29286601" w14:textId="77777777" w:rsidR="009B68AE" w:rsidRPr="00D50703" w:rsidRDefault="009B68AE" w:rsidP="004D5726">
      <w:pPr>
        <w:widowControl w:val="0"/>
        <w:numPr>
          <w:ilvl w:val="0"/>
          <w:numId w:val="11"/>
        </w:numPr>
        <w:suppressAutoHyphens w:val="0"/>
        <w:jc w:val="both"/>
        <w:rPr>
          <w:sz w:val="24"/>
          <w:szCs w:val="24"/>
        </w:rPr>
      </w:pPr>
      <w:r w:rsidRPr="00D50703">
        <w:rPr>
          <w:sz w:val="24"/>
          <w:szCs w:val="24"/>
        </w:rPr>
        <w:t xml:space="preserve">Wykonawcy występujący wspólnie muszą ustanowić pełnomocnika do reprezentowania ich w postępowaniu albo do reprezentowania w postępowaniu i zawarcia umowy </w:t>
      </w:r>
      <w:r w:rsidRPr="00D50703">
        <w:rPr>
          <w:sz w:val="24"/>
          <w:szCs w:val="24"/>
        </w:rPr>
        <w:br/>
        <w:t xml:space="preserve">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w:t>
      </w:r>
      <w:r w:rsidRPr="00D50703">
        <w:rPr>
          <w:sz w:val="24"/>
          <w:szCs w:val="24"/>
        </w:rPr>
        <w:br/>
        <w:t>o przyjęciu wspólnej solidarnej odpowiedzialności za wykonanie lub nienależyte wykonanie zamówienia oraz powinien być podpisany przez wszystkich wykonawców ubiegających się wspólnie o zamówienie publiczne. Podpisy muszą zostać złożone przez osoby uprawnione do składania oświadczeń woli wymienione we właściwym rejestrze lub wpisie do</w:t>
      </w:r>
      <w:r w:rsidRPr="00D50703">
        <w:rPr>
          <w:color w:val="0000FF"/>
          <w:sz w:val="24"/>
          <w:szCs w:val="24"/>
        </w:rPr>
        <w:t xml:space="preserve"> </w:t>
      </w:r>
      <w:r w:rsidRPr="00D50703">
        <w:rPr>
          <w:sz w:val="24"/>
          <w:szCs w:val="24"/>
        </w:rPr>
        <w:t>ewidencji działalności gospodarczej. Dokument pełnomocnika należy przedstawić w formie oryginału. Wszelka korespondencja oraz rozliczenia dokonywane będą wyłącznie z podmiotem występującym jako pełnomocnik.</w:t>
      </w:r>
    </w:p>
    <w:p w14:paraId="0DDE1061" w14:textId="77777777" w:rsidR="009B68AE" w:rsidRPr="00D50703" w:rsidRDefault="009B68AE" w:rsidP="004D5726">
      <w:pPr>
        <w:widowControl w:val="0"/>
        <w:numPr>
          <w:ilvl w:val="0"/>
          <w:numId w:val="11"/>
        </w:numPr>
        <w:suppressAutoHyphens w:val="0"/>
        <w:jc w:val="both"/>
        <w:rPr>
          <w:sz w:val="24"/>
          <w:szCs w:val="24"/>
        </w:rPr>
      </w:pPr>
      <w:r w:rsidRPr="00D50703">
        <w:rPr>
          <w:sz w:val="24"/>
          <w:szCs w:val="24"/>
        </w:rPr>
        <w:t xml:space="preserve">Jeżeli oferta wykonawców występujących wspólnie zostanie wybrana, zamawiający zażąda przed zawarciem umowy w sprawie zamówienia publicznego, umowy regulującej współpracę tych wykonawców. </w:t>
      </w:r>
    </w:p>
    <w:p w14:paraId="1B270ED1" w14:textId="77777777" w:rsidR="009B68AE" w:rsidRPr="00D50703" w:rsidRDefault="009B68AE" w:rsidP="004D5726">
      <w:pPr>
        <w:widowControl w:val="0"/>
        <w:numPr>
          <w:ilvl w:val="0"/>
          <w:numId w:val="11"/>
        </w:numPr>
        <w:suppressAutoHyphens w:val="0"/>
        <w:jc w:val="both"/>
        <w:rPr>
          <w:sz w:val="24"/>
          <w:szCs w:val="24"/>
        </w:rPr>
      </w:pPr>
      <w:r w:rsidRPr="00D50703">
        <w:rPr>
          <w:sz w:val="24"/>
          <w:szCs w:val="24"/>
        </w:rPr>
        <w:t xml:space="preserve">Poświadczenia za zgodność z oryginałem dokonują </w:t>
      </w:r>
      <w:r w:rsidRPr="00D50703">
        <w:rPr>
          <w:b/>
          <w:sz w:val="24"/>
          <w:szCs w:val="24"/>
        </w:rPr>
        <w:t>odpowiednio</w:t>
      </w:r>
      <w:r w:rsidRPr="00D50703">
        <w:rPr>
          <w:sz w:val="24"/>
          <w:szCs w:val="24"/>
        </w:rPr>
        <w:t xml:space="preserve"> wykonawcy wspólnie ubiegający się o udzielenie zamówienia publicznego, w zakresie dokumentów, które każdego z nich dotyczą. </w:t>
      </w:r>
    </w:p>
    <w:p w14:paraId="44701688" w14:textId="77777777" w:rsidR="009B68AE" w:rsidRPr="00D50703" w:rsidRDefault="009B68AE" w:rsidP="004D5726">
      <w:pPr>
        <w:widowControl w:val="0"/>
        <w:numPr>
          <w:ilvl w:val="0"/>
          <w:numId w:val="11"/>
        </w:numPr>
        <w:suppressAutoHyphens w:val="0"/>
        <w:jc w:val="both"/>
        <w:rPr>
          <w:sz w:val="24"/>
          <w:szCs w:val="24"/>
        </w:rPr>
      </w:pPr>
      <w:r w:rsidRPr="00D50703">
        <w:rPr>
          <w:sz w:val="24"/>
          <w:szCs w:val="24"/>
        </w:rPr>
        <w:t xml:space="preserve">Podmioty występujące wspólnie muszą spełniać </w:t>
      </w:r>
      <w:r w:rsidRPr="00D50703">
        <w:rPr>
          <w:b/>
          <w:sz w:val="24"/>
          <w:szCs w:val="24"/>
        </w:rPr>
        <w:t>łącznie</w:t>
      </w:r>
      <w:r w:rsidRPr="00D50703">
        <w:rPr>
          <w:sz w:val="24"/>
          <w:szCs w:val="24"/>
        </w:rPr>
        <w:t xml:space="preserve"> warunki, o których mowa </w:t>
      </w:r>
      <w:r w:rsidRPr="00D50703">
        <w:rPr>
          <w:sz w:val="24"/>
          <w:szCs w:val="24"/>
        </w:rPr>
        <w:br/>
        <w:t>w dziale VII B SIWZ, natomiast warunki określone w dziale VII A SIWZ każdy Wykonawca musi spełnić oddzielnie.</w:t>
      </w:r>
    </w:p>
    <w:p w14:paraId="1B1D3880" w14:textId="77777777" w:rsidR="009B68AE" w:rsidRPr="00D50703" w:rsidRDefault="009B68AE" w:rsidP="004D5726">
      <w:pPr>
        <w:widowControl w:val="0"/>
        <w:numPr>
          <w:ilvl w:val="0"/>
          <w:numId w:val="11"/>
        </w:numPr>
        <w:suppressAutoHyphens w:val="0"/>
        <w:jc w:val="both"/>
        <w:rPr>
          <w:sz w:val="24"/>
          <w:szCs w:val="24"/>
        </w:rPr>
      </w:pPr>
      <w:r w:rsidRPr="00D50703">
        <w:rPr>
          <w:sz w:val="24"/>
          <w:szCs w:val="24"/>
        </w:rPr>
        <w:t xml:space="preserve">W przypadku wnoszenia wadium przez Wykonawców wspólnie ubiegających się </w:t>
      </w:r>
      <w:r w:rsidRPr="00D50703">
        <w:rPr>
          <w:sz w:val="24"/>
          <w:szCs w:val="24"/>
        </w:rPr>
        <w:br/>
        <w:t>o udzielenie zamówienia wadium wniesione przez jednego ze wspólników konsorcjum uważa się za wniesione prawidłowo.</w:t>
      </w:r>
      <w:r w:rsidRPr="00D50703">
        <w:rPr>
          <w:rFonts w:ascii="Verdana" w:hAnsi="Verdana" w:cs="Verdana"/>
        </w:rPr>
        <w:t xml:space="preserve"> </w:t>
      </w:r>
    </w:p>
    <w:p w14:paraId="4B0D38DA" w14:textId="77777777" w:rsidR="009B68AE" w:rsidRPr="00D50703" w:rsidRDefault="009B68AE" w:rsidP="009B68AE">
      <w:pPr>
        <w:widowControl w:val="0"/>
        <w:jc w:val="both"/>
        <w:rPr>
          <w:sz w:val="24"/>
          <w:szCs w:val="24"/>
        </w:rPr>
      </w:pPr>
      <w:r w:rsidRPr="00D50703">
        <w:rPr>
          <w:b/>
          <w:sz w:val="24"/>
          <w:szCs w:val="24"/>
        </w:rPr>
        <w:t xml:space="preserve">Uwaga! </w:t>
      </w:r>
      <w:r w:rsidRPr="00D50703">
        <w:rPr>
          <w:sz w:val="24"/>
          <w:szCs w:val="24"/>
        </w:rPr>
        <w:t>Wspólników spółki cywilnej traktuje się jak wykonawców występujących wspólnie (konsorcjum), dlatego muszą oni spełniać warunki określone w dziale X SIWZ.</w:t>
      </w:r>
    </w:p>
    <w:p w14:paraId="554ADF6E" w14:textId="77777777" w:rsidR="009B68AE" w:rsidRPr="001E7314" w:rsidRDefault="009B68AE" w:rsidP="009B68AE">
      <w:pPr>
        <w:pStyle w:val="Nagwek3"/>
        <w:keepNext w:val="0"/>
        <w:widowControl w:val="0"/>
        <w:tabs>
          <w:tab w:val="num" w:pos="426"/>
        </w:tabs>
        <w:ind w:left="426" w:hanging="426"/>
        <w:jc w:val="both"/>
        <w:rPr>
          <w:sz w:val="24"/>
          <w:szCs w:val="24"/>
          <w:highlight w:val="yellow"/>
          <w:u w:val="single"/>
        </w:rPr>
      </w:pPr>
      <w:bookmarkStart w:id="4" w:name="_Toc192580971"/>
      <w:bookmarkStart w:id="5" w:name="_Toc191867077"/>
      <w:bookmarkStart w:id="6" w:name="_Toc161806949"/>
      <w:bookmarkStart w:id="7" w:name="_Toc154823350"/>
    </w:p>
    <w:p w14:paraId="346A6FCE" w14:textId="77777777" w:rsidR="009B68AE" w:rsidRPr="00004912" w:rsidRDefault="009B68AE" w:rsidP="009B68AE">
      <w:pPr>
        <w:pStyle w:val="Nagwek3"/>
        <w:keepNext w:val="0"/>
        <w:widowControl w:val="0"/>
        <w:tabs>
          <w:tab w:val="num" w:pos="426"/>
        </w:tabs>
        <w:ind w:left="426" w:hanging="426"/>
        <w:jc w:val="both"/>
        <w:rPr>
          <w:sz w:val="24"/>
          <w:szCs w:val="24"/>
          <w:u w:val="single"/>
        </w:rPr>
      </w:pPr>
      <w:r w:rsidRPr="00004912">
        <w:rPr>
          <w:sz w:val="24"/>
          <w:szCs w:val="24"/>
          <w:u w:val="single"/>
        </w:rPr>
        <w:t>XI. WYKONAWCA MAJĄCY SIEDZIBĘ LUB MIEJSCE ZAMIESZKANIA POZA TERYTORIUM RZECZYPOSPOLITEJ POLSKIEJ</w:t>
      </w:r>
      <w:bookmarkEnd w:id="4"/>
      <w:bookmarkEnd w:id="5"/>
      <w:bookmarkEnd w:id="6"/>
      <w:bookmarkEnd w:id="7"/>
      <w:r w:rsidRPr="00004912">
        <w:rPr>
          <w:sz w:val="24"/>
          <w:szCs w:val="24"/>
          <w:u w:val="single"/>
        </w:rPr>
        <w:t>.</w:t>
      </w:r>
    </w:p>
    <w:p w14:paraId="724FFA70" w14:textId="77777777" w:rsidR="009B68AE" w:rsidRPr="00004912" w:rsidRDefault="009B68AE" w:rsidP="009B68AE">
      <w:pPr>
        <w:widowControl w:val="0"/>
        <w:ind w:firstLine="284"/>
        <w:jc w:val="both"/>
        <w:rPr>
          <w:sz w:val="24"/>
          <w:szCs w:val="24"/>
        </w:rPr>
      </w:pPr>
      <w:r w:rsidRPr="00004912">
        <w:rPr>
          <w:sz w:val="24"/>
          <w:szCs w:val="24"/>
        </w:rPr>
        <w:t xml:space="preserve">Jeżeli Wykonawca ma siedzibę lub miejsce zamieszkania poza terytorium Rzeczypospolitej </w:t>
      </w:r>
      <w:r w:rsidRPr="00004912">
        <w:rPr>
          <w:sz w:val="24"/>
          <w:szCs w:val="24"/>
        </w:rPr>
        <w:lastRenderedPageBreak/>
        <w:t>Polskiej zamiast dokumentów żądanych w dziale IX C ust. 1 pkt 1 – 3 SIWZ składa dokument lub dokumenty, wystawione w kraju, w którym wykonawca ma siedzibę lub miejsce zamieszkania, potwierdzające odpowiednio, że:</w:t>
      </w:r>
    </w:p>
    <w:p w14:paraId="01479B45" w14:textId="77777777" w:rsidR="009B68AE" w:rsidRPr="00004912" w:rsidRDefault="009B68AE" w:rsidP="004D5726">
      <w:pPr>
        <w:widowControl w:val="0"/>
        <w:numPr>
          <w:ilvl w:val="0"/>
          <w:numId w:val="12"/>
        </w:numPr>
        <w:suppressAutoHyphens w:val="0"/>
        <w:jc w:val="both"/>
        <w:rPr>
          <w:sz w:val="24"/>
          <w:szCs w:val="24"/>
        </w:rPr>
      </w:pPr>
      <w:r w:rsidRPr="00004912">
        <w:rPr>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1C4DDB" w14:textId="77777777" w:rsidR="009B68AE" w:rsidRPr="00004912" w:rsidRDefault="009B68AE" w:rsidP="004D5726">
      <w:pPr>
        <w:widowControl w:val="0"/>
        <w:numPr>
          <w:ilvl w:val="0"/>
          <w:numId w:val="12"/>
        </w:numPr>
        <w:suppressAutoHyphens w:val="0"/>
        <w:jc w:val="both"/>
        <w:rPr>
          <w:sz w:val="24"/>
          <w:szCs w:val="24"/>
        </w:rPr>
      </w:pPr>
      <w:r w:rsidRPr="00004912">
        <w:rPr>
          <w:sz w:val="24"/>
          <w:szCs w:val="24"/>
        </w:rPr>
        <w:t>nie otwarto jego likwidacji ani nie ogłoszono upadłości.</w:t>
      </w:r>
    </w:p>
    <w:p w14:paraId="5FE38F58" w14:textId="77777777" w:rsidR="009B68AE" w:rsidRPr="00004912" w:rsidRDefault="009B68AE" w:rsidP="009B68AE">
      <w:pPr>
        <w:widowControl w:val="0"/>
        <w:jc w:val="both"/>
        <w:rPr>
          <w:sz w:val="24"/>
          <w:szCs w:val="24"/>
        </w:rPr>
      </w:pPr>
      <w:r w:rsidRPr="00004912">
        <w:rPr>
          <w:sz w:val="24"/>
          <w:szCs w:val="24"/>
        </w:rPr>
        <w:t>Dokumenty, o których mowa w lit. a powinny być wystawione nie wcześniej niż 3 miesiące przed upływem terminu składania ofert, natomiast dokument</w:t>
      </w:r>
      <w:r w:rsidR="00427860" w:rsidRPr="00004912">
        <w:rPr>
          <w:sz w:val="24"/>
          <w:szCs w:val="24"/>
        </w:rPr>
        <w:t>,</w:t>
      </w:r>
      <w:r w:rsidRPr="00004912">
        <w:rPr>
          <w:sz w:val="24"/>
          <w:szCs w:val="24"/>
        </w:rPr>
        <w:t xml:space="preserve"> o którym mowa w lit. b powinien być wystawiony nie wcześniej niż 6 miesięcy przed upływem terminu składania ofert.</w:t>
      </w:r>
    </w:p>
    <w:p w14:paraId="37FEFE92" w14:textId="77777777" w:rsidR="009B68AE" w:rsidRPr="00004912" w:rsidRDefault="009B68AE" w:rsidP="009B68AE">
      <w:pPr>
        <w:widowControl w:val="0"/>
        <w:ind w:firstLine="448"/>
        <w:jc w:val="both"/>
        <w:rPr>
          <w:sz w:val="24"/>
          <w:szCs w:val="24"/>
        </w:rPr>
      </w:pPr>
      <w:r w:rsidRPr="00004912">
        <w:rPr>
          <w:sz w:val="24"/>
          <w:szCs w:val="24"/>
        </w:rPr>
        <w:t xml:space="preserve">Jeżeli w kraju, w którym wykonawca ma siedzibę lub miejsca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78EFDE" w14:textId="77777777" w:rsidR="009B68AE" w:rsidRPr="00004912" w:rsidRDefault="009B68AE" w:rsidP="009B68AE">
      <w:pPr>
        <w:pStyle w:val="Tekstpodstawowy"/>
        <w:widowControl w:val="0"/>
        <w:tabs>
          <w:tab w:val="left" w:pos="360"/>
        </w:tabs>
        <w:jc w:val="both"/>
        <w:rPr>
          <w:b w:val="0"/>
          <w:szCs w:val="24"/>
        </w:rPr>
      </w:pPr>
      <w:r w:rsidRPr="00004912">
        <w:rPr>
          <w:szCs w:val="24"/>
        </w:rPr>
        <w:tab/>
      </w:r>
      <w:r w:rsidRPr="00004912">
        <w:rPr>
          <w:b w:val="0"/>
          <w:szCs w:val="24"/>
        </w:rPr>
        <w:t>Dokumenty lub oświadczenia sporządzone w języku obcym są składane wraz z tłumaczeniem na język polski.</w:t>
      </w:r>
    </w:p>
    <w:p w14:paraId="1B6CC073" w14:textId="77777777" w:rsidR="0009709F" w:rsidRPr="001E7314" w:rsidRDefault="0009709F" w:rsidP="009B68AE">
      <w:pPr>
        <w:widowControl w:val="0"/>
        <w:ind w:left="448" w:hanging="448"/>
        <w:jc w:val="both"/>
        <w:rPr>
          <w:b/>
          <w:sz w:val="24"/>
          <w:szCs w:val="24"/>
          <w:highlight w:val="yellow"/>
          <w:u w:val="single"/>
        </w:rPr>
      </w:pPr>
    </w:p>
    <w:p w14:paraId="3601E9F8" w14:textId="586E52D6" w:rsidR="009B68AE" w:rsidRPr="00D667DC" w:rsidRDefault="009B68AE" w:rsidP="009B68AE">
      <w:pPr>
        <w:widowControl w:val="0"/>
        <w:ind w:left="448" w:hanging="448"/>
        <w:jc w:val="both"/>
        <w:rPr>
          <w:b/>
          <w:sz w:val="24"/>
          <w:szCs w:val="24"/>
          <w:u w:val="single"/>
        </w:rPr>
      </w:pPr>
      <w:r w:rsidRPr="00D667DC">
        <w:rPr>
          <w:b/>
          <w:sz w:val="24"/>
          <w:szCs w:val="24"/>
          <w:u w:val="single"/>
        </w:rPr>
        <w:t xml:space="preserve">XII. INORMACJE O SPOSOBIE POROZUMIEWANIA SIĘ ZAMAWIAJĄCEGO </w:t>
      </w:r>
      <w:r w:rsidRPr="00D667DC">
        <w:rPr>
          <w:b/>
          <w:sz w:val="24"/>
          <w:szCs w:val="24"/>
          <w:u w:val="single"/>
        </w:rPr>
        <w:br/>
        <w:t>Z WYKONAWCAMI ORAZ PRZEKAZYWANIA OŚWIADCZEŃ LUB DOKUMENTÓW A TAKŻE WSKAZANIE OSÓB UPRAWNIONYCH DO POROZUMIEWANIA SIĘ Z WYKONAWCAMI:</w:t>
      </w:r>
    </w:p>
    <w:p w14:paraId="027994B5" w14:textId="77777777" w:rsidR="009B68AE"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rPr>
          <w:sz w:val="24"/>
          <w:szCs w:val="24"/>
          <w:u w:val="single"/>
        </w:rPr>
      </w:pPr>
      <w:r w:rsidRPr="00D667DC">
        <w:rPr>
          <w:sz w:val="24"/>
          <w:szCs w:val="24"/>
        </w:rPr>
        <w:t xml:space="preserve">Wnioski, zawiadomienia oraz informacje przekazywane będą pocztą elektroniczną. </w:t>
      </w:r>
      <w:r w:rsidRPr="00D667DC">
        <w:rPr>
          <w:sz w:val="24"/>
          <w:szCs w:val="24"/>
        </w:rPr>
        <w:br/>
        <w:t xml:space="preserve">W przypadku, gdy wykonawca nie posiada poczty elektronicznej porozumiewanie będzie następowało za pomocą faksu. Strona, która otrzymuje dokumenty lub informacje pocztą elektroniczną, lub wyjątkowo faksem, </w:t>
      </w:r>
      <w:r w:rsidRPr="00D667DC">
        <w:rPr>
          <w:bCs/>
          <w:sz w:val="24"/>
          <w:szCs w:val="24"/>
        </w:rPr>
        <w:t>zobowiązana jest bez wezwania strony przekazującej dokument lub informację do niezwłocznego potwierdzenia faktu ich otrzymania</w:t>
      </w:r>
      <w:r w:rsidRPr="00D667DC">
        <w:rPr>
          <w:sz w:val="24"/>
          <w:szCs w:val="24"/>
        </w:rPr>
        <w:t>. Za datę powzięcia wiadomości uważa się dzień, w którym strony postępowania wysłały informację za pomocą poczty elektronicznej lub faksu.</w:t>
      </w:r>
    </w:p>
    <w:p w14:paraId="0D4A8D6B" w14:textId="77777777" w:rsidR="00EA4C69"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rPr>
          <w:sz w:val="24"/>
          <w:szCs w:val="24"/>
        </w:rPr>
      </w:pPr>
      <w:r w:rsidRPr="00D667DC">
        <w:rPr>
          <w:sz w:val="24"/>
          <w:szCs w:val="24"/>
        </w:rPr>
        <w:t>Osoba upoważniona do kontaktu z wykonawcami</w:t>
      </w:r>
      <w:r w:rsidR="00EA4C69" w:rsidRPr="00D667DC">
        <w:rPr>
          <w:sz w:val="24"/>
          <w:szCs w:val="24"/>
        </w:rPr>
        <w:t>:</w:t>
      </w:r>
    </w:p>
    <w:p w14:paraId="5369D14A" w14:textId="6F584C3A" w:rsidR="006236AF" w:rsidRDefault="00EA4C69" w:rsidP="006236AF">
      <w:pPr>
        <w:pStyle w:val="Akapitzlist"/>
        <w:widowControl w:val="0"/>
        <w:numPr>
          <w:ilvl w:val="0"/>
          <w:numId w:val="39"/>
        </w:numPr>
        <w:suppressAutoHyphens w:val="0"/>
        <w:autoSpaceDE w:val="0"/>
        <w:autoSpaceDN w:val="0"/>
        <w:adjustRightInd w:val="0"/>
        <w:jc w:val="both"/>
        <w:rPr>
          <w:sz w:val="24"/>
          <w:szCs w:val="24"/>
        </w:rPr>
      </w:pPr>
      <w:r w:rsidRPr="00D667DC">
        <w:rPr>
          <w:sz w:val="24"/>
          <w:szCs w:val="24"/>
        </w:rPr>
        <w:t xml:space="preserve">w sprawie przedmiotu zamówienia </w:t>
      </w:r>
      <w:r w:rsidR="009B68AE" w:rsidRPr="00D667DC">
        <w:rPr>
          <w:sz w:val="24"/>
          <w:szCs w:val="24"/>
        </w:rPr>
        <w:t xml:space="preserve">– </w:t>
      </w:r>
      <w:r w:rsidR="0038339C">
        <w:rPr>
          <w:sz w:val="24"/>
          <w:szCs w:val="24"/>
        </w:rPr>
        <w:t>Łukasz Wójtowicz gzkglusk@glusk.pl</w:t>
      </w:r>
    </w:p>
    <w:p w14:paraId="6508C083" w14:textId="02B391EC" w:rsidR="009B68AE" w:rsidRPr="00EC703B" w:rsidRDefault="00EA4C69" w:rsidP="00EC703B">
      <w:pPr>
        <w:pStyle w:val="Akapitzlist"/>
        <w:widowControl w:val="0"/>
        <w:numPr>
          <w:ilvl w:val="0"/>
          <w:numId w:val="39"/>
        </w:numPr>
        <w:suppressAutoHyphens w:val="0"/>
        <w:autoSpaceDE w:val="0"/>
        <w:autoSpaceDN w:val="0"/>
        <w:adjustRightInd w:val="0"/>
        <w:jc w:val="both"/>
        <w:rPr>
          <w:sz w:val="24"/>
          <w:szCs w:val="24"/>
        </w:rPr>
      </w:pPr>
      <w:r w:rsidRPr="006236AF">
        <w:rPr>
          <w:sz w:val="24"/>
          <w:szCs w:val="24"/>
        </w:rPr>
        <w:t>w sprawie procedury przetargowej –</w:t>
      </w:r>
      <w:r w:rsidR="003713BD">
        <w:rPr>
          <w:sz w:val="24"/>
          <w:szCs w:val="24"/>
        </w:rPr>
        <w:t xml:space="preserve"> </w:t>
      </w:r>
      <w:r w:rsidR="0038339C">
        <w:rPr>
          <w:sz w:val="24"/>
          <w:szCs w:val="24"/>
        </w:rPr>
        <w:t>Łukasz Wójtowicz gzkglusk@glusk.pl</w:t>
      </w:r>
    </w:p>
    <w:p w14:paraId="1BCE5982" w14:textId="53F2B13C" w:rsidR="009B68AE"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rPr>
          <w:sz w:val="24"/>
          <w:szCs w:val="24"/>
        </w:rPr>
      </w:pPr>
      <w:r w:rsidRPr="00D667DC">
        <w:rPr>
          <w:sz w:val="24"/>
          <w:szCs w:val="24"/>
        </w:rPr>
        <w:t xml:space="preserve">Dokumentacja przetargowa jest udostępniona do pobrania ze strony internetowej Zamawiającego: </w:t>
      </w:r>
      <w:hyperlink r:id="rId15" w:history="1">
        <w:r w:rsidR="003713BD" w:rsidRPr="003713BD">
          <w:rPr>
            <w:rStyle w:val="Hipercze"/>
            <w:sz w:val="24"/>
            <w:szCs w:val="24"/>
          </w:rPr>
          <w:t>http://gzkglusk.pl/zamowienia-publiczne/</w:t>
        </w:r>
      </w:hyperlink>
      <w:r w:rsidR="003713BD">
        <w:t xml:space="preserve"> </w:t>
      </w:r>
      <w:r w:rsidR="00250587">
        <w:rPr>
          <w:sz w:val="24"/>
          <w:szCs w:val="24"/>
        </w:rPr>
        <w:t xml:space="preserve"> </w:t>
      </w:r>
      <w:r w:rsidR="003D00BF" w:rsidRPr="00250587">
        <w:rPr>
          <w:sz w:val="24"/>
          <w:szCs w:val="24"/>
        </w:rPr>
        <w:t>.</w:t>
      </w:r>
      <w:r w:rsidR="003D00BF" w:rsidRPr="00D667DC">
        <w:rPr>
          <w:sz w:val="24"/>
          <w:szCs w:val="24"/>
        </w:rPr>
        <w:t xml:space="preserve"> </w:t>
      </w:r>
    </w:p>
    <w:p w14:paraId="564C8B1F" w14:textId="77777777" w:rsidR="009B68AE"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pPr>
      <w:r w:rsidRPr="00D667DC">
        <w:rPr>
          <w:sz w:val="24"/>
          <w:szCs w:val="24"/>
        </w:rPr>
        <w:t>Wykonawca może zwracać się do Zamawiającego o wyjaśnienie treści SIWZ. Zamawiający udzieli odpowiedzi niezwłocznie, nie później niż na 2 dni przed upływem terminu składania ofert, pod warunkiem, że wniosek o wyjaśnienie treści SIWZ wpłynął do zamawiającego nie później niż do końca dnia, w którym upływa połowa wyznaczonego terminu składania ofert. Treść zapytań wraz z wyjaśnieniami zamawiający, bez ujawniania źródła zapytania, zamieszcza na stronie internetowej zamawiającego.</w:t>
      </w:r>
    </w:p>
    <w:p w14:paraId="5181F542" w14:textId="77777777" w:rsidR="009B68AE"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pPr>
      <w:r w:rsidRPr="00D667DC">
        <w:rPr>
          <w:sz w:val="24"/>
          <w:szCs w:val="24"/>
        </w:rPr>
        <w:t>Jeżeli wniosek o wyjaśnienie treści SIWZ wpłynął po upływie terminu składania wniosku, o którym mowa w ust. 4, lub dotyczy udzielonych wyjaśnień, zamawiający może udzielić wyjaśnień albo pozostawić wniosek bez rozpoznania.</w:t>
      </w:r>
    </w:p>
    <w:p w14:paraId="01AACC62" w14:textId="77777777" w:rsidR="009B68AE"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rPr>
          <w:sz w:val="24"/>
          <w:szCs w:val="24"/>
        </w:rPr>
      </w:pPr>
      <w:r w:rsidRPr="00D667DC">
        <w:rPr>
          <w:sz w:val="24"/>
          <w:szCs w:val="24"/>
        </w:rPr>
        <w:t xml:space="preserve">W uzasadnionych przypadkach Zamawiający może przed upływem terminu składania ofert zmienić treść SIWZ. Dokonana zmiana zostanie udostępniona na stronie internetowej </w:t>
      </w:r>
      <w:r w:rsidRPr="00D667DC">
        <w:rPr>
          <w:sz w:val="24"/>
          <w:szCs w:val="24"/>
        </w:rPr>
        <w:lastRenderedPageBreak/>
        <w:t>Zamawiającego.</w:t>
      </w:r>
    </w:p>
    <w:p w14:paraId="106F7231" w14:textId="77777777" w:rsidR="009B68AE" w:rsidRPr="00D667DC" w:rsidRDefault="009B68AE" w:rsidP="004D5726">
      <w:pPr>
        <w:widowControl w:val="0"/>
        <w:numPr>
          <w:ilvl w:val="0"/>
          <w:numId w:val="13"/>
        </w:numPr>
        <w:tabs>
          <w:tab w:val="clear" w:pos="720"/>
          <w:tab w:val="num" w:pos="284"/>
          <w:tab w:val="num" w:pos="1080"/>
        </w:tabs>
        <w:suppressAutoHyphens w:val="0"/>
        <w:autoSpaceDE w:val="0"/>
        <w:autoSpaceDN w:val="0"/>
        <w:adjustRightInd w:val="0"/>
        <w:ind w:left="284" w:hanging="284"/>
        <w:jc w:val="both"/>
        <w:rPr>
          <w:sz w:val="24"/>
          <w:szCs w:val="24"/>
        </w:rPr>
      </w:pPr>
      <w:r w:rsidRPr="00D667DC">
        <w:rPr>
          <w:sz w:val="24"/>
          <w:szCs w:val="24"/>
        </w:rPr>
        <w:t>Jeżeli w wyniku zmiany SIWZ nieprowadzącej do zmiany treści ogłoszenia o zamówieniu jest niezbędny dodatkowy czas na wprowadzenie zmian w ofertach, Zamawiający przedłuża termin składania ofert oraz zamieszcza informację na stronie internetowej.</w:t>
      </w:r>
    </w:p>
    <w:p w14:paraId="1E7C8A30" w14:textId="77777777" w:rsidR="009B68AE" w:rsidRPr="00D667DC" w:rsidRDefault="009B68AE" w:rsidP="004D5726">
      <w:pPr>
        <w:widowControl w:val="0"/>
        <w:numPr>
          <w:ilvl w:val="0"/>
          <w:numId w:val="13"/>
        </w:numPr>
        <w:tabs>
          <w:tab w:val="num" w:pos="284"/>
        </w:tabs>
        <w:suppressAutoHyphens w:val="0"/>
        <w:autoSpaceDE w:val="0"/>
        <w:autoSpaceDN w:val="0"/>
        <w:adjustRightInd w:val="0"/>
        <w:ind w:left="284" w:hanging="284"/>
        <w:jc w:val="both"/>
        <w:rPr>
          <w:sz w:val="24"/>
          <w:szCs w:val="24"/>
        </w:rPr>
      </w:pPr>
      <w:r w:rsidRPr="00D667DC">
        <w:rPr>
          <w:sz w:val="24"/>
          <w:szCs w:val="24"/>
        </w:rPr>
        <w:t>Zmiana terminu składania ofert nie wpływa na bieg terminu, o którym mowa w ust. 4.</w:t>
      </w:r>
    </w:p>
    <w:p w14:paraId="2ACE0963" w14:textId="77777777" w:rsidR="009B68AE" w:rsidRPr="00D667DC" w:rsidRDefault="009B68AE" w:rsidP="004D5726">
      <w:pPr>
        <w:widowControl w:val="0"/>
        <w:numPr>
          <w:ilvl w:val="0"/>
          <w:numId w:val="13"/>
        </w:numPr>
        <w:tabs>
          <w:tab w:val="num" w:pos="284"/>
        </w:tabs>
        <w:suppressAutoHyphens w:val="0"/>
        <w:autoSpaceDE w:val="0"/>
        <w:autoSpaceDN w:val="0"/>
        <w:adjustRightInd w:val="0"/>
        <w:ind w:left="426" w:hanging="426"/>
        <w:jc w:val="both"/>
        <w:rPr>
          <w:sz w:val="24"/>
          <w:szCs w:val="24"/>
        </w:rPr>
      </w:pPr>
      <w:r w:rsidRPr="00D667DC">
        <w:rPr>
          <w:sz w:val="24"/>
          <w:szCs w:val="24"/>
        </w:rPr>
        <w:t>Zamawiający oświadcza, że nie zamierza zwoływać zebrania wykonawców.</w:t>
      </w:r>
    </w:p>
    <w:p w14:paraId="3D4AEC6A" w14:textId="77777777" w:rsidR="00EA4C69" w:rsidRPr="001E7314" w:rsidRDefault="00EA4C69" w:rsidP="00EA4C69">
      <w:pPr>
        <w:widowControl w:val="0"/>
        <w:suppressAutoHyphens w:val="0"/>
        <w:autoSpaceDE w:val="0"/>
        <w:autoSpaceDN w:val="0"/>
        <w:adjustRightInd w:val="0"/>
        <w:ind w:left="426"/>
        <w:jc w:val="both"/>
        <w:rPr>
          <w:sz w:val="24"/>
          <w:szCs w:val="24"/>
          <w:highlight w:val="yellow"/>
        </w:rPr>
      </w:pPr>
    </w:p>
    <w:p w14:paraId="7E5C62FD" w14:textId="77777777" w:rsidR="009B68AE" w:rsidRPr="00D667DC" w:rsidRDefault="009B68AE" w:rsidP="009B68AE">
      <w:pPr>
        <w:pStyle w:val="Nagwek6"/>
        <w:keepNext w:val="0"/>
        <w:widowControl w:val="0"/>
        <w:tabs>
          <w:tab w:val="clear" w:pos="0"/>
          <w:tab w:val="left" w:pos="284"/>
        </w:tabs>
        <w:ind w:left="284" w:hanging="284"/>
        <w:jc w:val="both"/>
        <w:rPr>
          <w:szCs w:val="24"/>
        </w:rPr>
      </w:pPr>
      <w:r w:rsidRPr="00D667DC">
        <w:rPr>
          <w:szCs w:val="24"/>
        </w:rPr>
        <w:t>XIII. ADRES POCZTY ELEKTRONICZNEJ LUB STRONY INTERNETOWEJ ZAMAWIAJACEGO:</w:t>
      </w:r>
    </w:p>
    <w:p w14:paraId="394E84DD" w14:textId="262C4D14" w:rsidR="009B68AE" w:rsidRPr="00250587" w:rsidRDefault="009B68AE" w:rsidP="004D5726">
      <w:pPr>
        <w:widowControl w:val="0"/>
        <w:numPr>
          <w:ilvl w:val="0"/>
          <w:numId w:val="14"/>
        </w:numPr>
        <w:tabs>
          <w:tab w:val="num" w:pos="284"/>
        </w:tabs>
        <w:suppressAutoHyphens w:val="0"/>
        <w:autoSpaceDE w:val="0"/>
        <w:autoSpaceDN w:val="0"/>
        <w:adjustRightInd w:val="0"/>
        <w:ind w:left="284" w:hanging="284"/>
        <w:jc w:val="both"/>
        <w:rPr>
          <w:sz w:val="24"/>
          <w:szCs w:val="24"/>
        </w:rPr>
      </w:pPr>
      <w:r w:rsidRPr="00250587">
        <w:rPr>
          <w:sz w:val="24"/>
          <w:szCs w:val="24"/>
        </w:rPr>
        <w:t xml:space="preserve">Adres strony internetowej zamawiającego – </w:t>
      </w:r>
      <w:hyperlink r:id="rId16" w:history="1">
        <w:r w:rsidR="003713BD" w:rsidRPr="003713BD">
          <w:rPr>
            <w:rStyle w:val="Hipercze"/>
            <w:sz w:val="24"/>
            <w:szCs w:val="24"/>
          </w:rPr>
          <w:t>http://gzkglusk.pl/zamowienia-publiczne/</w:t>
        </w:r>
      </w:hyperlink>
      <w:r w:rsidR="003713BD">
        <w:t xml:space="preserve"> </w:t>
      </w:r>
      <w:r w:rsidR="00EC703B">
        <w:rPr>
          <w:sz w:val="24"/>
          <w:szCs w:val="24"/>
        </w:rPr>
        <w:t xml:space="preserve"> </w:t>
      </w:r>
    </w:p>
    <w:p w14:paraId="144BDCFE" w14:textId="3D1C391C" w:rsidR="009B68AE" w:rsidRPr="00250587" w:rsidRDefault="009B68AE" w:rsidP="004D5726">
      <w:pPr>
        <w:widowControl w:val="0"/>
        <w:numPr>
          <w:ilvl w:val="0"/>
          <w:numId w:val="14"/>
        </w:numPr>
        <w:tabs>
          <w:tab w:val="num" w:pos="284"/>
        </w:tabs>
        <w:suppressAutoHyphens w:val="0"/>
        <w:autoSpaceDE w:val="0"/>
        <w:autoSpaceDN w:val="0"/>
        <w:adjustRightInd w:val="0"/>
        <w:ind w:left="284" w:hanging="284"/>
        <w:jc w:val="both"/>
        <w:rPr>
          <w:sz w:val="24"/>
          <w:szCs w:val="24"/>
        </w:rPr>
      </w:pPr>
      <w:r w:rsidRPr="00250587">
        <w:rPr>
          <w:sz w:val="24"/>
          <w:szCs w:val="24"/>
        </w:rPr>
        <w:t xml:space="preserve">Adres poczty elektronicznej – </w:t>
      </w:r>
      <w:hyperlink r:id="rId17" w:history="1">
        <w:r w:rsidR="003713BD" w:rsidRPr="00F86F41">
          <w:rPr>
            <w:rStyle w:val="Hipercze"/>
            <w:sz w:val="24"/>
            <w:szCs w:val="24"/>
          </w:rPr>
          <w:t>gzkglusk@glusk.pl</w:t>
        </w:r>
      </w:hyperlink>
      <w:r w:rsidR="003713BD">
        <w:rPr>
          <w:sz w:val="24"/>
          <w:szCs w:val="24"/>
        </w:rPr>
        <w:t xml:space="preserve"> </w:t>
      </w:r>
      <w:r w:rsidR="00EC703B">
        <w:rPr>
          <w:sz w:val="24"/>
          <w:szCs w:val="24"/>
        </w:rPr>
        <w:t xml:space="preserve"> </w:t>
      </w:r>
      <w:r w:rsidR="003713BD">
        <w:rPr>
          <w:sz w:val="24"/>
          <w:szCs w:val="24"/>
        </w:rPr>
        <w:t xml:space="preserve"> </w:t>
      </w:r>
    </w:p>
    <w:p w14:paraId="3D69B36C" w14:textId="77777777" w:rsidR="009B68AE" w:rsidRPr="001E7314" w:rsidRDefault="009B68AE" w:rsidP="009B68AE">
      <w:pPr>
        <w:pStyle w:val="Nagwek6"/>
        <w:keepNext w:val="0"/>
        <w:widowControl w:val="0"/>
        <w:tabs>
          <w:tab w:val="left" w:pos="0"/>
        </w:tabs>
        <w:jc w:val="both"/>
        <w:rPr>
          <w:szCs w:val="24"/>
          <w:highlight w:val="yellow"/>
        </w:rPr>
      </w:pPr>
    </w:p>
    <w:p w14:paraId="1B150416" w14:textId="77777777" w:rsidR="009B68AE" w:rsidRPr="00D667DC" w:rsidRDefault="009B68AE" w:rsidP="009B68AE">
      <w:pPr>
        <w:pStyle w:val="Nagwek6"/>
        <w:keepNext w:val="0"/>
        <w:widowControl w:val="0"/>
        <w:tabs>
          <w:tab w:val="left" w:pos="0"/>
        </w:tabs>
        <w:jc w:val="both"/>
        <w:rPr>
          <w:szCs w:val="24"/>
        </w:rPr>
      </w:pPr>
      <w:r w:rsidRPr="00D667DC">
        <w:rPr>
          <w:szCs w:val="24"/>
        </w:rPr>
        <w:t>XIV. WYMAGANIA DOTYCZĄCE WADIUM.</w:t>
      </w:r>
    </w:p>
    <w:p w14:paraId="1767044A" w14:textId="59FBFAFE" w:rsidR="009B68AE" w:rsidRPr="00D667DC" w:rsidRDefault="009B68AE" w:rsidP="004D5726">
      <w:pPr>
        <w:widowControl w:val="0"/>
        <w:numPr>
          <w:ilvl w:val="0"/>
          <w:numId w:val="15"/>
        </w:numPr>
        <w:jc w:val="both"/>
        <w:rPr>
          <w:sz w:val="24"/>
          <w:szCs w:val="24"/>
        </w:rPr>
      </w:pPr>
      <w:r w:rsidRPr="00D667DC">
        <w:rPr>
          <w:sz w:val="24"/>
          <w:szCs w:val="24"/>
        </w:rPr>
        <w:t>Każda oferta musi być zabezpieczona wadium w</w:t>
      </w:r>
      <w:r w:rsidR="003D00BF" w:rsidRPr="00D667DC">
        <w:rPr>
          <w:sz w:val="24"/>
          <w:szCs w:val="24"/>
        </w:rPr>
        <w:t> </w:t>
      </w:r>
      <w:r w:rsidRPr="00D667DC">
        <w:rPr>
          <w:sz w:val="24"/>
          <w:szCs w:val="24"/>
        </w:rPr>
        <w:t xml:space="preserve">wysokości </w:t>
      </w:r>
      <w:r w:rsidR="00C907E9">
        <w:rPr>
          <w:b/>
          <w:bCs/>
          <w:sz w:val="24"/>
          <w:szCs w:val="24"/>
        </w:rPr>
        <w:t>5 000</w:t>
      </w:r>
      <w:r w:rsidRPr="00EC703B">
        <w:rPr>
          <w:b/>
          <w:sz w:val="24"/>
          <w:szCs w:val="24"/>
        </w:rPr>
        <w:t xml:space="preserve">,00 zł (słownie: </w:t>
      </w:r>
      <w:r w:rsidR="00C907E9">
        <w:rPr>
          <w:b/>
          <w:sz w:val="24"/>
          <w:szCs w:val="24"/>
        </w:rPr>
        <w:t xml:space="preserve">pięć </w:t>
      </w:r>
      <w:r w:rsidR="003713BD">
        <w:rPr>
          <w:b/>
          <w:sz w:val="24"/>
          <w:szCs w:val="24"/>
        </w:rPr>
        <w:t xml:space="preserve">tysięcy </w:t>
      </w:r>
      <w:r w:rsidR="004734F4" w:rsidRPr="00EC703B">
        <w:rPr>
          <w:b/>
          <w:sz w:val="24"/>
          <w:szCs w:val="24"/>
        </w:rPr>
        <w:t>00/100</w:t>
      </w:r>
      <w:r w:rsidRPr="00EC703B">
        <w:rPr>
          <w:b/>
          <w:sz w:val="24"/>
          <w:szCs w:val="24"/>
        </w:rPr>
        <w:t xml:space="preserve"> złotych</w:t>
      </w:r>
      <w:r w:rsidRPr="00EC703B">
        <w:rPr>
          <w:sz w:val="24"/>
          <w:szCs w:val="24"/>
        </w:rPr>
        <w:t xml:space="preserve">), </w:t>
      </w:r>
      <w:r w:rsidRPr="00954E22">
        <w:rPr>
          <w:sz w:val="24"/>
          <w:szCs w:val="24"/>
        </w:rPr>
        <w:t>które</w:t>
      </w:r>
      <w:r w:rsidRPr="00D667DC">
        <w:rPr>
          <w:sz w:val="24"/>
          <w:szCs w:val="24"/>
        </w:rPr>
        <w:t xml:space="preserve"> może być wnoszone w:</w:t>
      </w:r>
    </w:p>
    <w:p w14:paraId="661C4387" w14:textId="77777777" w:rsidR="009B68AE" w:rsidRPr="00D667DC" w:rsidRDefault="009B68AE" w:rsidP="004D5726">
      <w:pPr>
        <w:widowControl w:val="0"/>
        <w:numPr>
          <w:ilvl w:val="0"/>
          <w:numId w:val="16"/>
        </w:numPr>
        <w:tabs>
          <w:tab w:val="num" w:pos="993"/>
        </w:tabs>
        <w:ind w:left="993" w:hanging="284"/>
        <w:rPr>
          <w:sz w:val="24"/>
          <w:szCs w:val="24"/>
        </w:rPr>
      </w:pPr>
      <w:r w:rsidRPr="00D667DC">
        <w:rPr>
          <w:sz w:val="24"/>
          <w:szCs w:val="24"/>
        </w:rPr>
        <w:t>pieniądzu,</w:t>
      </w:r>
    </w:p>
    <w:p w14:paraId="6557782B" w14:textId="77777777" w:rsidR="009B68AE" w:rsidRPr="00D667DC" w:rsidRDefault="009B68AE" w:rsidP="004D5726">
      <w:pPr>
        <w:widowControl w:val="0"/>
        <w:numPr>
          <w:ilvl w:val="0"/>
          <w:numId w:val="16"/>
        </w:numPr>
        <w:tabs>
          <w:tab w:val="num" w:pos="993"/>
        </w:tabs>
        <w:ind w:left="993" w:hanging="284"/>
        <w:jc w:val="both"/>
        <w:rPr>
          <w:sz w:val="24"/>
          <w:szCs w:val="24"/>
        </w:rPr>
      </w:pPr>
      <w:r w:rsidRPr="00D667DC">
        <w:rPr>
          <w:sz w:val="24"/>
          <w:szCs w:val="24"/>
        </w:rPr>
        <w:t xml:space="preserve">poręczeniach bankowych lub poręczeniach spółdzielczej kasy oszczędnościowo- </w:t>
      </w:r>
      <w:r w:rsidRPr="00D667DC">
        <w:rPr>
          <w:sz w:val="24"/>
          <w:szCs w:val="24"/>
        </w:rPr>
        <w:br/>
        <w:t xml:space="preserve">-kredytowej, z tym że poręczenie kasy jest zawsze poręczeniem pieniężnym, </w:t>
      </w:r>
    </w:p>
    <w:p w14:paraId="67A9F990" w14:textId="77777777" w:rsidR="009B68AE" w:rsidRPr="00D667DC" w:rsidRDefault="009B68AE" w:rsidP="004D5726">
      <w:pPr>
        <w:widowControl w:val="0"/>
        <w:numPr>
          <w:ilvl w:val="0"/>
          <w:numId w:val="16"/>
        </w:numPr>
        <w:tabs>
          <w:tab w:val="num" w:pos="993"/>
        </w:tabs>
        <w:ind w:left="993" w:hanging="284"/>
        <w:jc w:val="both"/>
        <w:rPr>
          <w:sz w:val="24"/>
          <w:szCs w:val="24"/>
        </w:rPr>
      </w:pPr>
      <w:r w:rsidRPr="00D667DC">
        <w:rPr>
          <w:sz w:val="24"/>
          <w:szCs w:val="24"/>
        </w:rPr>
        <w:t>gwarancjach bankowych,</w:t>
      </w:r>
    </w:p>
    <w:p w14:paraId="7ED7F162" w14:textId="77777777" w:rsidR="009B68AE" w:rsidRPr="00D667DC" w:rsidRDefault="009B68AE" w:rsidP="004D5726">
      <w:pPr>
        <w:widowControl w:val="0"/>
        <w:numPr>
          <w:ilvl w:val="0"/>
          <w:numId w:val="16"/>
        </w:numPr>
        <w:tabs>
          <w:tab w:val="num" w:pos="993"/>
        </w:tabs>
        <w:ind w:left="993" w:hanging="284"/>
        <w:jc w:val="both"/>
        <w:rPr>
          <w:sz w:val="24"/>
          <w:szCs w:val="24"/>
        </w:rPr>
      </w:pPr>
      <w:r w:rsidRPr="00D667DC">
        <w:rPr>
          <w:sz w:val="24"/>
          <w:szCs w:val="24"/>
        </w:rPr>
        <w:t>gwarancjach ubezpieczeniowych,</w:t>
      </w:r>
    </w:p>
    <w:p w14:paraId="3D544845" w14:textId="5F34BD28" w:rsidR="009B68AE" w:rsidRPr="00D667DC" w:rsidRDefault="009B68AE" w:rsidP="004D5726">
      <w:pPr>
        <w:widowControl w:val="0"/>
        <w:numPr>
          <w:ilvl w:val="0"/>
          <w:numId w:val="16"/>
        </w:numPr>
        <w:tabs>
          <w:tab w:val="num" w:pos="993"/>
        </w:tabs>
        <w:autoSpaceDE w:val="0"/>
        <w:ind w:left="993" w:hanging="284"/>
        <w:jc w:val="both"/>
        <w:rPr>
          <w:sz w:val="24"/>
          <w:szCs w:val="24"/>
        </w:rPr>
      </w:pPr>
      <w:r w:rsidRPr="00D667DC">
        <w:rPr>
          <w:sz w:val="24"/>
          <w:szCs w:val="24"/>
        </w:rPr>
        <w:t>poręczeniach udzielanych przez podmioty, o których mowa w art. 6b ust. 5 pkt 2 ustawy z dnia 9 listopada 2000 r. o utworzeniu Polskiej Agencji Rozwoju Przedsiębiorczości (tekst jedn. Dz. U. z 20</w:t>
      </w:r>
      <w:r w:rsidR="005630BD">
        <w:rPr>
          <w:sz w:val="24"/>
          <w:szCs w:val="24"/>
        </w:rPr>
        <w:t>20</w:t>
      </w:r>
      <w:r w:rsidRPr="00D667DC">
        <w:rPr>
          <w:sz w:val="24"/>
          <w:szCs w:val="24"/>
        </w:rPr>
        <w:t xml:space="preserve"> r., poz. </w:t>
      </w:r>
      <w:r w:rsidR="005630BD">
        <w:rPr>
          <w:sz w:val="24"/>
          <w:szCs w:val="24"/>
        </w:rPr>
        <w:t>299</w:t>
      </w:r>
      <w:r w:rsidR="00337D0F" w:rsidRPr="00D667DC">
        <w:rPr>
          <w:sz w:val="24"/>
          <w:szCs w:val="24"/>
        </w:rPr>
        <w:t xml:space="preserve"> ze zm.</w:t>
      </w:r>
      <w:r w:rsidRPr="00D667DC">
        <w:rPr>
          <w:sz w:val="24"/>
          <w:szCs w:val="24"/>
        </w:rPr>
        <w:t>).</w:t>
      </w:r>
    </w:p>
    <w:p w14:paraId="656548B8" w14:textId="6B9E4793" w:rsidR="003D00BF" w:rsidRPr="00D667DC" w:rsidRDefault="009B68AE" w:rsidP="004D5726">
      <w:pPr>
        <w:widowControl w:val="0"/>
        <w:numPr>
          <w:ilvl w:val="0"/>
          <w:numId w:val="15"/>
        </w:numPr>
        <w:jc w:val="both"/>
        <w:rPr>
          <w:b/>
          <w:sz w:val="22"/>
          <w:szCs w:val="22"/>
        </w:rPr>
      </w:pPr>
      <w:r w:rsidRPr="00D667DC">
        <w:rPr>
          <w:sz w:val="24"/>
          <w:szCs w:val="24"/>
        </w:rPr>
        <w:t xml:space="preserve">Wadium wnoszone w formie pieniężnej </w:t>
      </w:r>
      <w:r w:rsidRPr="00D667DC">
        <w:rPr>
          <w:b/>
          <w:sz w:val="24"/>
          <w:szCs w:val="24"/>
          <w:u w:val="single"/>
        </w:rPr>
        <w:t>należy wpłacić przelewem</w:t>
      </w:r>
      <w:r w:rsidRPr="00D667DC">
        <w:rPr>
          <w:sz w:val="24"/>
          <w:szCs w:val="24"/>
        </w:rPr>
        <w:t xml:space="preserve"> na rachunek bankowy Zamawiającego</w:t>
      </w:r>
      <w:r w:rsidR="003713BD">
        <w:rPr>
          <w:sz w:val="24"/>
          <w:szCs w:val="24"/>
        </w:rPr>
        <w:t xml:space="preserve"> </w:t>
      </w:r>
      <w:r w:rsidR="0013400E" w:rsidRPr="0013400E">
        <w:rPr>
          <w:color w:val="000000"/>
          <w:sz w:val="24"/>
          <w:szCs w:val="24"/>
        </w:rPr>
        <w:t>64 8689 0007 6001 5400 2000 0010.</w:t>
      </w:r>
    </w:p>
    <w:p w14:paraId="79A3A9E2" w14:textId="3CCF158E" w:rsidR="009B68AE" w:rsidRPr="004E098A" w:rsidRDefault="009B68AE" w:rsidP="004D5726">
      <w:pPr>
        <w:widowControl w:val="0"/>
        <w:numPr>
          <w:ilvl w:val="0"/>
          <w:numId w:val="15"/>
        </w:numPr>
        <w:jc w:val="both"/>
        <w:rPr>
          <w:b/>
          <w:iCs/>
          <w:sz w:val="24"/>
          <w:szCs w:val="24"/>
        </w:rPr>
      </w:pPr>
      <w:r w:rsidRPr="00735BD2">
        <w:rPr>
          <w:sz w:val="24"/>
          <w:szCs w:val="24"/>
        </w:rPr>
        <w:t xml:space="preserve">Jeżeli wadium zostanie wniesione w pieniądzu przelewem, zaleca się, aby wykonawca dołączył do oferty kserokopię wpłaty wadium z potwierdzeniem dokonanego przelewu. </w:t>
      </w:r>
      <w:r w:rsidRPr="00735BD2">
        <w:rPr>
          <w:sz w:val="24"/>
          <w:szCs w:val="24"/>
        </w:rPr>
        <w:br/>
      </w:r>
      <w:r w:rsidRPr="004E098A">
        <w:rPr>
          <w:sz w:val="24"/>
          <w:szCs w:val="24"/>
        </w:rPr>
        <w:t xml:space="preserve">W tytule przelewu należy wpisać: </w:t>
      </w:r>
      <w:r w:rsidRPr="004E098A">
        <w:rPr>
          <w:b/>
          <w:sz w:val="24"/>
          <w:szCs w:val="24"/>
        </w:rPr>
        <w:t xml:space="preserve">wadium </w:t>
      </w:r>
      <w:r w:rsidR="00250587" w:rsidRPr="004E098A">
        <w:rPr>
          <w:b/>
          <w:sz w:val="24"/>
          <w:szCs w:val="24"/>
        </w:rPr>
        <w:t>–</w:t>
      </w:r>
      <w:r w:rsidRPr="004E098A">
        <w:rPr>
          <w:b/>
          <w:sz w:val="24"/>
          <w:szCs w:val="24"/>
        </w:rPr>
        <w:t xml:space="preserve"> przetarg</w:t>
      </w:r>
      <w:r w:rsidR="00250587" w:rsidRPr="004E098A">
        <w:rPr>
          <w:b/>
          <w:sz w:val="24"/>
          <w:szCs w:val="24"/>
        </w:rPr>
        <w:t xml:space="preserve"> </w:t>
      </w:r>
      <w:r w:rsidR="003713BD">
        <w:rPr>
          <w:b/>
          <w:sz w:val="24"/>
          <w:szCs w:val="24"/>
        </w:rPr>
        <w:t>rewitalizacja piwnic budynku w Dominowie</w:t>
      </w:r>
      <w:r w:rsidR="00250587" w:rsidRPr="004E098A">
        <w:rPr>
          <w:b/>
          <w:sz w:val="24"/>
          <w:szCs w:val="24"/>
        </w:rPr>
        <w:t>.</w:t>
      </w:r>
    </w:p>
    <w:p w14:paraId="16B94AA6" w14:textId="4AA21532" w:rsidR="009B68AE" w:rsidRPr="00F23F39" w:rsidRDefault="009B68AE" w:rsidP="004D5726">
      <w:pPr>
        <w:widowControl w:val="0"/>
        <w:numPr>
          <w:ilvl w:val="0"/>
          <w:numId w:val="15"/>
        </w:numPr>
        <w:jc w:val="both"/>
        <w:rPr>
          <w:i/>
          <w:sz w:val="24"/>
          <w:szCs w:val="24"/>
        </w:rPr>
      </w:pPr>
      <w:r w:rsidRPr="00F23F39">
        <w:rPr>
          <w:b/>
          <w:sz w:val="24"/>
          <w:szCs w:val="24"/>
          <w:lang w:eastAsia="pl-PL"/>
        </w:rPr>
        <w:t xml:space="preserve">Za </w:t>
      </w:r>
      <w:r w:rsidRPr="00F23F39">
        <w:rPr>
          <w:b/>
          <w:sz w:val="24"/>
          <w:szCs w:val="24"/>
        </w:rPr>
        <w:t>wyjątkiem</w:t>
      </w:r>
      <w:r w:rsidRPr="00F23F39">
        <w:rPr>
          <w:b/>
          <w:sz w:val="24"/>
          <w:szCs w:val="24"/>
          <w:lang w:eastAsia="pl-PL"/>
        </w:rPr>
        <w:t xml:space="preserve"> wadium wniesionego w pieniądzu, wymagane jest dołączenie do oferty oryginału dokumentu wystawionego na rzecz Zamawiającego. Oryginał dokumentu należy wpiąć do oferty w koszulce. Dokumenty muszą zachowywać ważność przez cały okres, w którym Wykonawca jest związany ofertą. </w:t>
      </w:r>
      <w:r w:rsidRPr="00F23F39">
        <w:rPr>
          <w:sz w:val="24"/>
          <w:szCs w:val="24"/>
          <w:lang w:eastAsia="pl-PL"/>
        </w:rPr>
        <w:t>Zamawiający dopuszcza możliwość złożenia dokumentu, o którym mowa powyżej (jak również dowodu potwierdzającego dokonanie przelewu wadium wniesionego w pieniądzu na rachunek bankowy Zamawiającego), oddzielnie. W takim przypadku Wykonawca złoży ww. dokument w</w:t>
      </w:r>
      <w:r w:rsidR="003D00BF" w:rsidRPr="00F23F39">
        <w:rPr>
          <w:sz w:val="24"/>
          <w:szCs w:val="24"/>
          <w:lang w:eastAsia="pl-PL"/>
        </w:rPr>
        <w:t> </w:t>
      </w:r>
      <w:r w:rsidRPr="00F23F39">
        <w:rPr>
          <w:sz w:val="24"/>
          <w:szCs w:val="24"/>
          <w:lang w:eastAsia="pl-PL"/>
        </w:rPr>
        <w:t>kopercie oznaczonej: „Wadium na przetarg pn. „</w:t>
      </w:r>
      <w:r w:rsidR="003713BD" w:rsidRPr="00F23F39">
        <w:rPr>
          <w:bCs/>
          <w:sz w:val="24"/>
          <w:szCs w:val="24"/>
        </w:rPr>
        <w:t>Rewitalizacja piwnic budynku w Dominowie ul. Rynek 1 na Centrum Rekreacji Dominów</w:t>
      </w:r>
      <w:r w:rsidRPr="00F23F39">
        <w:rPr>
          <w:sz w:val="24"/>
          <w:szCs w:val="24"/>
        </w:rPr>
        <w:t xml:space="preserve">”, nie otwierać przed </w:t>
      </w:r>
      <w:r w:rsidR="00DB3898">
        <w:rPr>
          <w:sz w:val="24"/>
          <w:szCs w:val="24"/>
        </w:rPr>
        <w:t xml:space="preserve">4 grudnia </w:t>
      </w:r>
      <w:r w:rsidR="00735BD2" w:rsidRPr="00F23F39">
        <w:rPr>
          <w:sz w:val="24"/>
          <w:szCs w:val="24"/>
        </w:rPr>
        <w:t xml:space="preserve">2020 </w:t>
      </w:r>
      <w:r w:rsidRPr="00F23F39">
        <w:rPr>
          <w:sz w:val="24"/>
          <w:szCs w:val="24"/>
        </w:rPr>
        <w:t xml:space="preserve">r. godz. </w:t>
      </w:r>
      <w:r w:rsidR="00735BD2" w:rsidRPr="00F23F39">
        <w:rPr>
          <w:sz w:val="24"/>
          <w:szCs w:val="24"/>
        </w:rPr>
        <w:t>10</w:t>
      </w:r>
      <w:r w:rsidR="004734F4" w:rsidRPr="00F23F39">
        <w:rPr>
          <w:sz w:val="24"/>
          <w:szCs w:val="24"/>
        </w:rPr>
        <w:t>:15</w:t>
      </w:r>
      <w:r w:rsidRPr="00F23F39">
        <w:rPr>
          <w:sz w:val="24"/>
          <w:szCs w:val="24"/>
        </w:rPr>
        <w:t xml:space="preserve">”. Dokument musi być złożony w siedzibie </w:t>
      </w:r>
      <w:r w:rsidR="003D00BF" w:rsidRPr="00F23F39">
        <w:rPr>
          <w:sz w:val="24"/>
          <w:szCs w:val="24"/>
        </w:rPr>
        <w:t xml:space="preserve">Zamawiającego – </w:t>
      </w:r>
      <w:r w:rsidR="003713BD" w:rsidRPr="00F23F39">
        <w:rPr>
          <w:sz w:val="24"/>
          <w:szCs w:val="24"/>
        </w:rPr>
        <w:t>Gminny Zakład Komunalny Głusk Sp. z o. o.</w:t>
      </w:r>
      <w:r w:rsidR="003D00BF" w:rsidRPr="00F23F39">
        <w:rPr>
          <w:sz w:val="24"/>
          <w:szCs w:val="24"/>
        </w:rPr>
        <w:t xml:space="preserve">, </w:t>
      </w:r>
      <w:r w:rsidR="009C40E2" w:rsidRPr="00F23F39">
        <w:rPr>
          <w:sz w:val="24"/>
          <w:szCs w:val="24"/>
        </w:rPr>
        <w:t xml:space="preserve">ul. </w:t>
      </w:r>
      <w:r w:rsidR="003713BD" w:rsidRPr="00F23F39">
        <w:rPr>
          <w:sz w:val="24"/>
          <w:szCs w:val="24"/>
        </w:rPr>
        <w:t>Rynek 1, Dominów</w:t>
      </w:r>
      <w:r w:rsidR="009C40E2" w:rsidRPr="00F23F39">
        <w:rPr>
          <w:sz w:val="24"/>
          <w:szCs w:val="24"/>
        </w:rPr>
        <w:t xml:space="preserve">, </w:t>
      </w:r>
      <w:r w:rsidR="003713BD" w:rsidRPr="00F23F39">
        <w:rPr>
          <w:sz w:val="24"/>
          <w:szCs w:val="24"/>
        </w:rPr>
        <w:t>20-388 Lublin</w:t>
      </w:r>
      <w:r w:rsidR="009C40E2" w:rsidRPr="00F23F39">
        <w:rPr>
          <w:sz w:val="24"/>
          <w:szCs w:val="24"/>
        </w:rPr>
        <w:t xml:space="preserve"> </w:t>
      </w:r>
      <w:r w:rsidR="0038339C" w:rsidRPr="00F23F39">
        <w:rPr>
          <w:sz w:val="24"/>
          <w:szCs w:val="24"/>
        </w:rPr>
        <w:t>(pokój nr 203</w:t>
      </w:r>
      <w:r w:rsidR="00250587" w:rsidRPr="00F23F39">
        <w:rPr>
          <w:sz w:val="24"/>
          <w:szCs w:val="24"/>
        </w:rPr>
        <w:t xml:space="preserve"> sekretariat</w:t>
      </w:r>
      <w:r w:rsidR="00B00EAA" w:rsidRPr="00F23F39">
        <w:rPr>
          <w:sz w:val="24"/>
          <w:szCs w:val="24"/>
        </w:rPr>
        <w:t>)</w:t>
      </w:r>
      <w:r w:rsidRPr="00F23F39">
        <w:rPr>
          <w:sz w:val="24"/>
          <w:szCs w:val="24"/>
        </w:rPr>
        <w:t xml:space="preserve"> przed upływem terminu składania ofert tj. do </w:t>
      </w:r>
      <w:r w:rsidR="00292BB6" w:rsidRPr="00F23F39">
        <w:rPr>
          <w:sz w:val="24"/>
          <w:szCs w:val="24"/>
        </w:rPr>
        <w:t xml:space="preserve">dnia </w:t>
      </w:r>
      <w:r w:rsidR="00DB3898">
        <w:rPr>
          <w:sz w:val="24"/>
          <w:szCs w:val="24"/>
        </w:rPr>
        <w:t xml:space="preserve">4 grudnia </w:t>
      </w:r>
      <w:r w:rsidR="00292BB6" w:rsidRPr="00F23F39">
        <w:rPr>
          <w:sz w:val="24"/>
          <w:szCs w:val="24"/>
        </w:rPr>
        <w:t xml:space="preserve"> </w:t>
      </w:r>
      <w:r w:rsidR="00735BD2" w:rsidRPr="00F23F39">
        <w:rPr>
          <w:sz w:val="24"/>
          <w:szCs w:val="24"/>
        </w:rPr>
        <w:t>2020</w:t>
      </w:r>
      <w:r w:rsidRPr="00F23F39">
        <w:rPr>
          <w:sz w:val="24"/>
          <w:szCs w:val="24"/>
        </w:rPr>
        <w:t xml:space="preserve"> r. do godz. </w:t>
      </w:r>
      <w:r w:rsidR="00735BD2" w:rsidRPr="00F23F39">
        <w:rPr>
          <w:sz w:val="24"/>
          <w:szCs w:val="24"/>
        </w:rPr>
        <w:t>10</w:t>
      </w:r>
      <w:r w:rsidR="004734F4" w:rsidRPr="00F23F39">
        <w:rPr>
          <w:sz w:val="24"/>
          <w:szCs w:val="24"/>
        </w:rPr>
        <w:t>:00</w:t>
      </w:r>
      <w:r w:rsidRPr="00F23F39">
        <w:rPr>
          <w:sz w:val="24"/>
          <w:szCs w:val="24"/>
        </w:rPr>
        <w:t>.</w:t>
      </w:r>
    </w:p>
    <w:p w14:paraId="5D718C68" w14:textId="5800DF46" w:rsidR="009B68AE" w:rsidRPr="00F23F39" w:rsidRDefault="009B68AE" w:rsidP="004D5726">
      <w:pPr>
        <w:widowControl w:val="0"/>
        <w:numPr>
          <w:ilvl w:val="0"/>
          <w:numId w:val="15"/>
        </w:numPr>
        <w:jc w:val="both"/>
        <w:rPr>
          <w:sz w:val="24"/>
          <w:szCs w:val="24"/>
          <w:lang w:eastAsia="pl-PL"/>
        </w:rPr>
      </w:pPr>
      <w:r w:rsidRPr="00F23F39">
        <w:rPr>
          <w:sz w:val="24"/>
          <w:szCs w:val="24"/>
        </w:rPr>
        <w:t xml:space="preserve">Wadium musi być wniesione przed upływem terminu składania ofert, tj. </w:t>
      </w:r>
      <w:r w:rsidRPr="00F23F39">
        <w:rPr>
          <w:b/>
          <w:sz w:val="24"/>
          <w:szCs w:val="24"/>
          <w:u w:val="single"/>
        </w:rPr>
        <w:t xml:space="preserve">do </w:t>
      </w:r>
      <w:r w:rsidR="00DB3898">
        <w:rPr>
          <w:b/>
          <w:sz w:val="24"/>
          <w:szCs w:val="24"/>
          <w:u w:val="single"/>
        </w:rPr>
        <w:t xml:space="preserve">dnia </w:t>
      </w:r>
      <w:r w:rsidR="00A54269">
        <w:rPr>
          <w:b/>
          <w:sz w:val="24"/>
          <w:szCs w:val="24"/>
          <w:u w:val="single"/>
        </w:rPr>
        <w:t>4</w:t>
      </w:r>
      <w:r w:rsidR="00287B0C" w:rsidRPr="00F23F39">
        <w:rPr>
          <w:b/>
          <w:sz w:val="24"/>
          <w:szCs w:val="24"/>
          <w:u w:val="single"/>
        </w:rPr>
        <w:t xml:space="preserve"> </w:t>
      </w:r>
      <w:r w:rsidR="00DB3898">
        <w:rPr>
          <w:b/>
          <w:sz w:val="24"/>
          <w:szCs w:val="24"/>
          <w:u w:val="single"/>
        </w:rPr>
        <w:t xml:space="preserve">grudnia </w:t>
      </w:r>
      <w:r w:rsidRPr="00F23F39">
        <w:rPr>
          <w:b/>
          <w:sz w:val="24"/>
          <w:szCs w:val="24"/>
          <w:u w:val="single"/>
        </w:rPr>
        <w:t>20</w:t>
      </w:r>
      <w:r w:rsidR="00735BD2" w:rsidRPr="00F23F39">
        <w:rPr>
          <w:b/>
          <w:sz w:val="24"/>
          <w:szCs w:val="24"/>
          <w:u w:val="single"/>
        </w:rPr>
        <w:t>20</w:t>
      </w:r>
      <w:r w:rsidRPr="00F23F39">
        <w:rPr>
          <w:b/>
          <w:sz w:val="24"/>
          <w:szCs w:val="24"/>
          <w:u w:val="single"/>
        </w:rPr>
        <w:t xml:space="preserve"> r. do godz. </w:t>
      </w:r>
      <w:r w:rsidR="00735BD2" w:rsidRPr="00F23F39">
        <w:rPr>
          <w:b/>
          <w:sz w:val="24"/>
          <w:szCs w:val="24"/>
          <w:u w:val="single"/>
        </w:rPr>
        <w:t>10</w:t>
      </w:r>
      <w:r w:rsidR="004734F4" w:rsidRPr="00F23F39">
        <w:rPr>
          <w:b/>
          <w:sz w:val="24"/>
          <w:szCs w:val="24"/>
          <w:u w:val="single"/>
        </w:rPr>
        <w:t>:00</w:t>
      </w:r>
      <w:r w:rsidRPr="00F23F39">
        <w:rPr>
          <w:sz w:val="24"/>
          <w:szCs w:val="24"/>
        </w:rPr>
        <w:t xml:space="preserve"> (w przypadku wadium wniesionego w pieniądzu liczy się data wpływu środków na rachunek bankowy Zamawiającego).</w:t>
      </w:r>
    </w:p>
    <w:p w14:paraId="68246445" w14:textId="77777777" w:rsidR="009B68AE" w:rsidRPr="00735BD2" w:rsidRDefault="009B68AE" w:rsidP="004D5726">
      <w:pPr>
        <w:widowControl w:val="0"/>
        <w:numPr>
          <w:ilvl w:val="0"/>
          <w:numId w:val="15"/>
        </w:numPr>
        <w:jc w:val="both"/>
        <w:rPr>
          <w:sz w:val="24"/>
          <w:szCs w:val="24"/>
        </w:rPr>
      </w:pPr>
      <w:r w:rsidRPr="00735BD2">
        <w:rPr>
          <w:sz w:val="24"/>
          <w:szCs w:val="24"/>
        </w:rPr>
        <w:t>Oferta Wykonawcy, który nie wniósł wadium podlega odrzuceniu.</w:t>
      </w:r>
    </w:p>
    <w:p w14:paraId="572799E2" w14:textId="77777777" w:rsidR="009B68AE" w:rsidRPr="00735BD2" w:rsidRDefault="009B68AE" w:rsidP="004D5726">
      <w:pPr>
        <w:widowControl w:val="0"/>
        <w:numPr>
          <w:ilvl w:val="0"/>
          <w:numId w:val="15"/>
        </w:numPr>
        <w:jc w:val="both"/>
        <w:rPr>
          <w:sz w:val="24"/>
          <w:szCs w:val="24"/>
        </w:rPr>
      </w:pPr>
      <w:r w:rsidRPr="00735BD2">
        <w:rPr>
          <w:sz w:val="24"/>
          <w:szCs w:val="24"/>
        </w:rPr>
        <w:t>Oferty Wykonawców, którzy wnieśli wadium w sposób nieprawidłowy, zostaną odrzucone.</w:t>
      </w:r>
    </w:p>
    <w:p w14:paraId="254765BE" w14:textId="77777777" w:rsidR="009B68AE" w:rsidRPr="00735BD2" w:rsidRDefault="009B68AE" w:rsidP="004D5726">
      <w:pPr>
        <w:widowControl w:val="0"/>
        <w:numPr>
          <w:ilvl w:val="0"/>
          <w:numId w:val="15"/>
        </w:numPr>
        <w:jc w:val="both"/>
        <w:rPr>
          <w:sz w:val="24"/>
          <w:szCs w:val="24"/>
        </w:rPr>
      </w:pPr>
      <w:r w:rsidRPr="00735BD2">
        <w:rPr>
          <w:sz w:val="24"/>
          <w:szCs w:val="24"/>
        </w:rPr>
        <w:t xml:space="preserve">Zamawiający zwraca wadium wszystkim wykonawcom niezwłocznie po wyborze oferty najkorzystniejszej lub unieważnieniu postępowania, z wyjątkiem wykonawcy, którego </w:t>
      </w:r>
      <w:r w:rsidRPr="00735BD2">
        <w:rPr>
          <w:sz w:val="24"/>
          <w:szCs w:val="24"/>
        </w:rPr>
        <w:lastRenderedPageBreak/>
        <w:t>oferta została wybrana jako najkorzystniejsza.</w:t>
      </w:r>
    </w:p>
    <w:p w14:paraId="3F17006B" w14:textId="77777777" w:rsidR="009B68AE" w:rsidRPr="00735BD2" w:rsidRDefault="009B68AE" w:rsidP="004D5726">
      <w:pPr>
        <w:widowControl w:val="0"/>
        <w:numPr>
          <w:ilvl w:val="0"/>
          <w:numId w:val="15"/>
        </w:numPr>
        <w:jc w:val="both"/>
        <w:rPr>
          <w:sz w:val="24"/>
          <w:szCs w:val="24"/>
        </w:rPr>
      </w:pPr>
      <w:r w:rsidRPr="00735BD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077CCE7" w14:textId="77777777" w:rsidR="009B68AE" w:rsidRPr="00735BD2" w:rsidRDefault="009B68AE" w:rsidP="004D5726">
      <w:pPr>
        <w:widowControl w:val="0"/>
        <w:numPr>
          <w:ilvl w:val="0"/>
          <w:numId w:val="15"/>
        </w:numPr>
        <w:jc w:val="both"/>
        <w:rPr>
          <w:sz w:val="24"/>
          <w:szCs w:val="24"/>
        </w:rPr>
      </w:pPr>
      <w:r w:rsidRPr="00735BD2">
        <w:rPr>
          <w:sz w:val="24"/>
          <w:szCs w:val="24"/>
        </w:rPr>
        <w:t>Zamawiający zwraca niezwłocznie wadium na wniosek wykonawcy, który wycofał ofertę przed upływem terminu składania ofert.</w:t>
      </w:r>
    </w:p>
    <w:p w14:paraId="3EFCB76C" w14:textId="77777777" w:rsidR="009B68AE" w:rsidRPr="00735BD2" w:rsidRDefault="009B68AE" w:rsidP="004D5726">
      <w:pPr>
        <w:widowControl w:val="0"/>
        <w:numPr>
          <w:ilvl w:val="0"/>
          <w:numId w:val="15"/>
        </w:numPr>
        <w:jc w:val="both"/>
        <w:rPr>
          <w:sz w:val="24"/>
          <w:szCs w:val="24"/>
        </w:rPr>
      </w:pPr>
      <w:r w:rsidRPr="00735BD2">
        <w:rPr>
          <w:sz w:val="24"/>
          <w:szCs w:val="24"/>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14:paraId="00158DAB" w14:textId="77777777" w:rsidR="009B68AE" w:rsidRPr="00735BD2" w:rsidRDefault="009B68AE" w:rsidP="004D5726">
      <w:pPr>
        <w:widowControl w:val="0"/>
        <w:numPr>
          <w:ilvl w:val="0"/>
          <w:numId w:val="15"/>
        </w:numPr>
        <w:jc w:val="both"/>
        <w:rPr>
          <w:sz w:val="24"/>
          <w:szCs w:val="24"/>
        </w:rPr>
      </w:pPr>
      <w:r w:rsidRPr="00735BD2">
        <w:rPr>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8E05" w14:textId="77777777" w:rsidR="009B68AE" w:rsidRPr="00735BD2" w:rsidRDefault="009B68AE" w:rsidP="004D5726">
      <w:pPr>
        <w:widowControl w:val="0"/>
        <w:numPr>
          <w:ilvl w:val="0"/>
          <w:numId w:val="15"/>
        </w:numPr>
        <w:jc w:val="both"/>
        <w:rPr>
          <w:b/>
          <w:sz w:val="24"/>
          <w:szCs w:val="24"/>
          <w:u w:val="single"/>
        </w:rPr>
      </w:pPr>
      <w:r w:rsidRPr="00735BD2">
        <w:rPr>
          <w:b/>
          <w:sz w:val="24"/>
          <w:szCs w:val="24"/>
          <w:u w:val="single"/>
        </w:rPr>
        <w:t>Zamawiający zatrzymuje wadium wraz z odsetkami, jeżeli:</w:t>
      </w:r>
    </w:p>
    <w:p w14:paraId="559D38CC" w14:textId="77777777" w:rsidR="009B68AE" w:rsidRPr="00735BD2" w:rsidRDefault="009B68AE" w:rsidP="004D5726">
      <w:pPr>
        <w:widowControl w:val="0"/>
        <w:numPr>
          <w:ilvl w:val="0"/>
          <w:numId w:val="17"/>
        </w:numPr>
        <w:tabs>
          <w:tab w:val="num" w:pos="709"/>
        </w:tabs>
        <w:ind w:left="709" w:hanging="283"/>
        <w:jc w:val="both"/>
        <w:rPr>
          <w:sz w:val="24"/>
          <w:szCs w:val="24"/>
        </w:rPr>
      </w:pPr>
      <w:r w:rsidRPr="00735BD2">
        <w:rPr>
          <w:sz w:val="24"/>
          <w:szCs w:val="24"/>
        </w:rPr>
        <w:t xml:space="preserve">wykonawca, w odpowiedzi na wezwanie, o którym mowa w art. 26 ust. 3 i 3a ustawy Pzp z przyczyn leżących po jego stronie, nie złożył oświadczeń lub dokumentów potwierdzających okoliczności, o których mowa w art. 25 ust. 1, oświadczenia, </w:t>
      </w:r>
      <w:r w:rsidRPr="00735BD2">
        <w:rPr>
          <w:sz w:val="24"/>
          <w:szCs w:val="24"/>
        </w:rPr>
        <w:br/>
        <w:t xml:space="preserve">o którym mowa w art. 25a ust. 1 ustawy Pzp, pełnomocnictw lub nie wyraził zgody na poprawienie omyłki, o której mowa w art. 87 ust. 2 pkt 3 ustawy Pzp, co spowodowało brak możliwości wybrania oferty złożonej przez wykonawcę jako najkorzystniejszej, </w:t>
      </w:r>
    </w:p>
    <w:p w14:paraId="0B98CF91" w14:textId="77777777" w:rsidR="009B68AE" w:rsidRPr="00735BD2" w:rsidRDefault="009B68AE" w:rsidP="004D5726">
      <w:pPr>
        <w:widowControl w:val="0"/>
        <w:numPr>
          <w:ilvl w:val="0"/>
          <w:numId w:val="17"/>
        </w:numPr>
        <w:tabs>
          <w:tab w:val="num" w:pos="709"/>
        </w:tabs>
        <w:ind w:left="709" w:hanging="283"/>
        <w:jc w:val="both"/>
        <w:rPr>
          <w:sz w:val="24"/>
          <w:szCs w:val="24"/>
        </w:rPr>
      </w:pPr>
      <w:r w:rsidRPr="00735BD2">
        <w:rPr>
          <w:sz w:val="24"/>
          <w:szCs w:val="24"/>
        </w:rPr>
        <w:t>wykonawca, którego oferta została wybrana:</w:t>
      </w:r>
    </w:p>
    <w:p w14:paraId="005F9EE8" w14:textId="77777777" w:rsidR="009B68AE" w:rsidRPr="00735BD2" w:rsidRDefault="009B68AE" w:rsidP="004D5726">
      <w:pPr>
        <w:widowControl w:val="0"/>
        <w:numPr>
          <w:ilvl w:val="0"/>
          <w:numId w:val="18"/>
        </w:numPr>
        <w:tabs>
          <w:tab w:val="left" w:pos="1134"/>
        </w:tabs>
        <w:jc w:val="both"/>
        <w:rPr>
          <w:sz w:val="24"/>
          <w:szCs w:val="24"/>
        </w:rPr>
      </w:pPr>
      <w:r w:rsidRPr="00735BD2">
        <w:rPr>
          <w:sz w:val="24"/>
          <w:szCs w:val="24"/>
        </w:rPr>
        <w:t>odmówił podpisania umowy w sprawie zamówienia publicznego na warunkach określonych w ofercie,</w:t>
      </w:r>
    </w:p>
    <w:p w14:paraId="6F5FEAB8" w14:textId="77777777" w:rsidR="009B68AE" w:rsidRPr="00735BD2" w:rsidRDefault="009B68AE" w:rsidP="004D5726">
      <w:pPr>
        <w:widowControl w:val="0"/>
        <w:numPr>
          <w:ilvl w:val="0"/>
          <w:numId w:val="18"/>
        </w:numPr>
        <w:tabs>
          <w:tab w:val="left" w:pos="851"/>
        </w:tabs>
        <w:jc w:val="both"/>
        <w:rPr>
          <w:sz w:val="24"/>
          <w:szCs w:val="24"/>
        </w:rPr>
      </w:pPr>
      <w:r w:rsidRPr="00735BD2">
        <w:rPr>
          <w:sz w:val="24"/>
          <w:szCs w:val="24"/>
        </w:rPr>
        <w:t>nie wniósł zabezpieczenia należytego wykonania umowy,</w:t>
      </w:r>
    </w:p>
    <w:p w14:paraId="4DBC76C7" w14:textId="77777777" w:rsidR="009B68AE" w:rsidRPr="00735BD2" w:rsidRDefault="009B68AE" w:rsidP="004D5726">
      <w:pPr>
        <w:widowControl w:val="0"/>
        <w:numPr>
          <w:ilvl w:val="0"/>
          <w:numId w:val="18"/>
        </w:numPr>
        <w:tabs>
          <w:tab w:val="left" w:pos="1134"/>
        </w:tabs>
        <w:jc w:val="both"/>
        <w:rPr>
          <w:sz w:val="24"/>
          <w:szCs w:val="24"/>
        </w:rPr>
      </w:pPr>
      <w:r w:rsidRPr="00735BD2">
        <w:rPr>
          <w:sz w:val="24"/>
          <w:szCs w:val="24"/>
        </w:rPr>
        <w:t xml:space="preserve">zawarcie umowy w sprawie zamówienia publicznego stało się niemożliwe </w:t>
      </w:r>
      <w:r w:rsidRPr="00735BD2">
        <w:rPr>
          <w:sz w:val="24"/>
          <w:szCs w:val="24"/>
        </w:rPr>
        <w:br/>
        <w:t>z przyczyn leżących po stronie wykonawcy.</w:t>
      </w:r>
    </w:p>
    <w:p w14:paraId="522581BD" w14:textId="77777777" w:rsidR="009B68AE" w:rsidRPr="00735BD2" w:rsidRDefault="009B68AE" w:rsidP="004D5726">
      <w:pPr>
        <w:widowControl w:val="0"/>
        <w:numPr>
          <w:ilvl w:val="0"/>
          <w:numId w:val="15"/>
        </w:numPr>
        <w:jc w:val="both"/>
        <w:rPr>
          <w:sz w:val="24"/>
          <w:szCs w:val="24"/>
        </w:rPr>
      </w:pPr>
      <w:r w:rsidRPr="00735BD2">
        <w:rPr>
          <w:sz w:val="24"/>
          <w:szCs w:val="24"/>
        </w:rPr>
        <w:t>Wadium</w:t>
      </w:r>
      <w:r w:rsidRPr="00735BD2">
        <w:rPr>
          <w:bCs/>
          <w:sz w:val="24"/>
          <w:szCs w:val="24"/>
        </w:rPr>
        <w:t xml:space="preserve"> wniesione przez jednego ze wspólników konsorcjum uważa się za wniesione prawidłowo</w:t>
      </w:r>
      <w:r w:rsidRPr="00735BD2">
        <w:rPr>
          <w:sz w:val="24"/>
          <w:szCs w:val="24"/>
        </w:rPr>
        <w:t xml:space="preserve">. </w:t>
      </w:r>
    </w:p>
    <w:p w14:paraId="03EF1A83" w14:textId="77777777" w:rsidR="00BE01B2" w:rsidRPr="00735BD2" w:rsidRDefault="00BE01B2" w:rsidP="00BE01B2">
      <w:pPr>
        <w:widowControl w:val="0"/>
        <w:ind w:left="360"/>
        <w:jc w:val="both"/>
        <w:rPr>
          <w:sz w:val="24"/>
          <w:szCs w:val="24"/>
        </w:rPr>
      </w:pPr>
    </w:p>
    <w:p w14:paraId="06D8C7D2" w14:textId="01349EAB" w:rsidR="009B68AE" w:rsidRPr="0013400E" w:rsidRDefault="009B68AE" w:rsidP="009B68AE">
      <w:pPr>
        <w:pStyle w:val="Nagwek3"/>
        <w:keepNext w:val="0"/>
        <w:widowControl w:val="0"/>
        <w:tabs>
          <w:tab w:val="left" w:pos="0"/>
        </w:tabs>
        <w:jc w:val="both"/>
        <w:rPr>
          <w:sz w:val="24"/>
          <w:szCs w:val="24"/>
          <w:u w:val="single"/>
        </w:rPr>
      </w:pPr>
      <w:r w:rsidRPr="00735BD2">
        <w:rPr>
          <w:sz w:val="24"/>
          <w:szCs w:val="24"/>
          <w:u w:val="single"/>
        </w:rPr>
        <w:t xml:space="preserve">XV. TERMIN ZWIĄZANIA OFERTĄ </w:t>
      </w:r>
      <w:r w:rsidRPr="0013400E">
        <w:rPr>
          <w:sz w:val="24"/>
          <w:szCs w:val="24"/>
          <w:u w:val="single"/>
        </w:rPr>
        <w:t>– do dnia</w:t>
      </w:r>
      <w:r w:rsidR="00735BD2" w:rsidRPr="0013400E">
        <w:rPr>
          <w:sz w:val="24"/>
          <w:szCs w:val="24"/>
          <w:u w:val="single"/>
        </w:rPr>
        <w:t xml:space="preserve"> </w:t>
      </w:r>
      <w:r w:rsidR="005A6555">
        <w:rPr>
          <w:sz w:val="24"/>
          <w:szCs w:val="24"/>
          <w:u w:val="single"/>
        </w:rPr>
        <w:t>31 grudnia 2020</w:t>
      </w:r>
      <w:r w:rsidRPr="0013400E">
        <w:rPr>
          <w:sz w:val="24"/>
          <w:szCs w:val="24"/>
          <w:u w:val="single"/>
        </w:rPr>
        <w:t xml:space="preserve"> r.</w:t>
      </w:r>
    </w:p>
    <w:p w14:paraId="4576678E" w14:textId="77777777" w:rsidR="009B68AE" w:rsidRPr="00735BD2" w:rsidRDefault="009B68AE" w:rsidP="004D5726">
      <w:pPr>
        <w:widowControl w:val="0"/>
        <w:numPr>
          <w:ilvl w:val="0"/>
          <w:numId w:val="19"/>
        </w:numPr>
        <w:jc w:val="both"/>
        <w:rPr>
          <w:sz w:val="24"/>
          <w:szCs w:val="24"/>
        </w:rPr>
      </w:pPr>
      <w:r w:rsidRPr="0013400E">
        <w:rPr>
          <w:sz w:val="24"/>
          <w:szCs w:val="24"/>
        </w:rPr>
        <w:t>Wykonawca samodzielnie lub na wniosek zamawiającego może przedłużyć</w:t>
      </w:r>
      <w:r w:rsidRPr="00735BD2">
        <w:rPr>
          <w:sz w:val="24"/>
          <w:szCs w:val="24"/>
        </w:rPr>
        <w:t xml:space="preserve">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A6F8920" w14:textId="77777777" w:rsidR="009B68AE" w:rsidRPr="00735BD2" w:rsidRDefault="009B68AE" w:rsidP="004D5726">
      <w:pPr>
        <w:widowControl w:val="0"/>
        <w:numPr>
          <w:ilvl w:val="0"/>
          <w:numId w:val="19"/>
        </w:numPr>
        <w:jc w:val="both"/>
        <w:rPr>
          <w:sz w:val="24"/>
          <w:szCs w:val="24"/>
        </w:rPr>
      </w:pPr>
      <w:r w:rsidRPr="00735BD2">
        <w:rPr>
          <w:sz w:val="24"/>
          <w:szCs w:val="24"/>
        </w:rPr>
        <w:t>Przedłużenie terminu związania ofertą jest dopuszczalne tylko z jednoczesnym przedłużeniem okresu ważności wadium, albo jeżeli nie jest to możliwe, z wniesieniem nowego wadium na przedłużony okres związania ofertą.</w:t>
      </w:r>
    </w:p>
    <w:p w14:paraId="53EC88F5" w14:textId="77777777" w:rsidR="009B68AE" w:rsidRPr="00735BD2" w:rsidRDefault="009B68AE" w:rsidP="004D5726">
      <w:pPr>
        <w:widowControl w:val="0"/>
        <w:numPr>
          <w:ilvl w:val="0"/>
          <w:numId w:val="19"/>
        </w:numPr>
        <w:jc w:val="both"/>
        <w:rPr>
          <w:sz w:val="24"/>
          <w:szCs w:val="24"/>
        </w:rPr>
      </w:pPr>
      <w:r w:rsidRPr="00735BD2">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344F1445" w14:textId="77777777" w:rsidR="009B68AE" w:rsidRPr="00735BD2" w:rsidRDefault="009B68AE" w:rsidP="004D5726">
      <w:pPr>
        <w:widowControl w:val="0"/>
        <w:numPr>
          <w:ilvl w:val="0"/>
          <w:numId w:val="19"/>
        </w:numPr>
        <w:jc w:val="both"/>
        <w:rPr>
          <w:sz w:val="24"/>
          <w:szCs w:val="24"/>
        </w:rPr>
      </w:pPr>
      <w:r w:rsidRPr="00735BD2">
        <w:rPr>
          <w:sz w:val="24"/>
          <w:szCs w:val="24"/>
        </w:rPr>
        <w:t xml:space="preserve">Odmowa wyrażenia zgody, o której mowa w punkcie 1, nie powoduje utraty wadium. Niewyrażenie zgody na przedłużenie terminu związania ofertą skutkuje odrzuceniem oferty. </w:t>
      </w:r>
    </w:p>
    <w:p w14:paraId="58C958CE" w14:textId="77777777" w:rsidR="009B68AE" w:rsidRPr="00735BD2" w:rsidRDefault="009B68AE" w:rsidP="004D5726">
      <w:pPr>
        <w:widowControl w:val="0"/>
        <w:numPr>
          <w:ilvl w:val="0"/>
          <w:numId w:val="19"/>
        </w:numPr>
        <w:jc w:val="both"/>
        <w:rPr>
          <w:sz w:val="24"/>
          <w:szCs w:val="24"/>
        </w:rPr>
      </w:pPr>
      <w:r w:rsidRPr="00735BD2">
        <w:rPr>
          <w:sz w:val="24"/>
          <w:szCs w:val="24"/>
        </w:rPr>
        <w:t>Bieg terminu związania ofertą rozpoczyna się wraz z upływem terminu składania ofert.</w:t>
      </w:r>
    </w:p>
    <w:p w14:paraId="3F60CA73" w14:textId="77777777" w:rsidR="009B68AE" w:rsidRPr="001E7314" w:rsidRDefault="009B68AE" w:rsidP="009B68AE">
      <w:pPr>
        <w:widowControl w:val="0"/>
        <w:rPr>
          <w:sz w:val="24"/>
          <w:szCs w:val="24"/>
          <w:highlight w:val="yellow"/>
        </w:rPr>
      </w:pPr>
    </w:p>
    <w:p w14:paraId="7F438207" w14:textId="77777777" w:rsidR="009B68AE" w:rsidRPr="00F575FC" w:rsidRDefault="009B68AE" w:rsidP="009B68AE">
      <w:pPr>
        <w:pStyle w:val="Nagwek3"/>
        <w:keepNext w:val="0"/>
        <w:widowControl w:val="0"/>
        <w:rPr>
          <w:smallCaps/>
          <w:sz w:val="24"/>
          <w:szCs w:val="24"/>
          <w:u w:val="single"/>
        </w:rPr>
      </w:pPr>
      <w:r w:rsidRPr="00F575FC">
        <w:rPr>
          <w:smallCaps/>
          <w:sz w:val="24"/>
          <w:szCs w:val="24"/>
          <w:u w:val="single"/>
        </w:rPr>
        <w:t>XVI. OPIS SPOSOBU PRZYGOTOWANIA OFERT.</w:t>
      </w:r>
    </w:p>
    <w:p w14:paraId="5BE04818" w14:textId="777DC70D" w:rsidR="00A85DE3" w:rsidRPr="00F575FC" w:rsidRDefault="00A85DE3" w:rsidP="004D5726">
      <w:pPr>
        <w:widowControl w:val="0"/>
        <w:numPr>
          <w:ilvl w:val="0"/>
          <w:numId w:val="20"/>
        </w:numPr>
        <w:suppressAutoHyphens w:val="0"/>
        <w:jc w:val="both"/>
        <w:rPr>
          <w:sz w:val="24"/>
          <w:szCs w:val="24"/>
        </w:rPr>
      </w:pPr>
      <w:r w:rsidRPr="00F575FC">
        <w:rPr>
          <w:sz w:val="24"/>
          <w:szCs w:val="24"/>
        </w:rPr>
        <w:t>Wykonawca może złożyć tylko jedn</w:t>
      </w:r>
      <w:r w:rsidR="0080378D" w:rsidRPr="00F575FC">
        <w:rPr>
          <w:sz w:val="24"/>
          <w:szCs w:val="24"/>
        </w:rPr>
        <w:t>ą</w:t>
      </w:r>
      <w:r w:rsidRPr="00F575FC">
        <w:rPr>
          <w:sz w:val="24"/>
          <w:szCs w:val="24"/>
        </w:rPr>
        <w:t xml:space="preserve"> ofer</w:t>
      </w:r>
      <w:r w:rsidR="0080378D" w:rsidRPr="00F575FC">
        <w:rPr>
          <w:sz w:val="24"/>
          <w:szCs w:val="24"/>
        </w:rPr>
        <w:t>tę na realizację zamówienia.</w:t>
      </w:r>
    </w:p>
    <w:p w14:paraId="463A9CCE" w14:textId="0DDD4F5E" w:rsidR="009B68AE" w:rsidRPr="00F575FC" w:rsidRDefault="009B68AE" w:rsidP="004D5726">
      <w:pPr>
        <w:widowControl w:val="0"/>
        <w:numPr>
          <w:ilvl w:val="0"/>
          <w:numId w:val="20"/>
        </w:numPr>
        <w:suppressAutoHyphens w:val="0"/>
        <w:jc w:val="both"/>
        <w:rPr>
          <w:sz w:val="24"/>
          <w:szCs w:val="24"/>
        </w:rPr>
      </w:pPr>
      <w:r w:rsidRPr="00F575FC">
        <w:rPr>
          <w:sz w:val="24"/>
          <w:szCs w:val="24"/>
        </w:rPr>
        <w:t xml:space="preserve">Oferta powinna być napisana na maszynie do pisania, komputerze lub inną trwałą </w:t>
      </w:r>
      <w:r w:rsidRPr="00F575FC">
        <w:rPr>
          <w:sz w:val="24"/>
          <w:szCs w:val="24"/>
        </w:rPr>
        <w:br/>
      </w:r>
      <w:r w:rsidRPr="00F575FC">
        <w:rPr>
          <w:sz w:val="24"/>
          <w:szCs w:val="24"/>
        </w:rPr>
        <w:lastRenderedPageBreak/>
        <w:t xml:space="preserve">i czytelną techniką oraz podpisana przez osobę upoważnioną do reprezentowania firmy na zewnątrz i zaciągania zobowiązań w wysokości odpowiadającej cenie oferty. Osoba upoważniona do złożenia oferty powinna podpisać się w sposób czytelny lub uwiarygodnić podpis imienną pieczątką. </w:t>
      </w:r>
    </w:p>
    <w:p w14:paraId="519E6DBE"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Jeżeli prawo do podpisywania oferty nie wynika z dokumentów dostępnych zamawiającemu, należy dołączyć pełnomocnictwo do podpisania oferty – oryginał lub notarialnie poświadczoną kopię.</w:t>
      </w:r>
    </w:p>
    <w:p w14:paraId="45E4E2DF"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Postępowanie o udzielenie zamówienia prowadzi się w języku polskim.</w:t>
      </w:r>
    </w:p>
    <w:p w14:paraId="78E05E79"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Dokumenty lub oświadczenia sporządzone w języku obcym są składane wraz z tłumaczeniem na język polski.</w:t>
      </w:r>
    </w:p>
    <w:p w14:paraId="52954383"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 xml:space="preserve">Treść oferty musi odpowiadać treści specyfikacji istotnych warunków zamówienia. </w:t>
      </w:r>
    </w:p>
    <w:p w14:paraId="51DCB4B7"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Każda strona oferty powinna być ponumerowana kolejnymi numerami. Wszelkie poprawki lub zmiany w tekście oferty powinny być parafowane przez osobę podpisującą ofertę.</w:t>
      </w:r>
    </w:p>
    <w:p w14:paraId="1B0DA9B9"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Wszystkie oświadczenia i dokumenty stanowiące ofertę Wykonawcy powinny być spięte ze sobą w sposób trwały.</w:t>
      </w:r>
    </w:p>
    <w:p w14:paraId="7634DE7E"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Wykonawcy ponoszą koszty związane z przygotowaniem i złożeniem oferty.</w:t>
      </w:r>
    </w:p>
    <w:p w14:paraId="65488221"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Ofertę składa się pod rygorem nieważności w formie pisemnej, na załączonym druku wraz z kompletem wymaganych załączników. Zamawiający nie wyraża zgody na złożenie oferty w postaci elektronicznej.</w:t>
      </w:r>
    </w:p>
    <w:p w14:paraId="29B51DA8"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W przypadku wskazania przez wykonawcę oświadczeń lub dokumentów, o których mowa w dziale IX i XI SIWZ, w formie elektronicznej pod określonymi adresami internetowymi ogólnodostępnych i bezpłatnych baz danych, zamawiający pobiera samodzielnie z tych baz danych wskazane przez wykonawcę oświadczenia lub dokumenty. W przypadku, gdy wskazane dokumenty nie są dostępne w języku polskim zamawiający może żądać od wykonawcy przedstawienia tłumaczenia na język polski wskazanych przez wykonawcę i</w:t>
      </w:r>
      <w:r w:rsidR="00A85DE3" w:rsidRPr="00F575FC">
        <w:rPr>
          <w:sz w:val="24"/>
          <w:szCs w:val="24"/>
        </w:rPr>
        <w:t> </w:t>
      </w:r>
      <w:r w:rsidRPr="00F575FC">
        <w:rPr>
          <w:sz w:val="24"/>
          <w:szCs w:val="24"/>
        </w:rPr>
        <w:t>pobranych samodzielnie przez zamawiającego dokumentów.</w:t>
      </w:r>
    </w:p>
    <w:p w14:paraId="243F7E90"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 xml:space="preserve">W przypadku wskazania przez wykonawcę oświadczeń lub dokumentów, o których mowa w dziale IX i XI SIWZ, które znajdują się w posiadaniu zamawiającego, zamawiający, </w:t>
      </w:r>
      <w:r w:rsidRPr="00F575FC">
        <w:rPr>
          <w:sz w:val="24"/>
          <w:szCs w:val="24"/>
        </w:rPr>
        <w:br/>
        <w:t>w celu potwierdzenia okoliczności, o których mowa w art. 25 ust. 1 pkt 1 i 3 ustawy Pzp, korzysta z posiadanych oświadczeń lub dokumentów, o ile są one aktualne.</w:t>
      </w:r>
    </w:p>
    <w:p w14:paraId="32E72D8F" w14:textId="77777777" w:rsidR="009B68AE" w:rsidRPr="00F575FC" w:rsidRDefault="009B68AE" w:rsidP="004D5726">
      <w:pPr>
        <w:numPr>
          <w:ilvl w:val="0"/>
          <w:numId w:val="20"/>
        </w:numPr>
        <w:jc w:val="both"/>
        <w:rPr>
          <w:sz w:val="24"/>
          <w:szCs w:val="24"/>
        </w:rPr>
      </w:pPr>
      <w:r w:rsidRPr="00F575FC">
        <w:rPr>
          <w:sz w:val="24"/>
          <w:szCs w:val="24"/>
        </w:rPr>
        <w:t xml:space="preserve">Dokumenty lub oświadczenia, o których mowa w Rozporządzeniu Ministra Rozwoju z dnia 26 lipca 2016 r. w sprawie rodzajów dokumentów, jakich może żądać zamawiający od wykonawcy w postępowaniu o udzielenie zamówienia (Dz. U. z 2016 r., poz. 1126 ze zm.), dotyczące wykonawcy i innych podmiotów, na których zdolnościach polega wykonawca na zasadach określonych w art. 22a ustawy oraz dotyczące podwykonawców, składane są w oryginale lub kopii poświadczonej za zgodność z oryginałem. </w:t>
      </w:r>
    </w:p>
    <w:p w14:paraId="69CB9938" w14:textId="77777777" w:rsidR="009B68AE" w:rsidRPr="00F575FC" w:rsidRDefault="009B68AE" w:rsidP="004D5726">
      <w:pPr>
        <w:numPr>
          <w:ilvl w:val="0"/>
          <w:numId w:val="20"/>
        </w:numPr>
        <w:jc w:val="both"/>
        <w:rPr>
          <w:sz w:val="24"/>
          <w:szCs w:val="24"/>
        </w:rPr>
      </w:pPr>
      <w:r w:rsidRPr="00F575FC">
        <w:rPr>
          <w:sz w:val="24"/>
          <w:szCs w:val="24"/>
        </w:rPr>
        <w:t>Poświadczenie za zgodność z oryginałem następuje przez opatrzenie kopii dokumentu lub kopii oświadczenia, sporządzonych w postaci papierowej, własnoręcznym podpisem (na każdej zapisanej stronie lub na pierwszej stronie dokumentu/oświadczenia z podaniem zakresu stron potwierdzanych za zgodność z oryginałem).</w:t>
      </w:r>
    </w:p>
    <w:p w14:paraId="42C1E41E"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3592685"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Wykonawca może zlecić część robót podwykonawcom. Wykonawca wskazuje w ofercie nazwy firm podwykonawców ze wskazaniem części zamówienia, jakie zostaną im powierzone. Powierzenie wykonania części zamówienia podwykonawcom nie zwalnia wykonawcy z odpowiedzialności za należyte wykonanie tego zamówienia.</w:t>
      </w:r>
    </w:p>
    <w:p w14:paraId="2E278B11" w14:textId="77777777" w:rsidR="009B68AE" w:rsidRPr="00F575FC" w:rsidRDefault="009B68AE" w:rsidP="004D5726">
      <w:pPr>
        <w:widowControl w:val="0"/>
        <w:numPr>
          <w:ilvl w:val="0"/>
          <w:numId w:val="20"/>
        </w:numPr>
        <w:suppressAutoHyphens w:val="0"/>
        <w:jc w:val="both"/>
        <w:rPr>
          <w:sz w:val="24"/>
          <w:szCs w:val="24"/>
        </w:rPr>
      </w:pPr>
      <w:r w:rsidRPr="00F575FC">
        <w:rPr>
          <w:sz w:val="24"/>
          <w:szCs w:val="24"/>
        </w:rPr>
        <w:t xml:space="preserve">Oferta złożona wspólnie przez dwa lub więcej podmiotów, spełniać musi wymagania </w:t>
      </w:r>
      <w:r w:rsidRPr="00F575FC">
        <w:rPr>
          <w:sz w:val="24"/>
          <w:szCs w:val="24"/>
        </w:rPr>
        <w:lastRenderedPageBreak/>
        <w:t>określone w dziale X SIWZ.</w:t>
      </w:r>
    </w:p>
    <w:p w14:paraId="3E0EE158" w14:textId="77777777" w:rsidR="009B68AE" w:rsidRPr="005E0600" w:rsidRDefault="009B68AE" w:rsidP="009B68AE"/>
    <w:p w14:paraId="5BE7C276" w14:textId="77777777" w:rsidR="009B68AE" w:rsidRPr="005E0600" w:rsidRDefault="009B68AE" w:rsidP="009B68AE">
      <w:pPr>
        <w:pStyle w:val="Nagwek3"/>
        <w:keepNext w:val="0"/>
        <w:widowControl w:val="0"/>
        <w:jc w:val="both"/>
        <w:rPr>
          <w:sz w:val="24"/>
          <w:szCs w:val="24"/>
          <w:u w:val="single"/>
        </w:rPr>
      </w:pPr>
      <w:r w:rsidRPr="005E0600">
        <w:rPr>
          <w:sz w:val="24"/>
          <w:szCs w:val="24"/>
          <w:u w:val="single"/>
        </w:rPr>
        <w:t>XVII. MIEJSCE ORAZ TERMIN SKŁADANIA I OTWARCIA OFERT:</w:t>
      </w:r>
    </w:p>
    <w:p w14:paraId="651C0C5F" w14:textId="29AA9652" w:rsidR="009B68AE" w:rsidRPr="0013400E" w:rsidRDefault="009B68AE" w:rsidP="004D5726">
      <w:pPr>
        <w:pStyle w:val="Nagwek3"/>
        <w:keepNext w:val="0"/>
        <w:widowControl w:val="0"/>
        <w:numPr>
          <w:ilvl w:val="3"/>
          <w:numId w:val="21"/>
        </w:numPr>
        <w:tabs>
          <w:tab w:val="left" w:pos="360"/>
          <w:tab w:val="left" w:pos="3240"/>
        </w:tabs>
        <w:ind w:left="360"/>
        <w:jc w:val="both"/>
        <w:rPr>
          <w:sz w:val="24"/>
          <w:szCs w:val="24"/>
        </w:rPr>
      </w:pPr>
      <w:r w:rsidRPr="0013400E">
        <w:rPr>
          <w:b w:val="0"/>
          <w:sz w:val="24"/>
          <w:szCs w:val="24"/>
        </w:rPr>
        <w:t xml:space="preserve">Ofertę należy złożyć w dwóch kopertach w siedzibie Zamawiającego </w:t>
      </w:r>
      <w:r w:rsidR="000E7280" w:rsidRPr="0013400E">
        <w:rPr>
          <w:b w:val="0"/>
          <w:sz w:val="24"/>
          <w:szCs w:val="24"/>
        </w:rPr>
        <w:t>–</w:t>
      </w:r>
      <w:r w:rsidRPr="0013400E">
        <w:rPr>
          <w:b w:val="0"/>
          <w:sz w:val="24"/>
          <w:szCs w:val="24"/>
        </w:rPr>
        <w:t xml:space="preserve"> </w:t>
      </w:r>
      <w:r w:rsidR="000E7280" w:rsidRPr="0013400E">
        <w:rPr>
          <w:sz w:val="24"/>
          <w:szCs w:val="24"/>
        </w:rPr>
        <w:t>Gminny Zakład Komunalny Głusk Sp. z o. o.</w:t>
      </w:r>
      <w:r w:rsidR="00A85DE3" w:rsidRPr="0013400E">
        <w:rPr>
          <w:sz w:val="24"/>
          <w:szCs w:val="24"/>
        </w:rPr>
        <w:t xml:space="preserve">, ul. </w:t>
      </w:r>
      <w:r w:rsidR="000E7280" w:rsidRPr="0013400E">
        <w:rPr>
          <w:sz w:val="24"/>
          <w:szCs w:val="24"/>
        </w:rPr>
        <w:t>Rynek 1, Dominów</w:t>
      </w:r>
      <w:r w:rsidR="00A85DE3" w:rsidRPr="0013400E">
        <w:rPr>
          <w:sz w:val="24"/>
          <w:szCs w:val="24"/>
        </w:rPr>
        <w:t xml:space="preserve">, </w:t>
      </w:r>
      <w:r w:rsidR="000E7280" w:rsidRPr="0013400E">
        <w:rPr>
          <w:sz w:val="24"/>
          <w:szCs w:val="24"/>
        </w:rPr>
        <w:t>20-388 Lublin</w:t>
      </w:r>
      <w:r w:rsidR="00A85DE3" w:rsidRPr="0013400E">
        <w:rPr>
          <w:sz w:val="24"/>
          <w:szCs w:val="24"/>
        </w:rPr>
        <w:t xml:space="preserve"> pokój nr </w:t>
      </w:r>
      <w:r w:rsidR="0038339C" w:rsidRPr="0013400E">
        <w:rPr>
          <w:sz w:val="24"/>
          <w:szCs w:val="24"/>
        </w:rPr>
        <w:t>203</w:t>
      </w:r>
      <w:r w:rsidR="000E7280" w:rsidRPr="0013400E">
        <w:rPr>
          <w:sz w:val="24"/>
          <w:szCs w:val="24"/>
        </w:rPr>
        <w:t xml:space="preserve"> </w:t>
      </w:r>
      <w:r w:rsidR="00250587" w:rsidRPr="0013400E">
        <w:rPr>
          <w:sz w:val="24"/>
          <w:szCs w:val="24"/>
        </w:rPr>
        <w:t>sekretariat</w:t>
      </w:r>
      <w:r w:rsidR="00A85DE3" w:rsidRPr="0013400E">
        <w:rPr>
          <w:sz w:val="24"/>
          <w:szCs w:val="24"/>
        </w:rPr>
        <w:t xml:space="preserve"> </w:t>
      </w:r>
      <w:r w:rsidRPr="0013400E">
        <w:rPr>
          <w:sz w:val="24"/>
          <w:szCs w:val="24"/>
        </w:rPr>
        <w:t xml:space="preserve">do dnia </w:t>
      </w:r>
      <w:r w:rsidR="00DB3898">
        <w:rPr>
          <w:sz w:val="24"/>
          <w:szCs w:val="24"/>
        </w:rPr>
        <w:t>4 grudnia</w:t>
      </w:r>
      <w:r w:rsidR="00D42C94" w:rsidRPr="0013400E">
        <w:rPr>
          <w:sz w:val="24"/>
          <w:szCs w:val="24"/>
        </w:rPr>
        <w:t xml:space="preserve"> </w:t>
      </w:r>
      <w:r w:rsidRPr="0013400E">
        <w:rPr>
          <w:sz w:val="24"/>
          <w:szCs w:val="24"/>
        </w:rPr>
        <w:t>20</w:t>
      </w:r>
      <w:r w:rsidR="005E0600" w:rsidRPr="0013400E">
        <w:rPr>
          <w:sz w:val="24"/>
          <w:szCs w:val="24"/>
        </w:rPr>
        <w:t>20</w:t>
      </w:r>
      <w:r w:rsidRPr="0013400E">
        <w:rPr>
          <w:sz w:val="24"/>
          <w:szCs w:val="24"/>
        </w:rPr>
        <w:t xml:space="preserve"> r. godz. </w:t>
      </w:r>
      <w:r w:rsidR="005E0600" w:rsidRPr="0013400E">
        <w:rPr>
          <w:sz w:val="24"/>
          <w:szCs w:val="24"/>
        </w:rPr>
        <w:t>10</w:t>
      </w:r>
      <w:r w:rsidR="004734F4" w:rsidRPr="0013400E">
        <w:rPr>
          <w:sz w:val="24"/>
          <w:szCs w:val="24"/>
        </w:rPr>
        <w:t>:00</w:t>
      </w:r>
      <w:r w:rsidRPr="0013400E">
        <w:rPr>
          <w:sz w:val="24"/>
          <w:szCs w:val="24"/>
        </w:rPr>
        <w:t>.</w:t>
      </w:r>
    </w:p>
    <w:p w14:paraId="00137ABF" w14:textId="15C93F76" w:rsidR="009B68AE" w:rsidRPr="0013400E" w:rsidRDefault="009B68AE" w:rsidP="004D5726">
      <w:pPr>
        <w:pStyle w:val="Nagwek3"/>
        <w:widowControl w:val="0"/>
        <w:numPr>
          <w:ilvl w:val="3"/>
          <w:numId w:val="21"/>
        </w:numPr>
        <w:tabs>
          <w:tab w:val="left" w:pos="360"/>
          <w:tab w:val="left" w:pos="3240"/>
        </w:tabs>
        <w:ind w:left="360"/>
        <w:jc w:val="both"/>
        <w:rPr>
          <w:i/>
          <w:sz w:val="24"/>
          <w:szCs w:val="24"/>
        </w:rPr>
      </w:pPr>
      <w:r w:rsidRPr="0013400E">
        <w:rPr>
          <w:b w:val="0"/>
          <w:sz w:val="24"/>
          <w:szCs w:val="24"/>
        </w:rPr>
        <w:t>Kopertę zewnętrzną (nieoznakowaną nazwą Wykonawcy) należy zaadresować:</w:t>
      </w:r>
      <w:r w:rsidR="00A85DE3" w:rsidRPr="0013400E">
        <w:rPr>
          <w:sz w:val="24"/>
          <w:szCs w:val="24"/>
        </w:rPr>
        <w:t xml:space="preserve"> </w:t>
      </w:r>
      <w:r w:rsidR="000E7280" w:rsidRPr="0013400E">
        <w:rPr>
          <w:sz w:val="24"/>
          <w:szCs w:val="24"/>
        </w:rPr>
        <w:t>Gminny Zakład Komunalny Głusk Sp. z o. o.</w:t>
      </w:r>
      <w:r w:rsidR="00A85DE3" w:rsidRPr="0013400E">
        <w:rPr>
          <w:sz w:val="24"/>
          <w:szCs w:val="24"/>
        </w:rPr>
        <w:t xml:space="preserve">, ul. </w:t>
      </w:r>
      <w:r w:rsidR="000E7280" w:rsidRPr="0013400E">
        <w:rPr>
          <w:sz w:val="24"/>
          <w:szCs w:val="24"/>
        </w:rPr>
        <w:t>Rynek 1, Dominów</w:t>
      </w:r>
      <w:r w:rsidR="00A85DE3" w:rsidRPr="0013400E">
        <w:rPr>
          <w:sz w:val="24"/>
          <w:szCs w:val="24"/>
        </w:rPr>
        <w:t xml:space="preserve">, </w:t>
      </w:r>
      <w:r w:rsidR="000E7280" w:rsidRPr="0013400E">
        <w:rPr>
          <w:sz w:val="24"/>
          <w:szCs w:val="24"/>
        </w:rPr>
        <w:t>20-388 Lublin</w:t>
      </w:r>
      <w:r w:rsidR="00A85DE3" w:rsidRPr="0013400E">
        <w:rPr>
          <w:sz w:val="24"/>
          <w:szCs w:val="24"/>
        </w:rPr>
        <w:t xml:space="preserve"> </w:t>
      </w:r>
      <w:r w:rsidRPr="0013400E">
        <w:rPr>
          <w:b w:val="0"/>
          <w:sz w:val="24"/>
          <w:szCs w:val="24"/>
        </w:rPr>
        <w:t>z dopiskiem:</w:t>
      </w:r>
      <w:r w:rsidRPr="0013400E">
        <w:rPr>
          <w:sz w:val="24"/>
          <w:szCs w:val="24"/>
        </w:rPr>
        <w:t xml:space="preserve"> </w:t>
      </w:r>
      <w:r w:rsidRPr="0013400E">
        <w:rPr>
          <w:b w:val="0"/>
          <w:sz w:val="24"/>
          <w:szCs w:val="24"/>
        </w:rPr>
        <w:t>„</w:t>
      </w:r>
      <w:r w:rsidRPr="0013400E">
        <w:rPr>
          <w:sz w:val="24"/>
          <w:szCs w:val="24"/>
        </w:rPr>
        <w:t xml:space="preserve">Oferta </w:t>
      </w:r>
      <w:r w:rsidRPr="0013400E">
        <w:rPr>
          <w:b w:val="0"/>
          <w:sz w:val="24"/>
          <w:szCs w:val="24"/>
        </w:rPr>
        <w:t xml:space="preserve">– </w:t>
      </w:r>
      <w:r w:rsidR="000E7280" w:rsidRPr="0013400E">
        <w:rPr>
          <w:bCs/>
          <w:iCs/>
          <w:sz w:val="24"/>
          <w:szCs w:val="24"/>
        </w:rPr>
        <w:t>Rewitalizacja piwnic budynku w Dominowie ul. Rynek 1 na Centrum Rekreacji Dominów</w:t>
      </w:r>
      <w:r w:rsidRPr="0013400E">
        <w:rPr>
          <w:sz w:val="24"/>
          <w:szCs w:val="24"/>
        </w:rPr>
        <w:t xml:space="preserve">” </w:t>
      </w:r>
      <w:r w:rsidRPr="0013400E">
        <w:rPr>
          <w:b w:val="0"/>
          <w:sz w:val="24"/>
          <w:szCs w:val="24"/>
        </w:rPr>
        <w:t>oraz</w:t>
      </w:r>
      <w:r w:rsidRPr="0013400E">
        <w:rPr>
          <w:sz w:val="24"/>
          <w:szCs w:val="24"/>
        </w:rPr>
        <w:t xml:space="preserve"> „Nie otwierać przed </w:t>
      </w:r>
      <w:r w:rsidR="00DB3898">
        <w:rPr>
          <w:sz w:val="24"/>
          <w:szCs w:val="24"/>
        </w:rPr>
        <w:t xml:space="preserve">4 grudnia </w:t>
      </w:r>
      <w:r w:rsidRPr="0013400E">
        <w:rPr>
          <w:sz w:val="24"/>
          <w:szCs w:val="24"/>
        </w:rPr>
        <w:t>20</w:t>
      </w:r>
      <w:r w:rsidR="005E0600" w:rsidRPr="0013400E">
        <w:rPr>
          <w:sz w:val="24"/>
          <w:szCs w:val="24"/>
        </w:rPr>
        <w:t>20</w:t>
      </w:r>
      <w:r w:rsidRPr="0013400E">
        <w:rPr>
          <w:sz w:val="24"/>
          <w:szCs w:val="24"/>
        </w:rPr>
        <w:t xml:space="preserve"> r. godz. </w:t>
      </w:r>
      <w:r w:rsidR="005E0600" w:rsidRPr="0013400E">
        <w:rPr>
          <w:sz w:val="24"/>
          <w:szCs w:val="24"/>
        </w:rPr>
        <w:t>10</w:t>
      </w:r>
      <w:r w:rsidR="004734F4" w:rsidRPr="0013400E">
        <w:rPr>
          <w:sz w:val="24"/>
          <w:szCs w:val="24"/>
        </w:rPr>
        <w:t>:15</w:t>
      </w:r>
      <w:r w:rsidRPr="0013400E">
        <w:rPr>
          <w:sz w:val="24"/>
          <w:szCs w:val="24"/>
        </w:rPr>
        <w:t>”.</w:t>
      </w:r>
    </w:p>
    <w:p w14:paraId="0658A9E3" w14:textId="77777777" w:rsidR="009B68AE" w:rsidRPr="0013400E" w:rsidRDefault="009B68AE" w:rsidP="004D5726">
      <w:pPr>
        <w:widowControl w:val="0"/>
        <w:numPr>
          <w:ilvl w:val="3"/>
          <w:numId w:val="21"/>
        </w:numPr>
        <w:tabs>
          <w:tab w:val="left" w:pos="360"/>
          <w:tab w:val="left" w:pos="3240"/>
        </w:tabs>
        <w:ind w:left="360"/>
        <w:jc w:val="both"/>
        <w:rPr>
          <w:sz w:val="24"/>
          <w:szCs w:val="24"/>
        </w:rPr>
      </w:pPr>
      <w:r w:rsidRPr="0013400E">
        <w:rPr>
          <w:sz w:val="24"/>
          <w:szCs w:val="24"/>
        </w:rPr>
        <w:t>W przypadku braku ww. danych na kopercie Zamawiający nie ponosi odpowiedzialności za zdarzenia mogące wyniknąć z powodu braku danych np. przypadkowe otwarcie oferty przed wyznaczonym terminem otwarcia, a w przypadku składania ofert pocztą lub pocztą kurierską – jej nieotwarcia w trakcie sesji otwarcia ofert.</w:t>
      </w:r>
    </w:p>
    <w:p w14:paraId="127A1B4C" w14:textId="77777777" w:rsidR="009B68AE" w:rsidRPr="0013400E" w:rsidRDefault="009B68AE" w:rsidP="004D5726">
      <w:pPr>
        <w:widowControl w:val="0"/>
        <w:numPr>
          <w:ilvl w:val="3"/>
          <w:numId w:val="21"/>
        </w:numPr>
        <w:tabs>
          <w:tab w:val="left" w:pos="360"/>
          <w:tab w:val="left" w:pos="3240"/>
        </w:tabs>
        <w:ind w:left="360"/>
        <w:jc w:val="both"/>
        <w:rPr>
          <w:sz w:val="24"/>
          <w:szCs w:val="24"/>
        </w:rPr>
      </w:pPr>
      <w:r w:rsidRPr="0013400E">
        <w:rPr>
          <w:sz w:val="24"/>
          <w:szCs w:val="24"/>
        </w:rPr>
        <w:t>Koperta wewnętrzna oprócz opisu jw. winna zawierać nazwę i adres Wykonawcy.</w:t>
      </w:r>
    </w:p>
    <w:p w14:paraId="7175EBB9" w14:textId="77777777" w:rsidR="009B68AE" w:rsidRPr="0013400E" w:rsidRDefault="009B68AE" w:rsidP="004D5726">
      <w:pPr>
        <w:widowControl w:val="0"/>
        <w:numPr>
          <w:ilvl w:val="3"/>
          <w:numId w:val="21"/>
        </w:numPr>
        <w:tabs>
          <w:tab w:val="left" w:pos="360"/>
          <w:tab w:val="left" w:pos="3240"/>
        </w:tabs>
        <w:ind w:left="360"/>
        <w:jc w:val="both"/>
        <w:rPr>
          <w:sz w:val="24"/>
          <w:szCs w:val="24"/>
        </w:rPr>
      </w:pPr>
      <w:r w:rsidRPr="0013400E">
        <w:rPr>
          <w:sz w:val="24"/>
          <w:szCs w:val="24"/>
        </w:rPr>
        <w:t>Wykonawca może, przed upływem terminu do składania ofert, zmienić lub wycofać ofertę. Powiadomienie o wprowadzeniu zmian musi być złożone wg takich samych zasad, jak składana oferta tj. w dwóch kopertach (zewnętrznej i wewnętrznej), odpowiednio oznakowanych z dopiskiem „ZMIANA”.</w:t>
      </w:r>
    </w:p>
    <w:p w14:paraId="53E0F9EE" w14:textId="77777777" w:rsidR="009B68AE" w:rsidRPr="0013400E" w:rsidRDefault="009B68AE" w:rsidP="004D5726">
      <w:pPr>
        <w:widowControl w:val="0"/>
        <w:numPr>
          <w:ilvl w:val="3"/>
          <w:numId w:val="21"/>
        </w:numPr>
        <w:tabs>
          <w:tab w:val="left" w:pos="360"/>
          <w:tab w:val="left" w:pos="3240"/>
        </w:tabs>
        <w:ind w:left="360"/>
        <w:jc w:val="both"/>
        <w:rPr>
          <w:sz w:val="24"/>
          <w:szCs w:val="24"/>
        </w:rPr>
      </w:pPr>
      <w:r w:rsidRPr="0013400E">
        <w:rPr>
          <w:sz w:val="24"/>
          <w:szCs w:val="24"/>
        </w:rPr>
        <w:t>Zamawiający niezwłocznie zwraca ofertę, która została złożona po terminie.</w:t>
      </w:r>
    </w:p>
    <w:p w14:paraId="78E11279" w14:textId="3D0FF2BA" w:rsidR="009B68AE" w:rsidRPr="0013400E" w:rsidRDefault="009B68AE" w:rsidP="004D5726">
      <w:pPr>
        <w:widowControl w:val="0"/>
        <w:numPr>
          <w:ilvl w:val="3"/>
          <w:numId w:val="21"/>
        </w:numPr>
        <w:tabs>
          <w:tab w:val="left" w:pos="360"/>
          <w:tab w:val="left" w:pos="3240"/>
        </w:tabs>
        <w:ind w:left="360"/>
        <w:jc w:val="both"/>
      </w:pPr>
      <w:r w:rsidRPr="0013400E">
        <w:rPr>
          <w:sz w:val="24"/>
          <w:szCs w:val="24"/>
        </w:rPr>
        <w:t xml:space="preserve">Otwarcie ofert nastąpi w dniu </w:t>
      </w:r>
      <w:r w:rsidR="00DB3898">
        <w:rPr>
          <w:b/>
          <w:sz w:val="24"/>
          <w:szCs w:val="24"/>
        </w:rPr>
        <w:t xml:space="preserve">4 grudnia </w:t>
      </w:r>
      <w:r w:rsidRPr="0013400E">
        <w:rPr>
          <w:b/>
          <w:sz w:val="24"/>
          <w:szCs w:val="24"/>
        </w:rPr>
        <w:t>20</w:t>
      </w:r>
      <w:r w:rsidR="005E0600" w:rsidRPr="0013400E">
        <w:rPr>
          <w:b/>
          <w:sz w:val="24"/>
          <w:szCs w:val="24"/>
        </w:rPr>
        <w:t>20</w:t>
      </w:r>
      <w:r w:rsidRPr="0013400E">
        <w:rPr>
          <w:b/>
          <w:sz w:val="24"/>
          <w:szCs w:val="24"/>
        </w:rPr>
        <w:t xml:space="preserve"> r. o godz. </w:t>
      </w:r>
      <w:r w:rsidR="005E0600" w:rsidRPr="0013400E">
        <w:rPr>
          <w:b/>
          <w:sz w:val="24"/>
          <w:szCs w:val="24"/>
        </w:rPr>
        <w:t>10</w:t>
      </w:r>
      <w:r w:rsidR="004734F4" w:rsidRPr="0013400E">
        <w:rPr>
          <w:b/>
          <w:sz w:val="24"/>
          <w:szCs w:val="24"/>
        </w:rPr>
        <w:t>:15</w:t>
      </w:r>
      <w:r w:rsidR="00A85DE3" w:rsidRPr="0013400E">
        <w:rPr>
          <w:b/>
          <w:sz w:val="24"/>
          <w:szCs w:val="24"/>
        </w:rPr>
        <w:t xml:space="preserve"> </w:t>
      </w:r>
      <w:r w:rsidRPr="0013400E">
        <w:rPr>
          <w:sz w:val="24"/>
          <w:szCs w:val="24"/>
        </w:rPr>
        <w:t>w siedzibie Zamawiającego, tj.</w:t>
      </w:r>
      <w:r w:rsidR="00A85DE3" w:rsidRPr="0013400E">
        <w:rPr>
          <w:b/>
          <w:sz w:val="24"/>
          <w:szCs w:val="24"/>
        </w:rPr>
        <w:t xml:space="preserve"> </w:t>
      </w:r>
      <w:r w:rsidR="000E7280" w:rsidRPr="0013400E">
        <w:rPr>
          <w:b/>
          <w:sz w:val="24"/>
          <w:szCs w:val="24"/>
        </w:rPr>
        <w:t>Gminny Zakład Komunalny Głusk Sp. z o. o.</w:t>
      </w:r>
      <w:r w:rsidR="00A85DE3" w:rsidRPr="0013400E">
        <w:rPr>
          <w:b/>
          <w:sz w:val="24"/>
          <w:szCs w:val="24"/>
        </w:rPr>
        <w:t xml:space="preserve">, ul. </w:t>
      </w:r>
      <w:r w:rsidR="000E7280" w:rsidRPr="0013400E">
        <w:rPr>
          <w:b/>
          <w:sz w:val="24"/>
          <w:szCs w:val="24"/>
        </w:rPr>
        <w:t>Rynek 1, 20-288 Lublin</w:t>
      </w:r>
      <w:r w:rsidR="00A85DE3" w:rsidRPr="0013400E">
        <w:rPr>
          <w:b/>
          <w:sz w:val="24"/>
          <w:szCs w:val="24"/>
        </w:rPr>
        <w:t xml:space="preserve">, </w:t>
      </w:r>
      <w:r w:rsidR="000E7280" w:rsidRPr="0013400E">
        <w:rPr>
          <w:b/>
          <w:sz w:val="24"/>
          <w:szCs w:val="24"/>
        </w:rPr>
        <w:t>20-388 Lublin</w:t>
      </w:r>
      <w:r w:rsidR="00A85DE3" w:rsidRPr="0013400E">
        <w:rPr>
          <w:b/>
          <w:sz w:val="24"/>
          <w:szCs w:val="24"/>
        </w:rPr>
        <w:t>,</w:t>
      </w:r>
      <w:r w:rsidR="000E7280" w:rsidRPr="0013400E">
        <w:rPr>
          <w:b/>
          <w:sz w:val="24"/>
          <w:szCs w:val="24"/>
        </w:rPr>
        <w:t xml:space="preserve"> pokój nr </w:t>
      </w:r>
      <w:r w:rsidR="0038339C" w:rsidRPr="0013400E">
        <w:rPr>
          <w:b/>
          <w:sz w:val="24"/>
          <w:szCs w:val="24"/>
        </w:rPr>
        <w:t>203</w:t>
      </w:r>
    </w:p>
    <w:p w14:paraId="6D8EA530" w14:textId="77777777" w:rsidR="00270BA8" w:rsidRPr="001E7314" w:rsidRDefault="00270BA8" w:rsidP="00270BA8">
      <w:pPr>
        <w:widowControl w:val="0"/>
        <w:tabs>
          <w:tab w:val="left" w:pos="360"/>
          <w:tab w:val="left" w:pos="3240"/>
        </w:tabs>
        <w:ind w:left="360"/>
        <w:jc w:val="both"/>
        <w:rPr>
          <w:highlight w:val="yellow"/>
        </w:rPr>
      </w:pPr>
    </w:p>
    <w:p w14:paraId="14641EBF" w14:textId="77777777" w:rsidR="009B68AE" w:rsidRPr="00D07D1B" w:rsidRDefault="009B68AE" w:rsidP="009B68AE">
      <w:pPr>
        <w:pStyle w:val="Nagwek6"/>
        <w:keepNext w:val="0"/>
        <w:widowControl w:val="0"/>
        <w:tabs>
          <w:tab w:val="clear" w:pos="0"/>
          <w:tab w:val="left" w:pos="708"/>
        </w:tabs>
        <w:rPr>
          <w:szCs w:val="24"/>
        </w:rPr>
      </w:pPr>
      <w:r w:rsidRPr="00D07D1B">
        <w:t>XVIII. INFORMACJA O TRYBIE OTWARCIA I OCENY OFERT:</w:t>
      </w:r>
    </w:p>
    <w:p w14:paraId="5FFC460C"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sz w:val="24"/>
          <w:szCs w:val="24"/>
        </w:rPr>
        <w:t>Otwarcie ofert jest jawne.</w:t>
      </w:r>
    </w:p>
    <w:p w14:paraId="6C183131"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sz w:val="24"/>
          <w:szCs w:val="24"/>
        </w:rPr>
        <w:t>Bezpośrednio przed otwarciem ofert zamawiający poda kwotę, jaką zamierza przeznaczyć na sfinansowanie zamówienia.</w:t>
      </w:r>
    </w:p>
    <w:p w14:paraId="77242826"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sz w:val="24"/>
          <w:szCs w:val="24"/>
        </w:rPr>
        <w:t>Niezwłocznie po otwarciu ofert zamawiający zamieści na stronie internetowej    informacje dotyczące:</w:t>
      </w:r>
    </w:p>
    <w:p w14:paraId="412523AE" w14:textId="77777777" w:rsidR="009B68AE" w:rsidRPr="00D07D1B" w:rsidRDefault="009B68AE" w:rsidP="004D5726">
      <w:pPr>
        <w:widowControl w:val="0"/>
        <w:numPr>
          <w:ilvl w:val="0"/>
          <w:numId w:val="23"/>
        </w:numPr>
        <w:tabs>
          <w:tab w:val="num" w:pos="709"/>
        </w:tabs>
        <w:ind w:left="709" w:hanging="283"/>
        <w:jc w:val="both"/>
        <w:rPr>
          <w:sz w:val="24"/>
          <w:szCs w:val="24"/>
        </w:rPr>
      </w:pPr>
      <w:r w:rsidRPr="00D07D1B">
        <w:rPr>
          <w:sz w:val="24"/>
          <w:szCs w:val="24"/>
        </w:rPr>
        <w:t>kwoty, jaką zamierza przeznaczyć na sfinansowanie zamówienia,</w:t>
      </w:r>
    </w:p>
    <w:p w14:paraId="48D69703" w14:textId="77777777" w:rsidR="009B68AE" w:rsidRPr="00D07D1B" w:rsidRDefault="009B68AE" w:rsidP="004D5726">
      <w:pPr>
        <w:widowControl w:val="0"/>
        <w:numPr>
          <w:ilvl w:val="0"/>
          <w:numId w:val="23"/>
        </w:numPr>
        <w:tabs>
          <w:tab w:val="num" w:pos="709"/>
        </w:tabs>
        <w:ind w:left="709" w:hanging="283"/>
        <w:jc w:val="both"/>
        <w:rPr>
          <w:sz w:val="24"/>
          <w:szCs w:val="24"/>
        </w:rPr>
      </w:pPr>
      <w:r w:rsidRPr="00D07D1B">
        <w:rPr>
          <w:sz w:val="24"/>
          <w:szCs w:val="24"/>
        </w:rPr>
        <w:t>firm oraz adresów wykonawców, którzy złożyli oferty w terminie,</w:t>
      </w:r>
    </w:p>
    <w:p w14:paraId="6B6C2EE5" w14:textId="77777777" w:rsidR="009B68AE" w:rsidRPr="00D07D1B" w:rsidRDefault="009B68AE" w:rsidP="004D5726">
      <w:pPr>
        <w:widowControl w:val="0"/>
        <w:numPr>
          <w:ilvl w:val="0"/>
          <w:numId w:val="23"/>
        </w:numPr>
        <w:tabs>
          <w:tab w:val="num" w:pos="709"/>
        </w:tabs>
        <w:ind w:left="709" w:hanging="283"/>
        <w:jc w:val="both"/>
        <w:rPr>
          <w:sz w:val="24"/>
          <w:szCs w:val="24"/>
        </w:rPr>
      </w:pPr>
      <w:r w:rsidRPr="00D07D1B">
        <w:rPr>
          <w:sz w:val="24"/>
          <w:szCs w:val="24"/>
        </w:rPr>
        <w:t>ceny, terminu wykonania zamówienia, okresu gwarancji i warunków płatności zawartych w ofertach.</w:t>
      </w:r>
    </w:p>
    <w:p w14:paraId="304FFB1B"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b/>
          <w:sz w:val="24"/>
          <w:szCs w:val="24"/>
          <w:lang w:eastAsia="pl-PL"/>
        </w:rPr>
        <w:t>Zamawiający, na podstawie art. 24aa ust. 1 ustawy Pzp, informuje, że najpierw dokona oceny ofert, a następnie zbada, czy wykonawca, którego oferta została oceniona jako najkorzystniejsza, nie podlega wykluczeniu oraz spełnia warunki udziału w postępowaniu.</w:t>
      </w:r>
    </w:p>
    <w:p w14:paraId="076114A7"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sz w:val="24"/>
          <w:szCs w:val="24"/>
        </w:rPr>
        <w:t>W toku badania i oceny ofert zamawiający może żądać od wykonawców wyjaśnień dot. treści złożonych ofert. Niedopuszczalne jest prowadzenie między zamawiającym a Wykonawcą negocjacji dotyczących złożonej oferty.</w:t>
      </w:r>
    </w:p>
    <w:p w14:paraId="3261F5FA"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sz w:val="24"/>
          <w:szCs w:val="24"/>
        </w:rPr>
        <w:t>Protokół wraz z załącznikami jest jawny. Załączniki do protokołu udostępnia się po dokonaniu wyboru najkorzystniejszej oferty lub unieważnieniu postępowania, z tym że oferty udostępnia się od chwili ich otwarcia.</w:t>
      </w:r>
    </w:p>
    <w:p w14:paraId="73265135" w14:textId="77777777" w:rsidR="009B68AE" w:rsidRPr="00D07D1B" w:rsidRDefault="009B68AE" w:rsidP="004D5726">
      <w:pPr>
        <w:widowControl w:val="0"/>
        <w:numPr>
          <w:ilvl w:val="0"/>
          <w:numId w:val="22"/>
        </w:numPr>
        <w:tabs>
          <w:tab w:val="left" w:pos="360"/>
          <w:tab w:val="left" w:pos="3240"/>
        </w:tabs>
        <w:ind w:left="360"/>
        <w:jc w:val="both"/>
        <w:rPr>
          <w:sz w:val="24"/>
          <w:szCs w:val="24"/>
        </w:rPr>
      </w:pPr>
      <w:r w:rsidRPr="00D07D1B">
        <w:rPr>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niezałączenia wyjaśnień wykazujących, iż zastrzeżone informacje stanowią tajemnicę przedsiębiorstwa </w:t>
      </w:r>
      <w:r w:rsidRPr="00D07D1B">
        <w:rPr>
          <w:sz w:val="24"/>
          <w:szCs w:val="24"/>
        </w:rPr>
        <w:lastRenderedPageBreak/>
        <w:t xml:space="preserve">w rozumieniu przepisów o zwalczaniu nieuczciwej konkurencji, zastrzeżenie informacji jako tajemnica przedsiębiorstwa nie będzie skuteczne. Wykonawca nie może zastrzec informacji, o których mowa w art. 86 ust. 4 ustawy Pzp, tzn. informacji podawanych </w:t>
      </w:r>
      <w:r w:rsidRPr="00D07D1B">
        <w:rPr>
          <w:sz w:val="24"/>
          <w:szCs w:val="24"/>
        </w:rPr>
        <w:br/>
        <w:t>w trakcie otwarcia ofert, tj. nazwy (firmy), adresu Wykonawcy, ceny, terminu wykonania zamówienia, okresu gwarancji i warunków płatności zawartych w ofercie.</w:t>
      </w:r>
    </w:p>
    <w:p w14:paraId="200652D8" w14:textId="361FB40D" w:rsidR="009B68AE" w:rsidRPr="001E7314" w:rsidRDefault="009B68AE" w:rsidP="009B68AE">
      <w:pPr>
        <w:widowControl w:val="0"/>
        <w:rPr>
          <w:b/>
          <w:sz w:val="24"/>
          <w:szCs w:val="24"/>
          <w:highlight w:val="yellow"/>
          <w:u w:val="single"/>
        </w:rPr>
      </w:pPr>
    </w:p>
    <w:p w14:paraId="2DA4F439" w14:textId="77777777" w:rsidR="009B68AE" w:rsidRPr="004A234A" w:rsidRDefault="009B68AE" w:rsidP="009B68AE">
      <w:pPr>
        <w:widowControl w:val="0"/>
        <w:rPr>
          <w:b/>
          <w:sz w:val="24"/>
          <w:szCs w:val="24"/>
          <w:u w:val="single"/>
        </w:rPr>
      </w:pPr>
      <w:r w:rsidRPr="004A234A">
        <w:rPr>
          <w:b/>
          <w:sz w:val="24"/>
          <w:szCs w:val="24"/>
          <w:u w:val="single"/>
        </w:rPr>
        <w:t>XIX. OPIS SPOSOBU OBLICZENIA CENY:</w:t>
      </w:r>
    </w:p>
    <w:p w14:paraId="2C39FAB0" w14:textId="54019679" w:rsidR="009B68AE" w:rsidRPr="004A234A" w:rsidRDefault="009B68AE" w:rsidP="0009709F">
      <w:pPr>
        <w:pStyle w:val="Tekstpodstawowywcity21"/>
        <w:widowControl w:val="0"/>
        <w:numPr>
          <w:ilvl w:val="0"/>
          <w:numId w:val="24"/>
        </w:numPr>
        <w:suppressAutoHyphens w:val="0"/>
        <w:ind w:left="426" w:hanging="426"/>
        <w:rPr>
          <w:rFonts w:ascii="Times New Roman" w:hAnsi="Times New Roman" w:cs="Times New Roman"/>
          <w:sz w:val="24"/>
          <w:szCs w:val="24"/>
        </w:rPr>
      </w:pPr>
      <w:r w:rsidRPr="004A234A">
        <w:rPr>
          <w:rFonts w:ascii="Times New Roman" w:hAnsi="Times New Roman" w:cs="Times New Roman"/>
          <w:sz w:val="24"/>
          <w:szCs w:val="24"/>
        </w:rPr>
        <w:t>Cenę ofertową należy wyliczyć m.in. na podstawie: projektu umowy, specyfikacji istotnych warunków zamówienia, dokumentacji projektowej, specyfikacji technicznych wykonania i odbioru robót.</w:t>
      </w:r>
    </w:p>
    <w:p w14:paraId="4752EC75" w14:textId="5055CAEB" w:rsidR="009B68AE" w:rsidRPr="004A234A" w:rsidRDefault="009B68AE" w:rsidP="0009709F">
      <w:pPr>
        <w:pStyle w:val="Tekstpodstawowywcity21"/>
        <w:widowControl w:val="0"/>
        <w:numPr>
          <w:ilvl w:val="0"/>
          <w:numId w:val="24"/>
        </w:numPr>
        <w:suppressAutoHyphens w:val="0"/>
        <w:ind w:left="426" w:hanging="426"/>
        <w:rPr>
          <w:rFonts w:ascii="Times New Roman" w:hAnsi="Times New Roman" w:cs="Times New Roman"/>
          <w:sz w:val="24"/>
          <w:szCs w:val="24"/>
        </w:rPr>
      </w:pPr>
      <w:r w:rsidRPr="004A234A">
        <w:rPr>
          <w:rFonts w:ascii="Times New Roman" w:hAnsi="Times New Roman" w:cs="Times New Roman"/>
          <w:sz w:val="24"/>
          <w:szCs w:val="24"/>
        </w:rPr>
        <w:t>Wykonawca poda cenę ofertową za całość zamówienia w formularz</w:t>
      </w:r>
      <w:r w:rsidR="00353443" w:rsidRPr="004A234A">
        <w:rPr>
          <w:rFonts w:ascii="Times New Roman" w:hAnsi="Times New Roman" w:cs="Times New Roman"/>
          <w:sz w:val="24"/>
          <w:szCs w:val="24"/>
        </w:rPr>
        <w:t>u</w:t>
      </w:r>
      <w:r w:rsidRPr="004A234A">
        <w:rPr>
          <w:rFonts w:ascii="Times New Roman" w:hAnsi="Times New Roman" w:cs="Times New Roman"/>
          <w:sz w:val="24"/>
          <w:szCs w:val="24"/>
        </w:rPr>
        <w:t xml:space="preserve"> ofertow</w:t>
      </w:r>
      <w:r w:rsidR="00353443" w:rsidRPr="004A234A">
        <w:rPr>
          <w:rFonts w:ascii="Times New Roman" w:hAnsi="Times New Roman" w:cs="Times New Roman"/>
          <w:sz w:val="24"/>
          <w:szCs w:val="24"/>
        </w:rPr>
        <w:t>ym</w:t>
      </w:r>
      <w:r w:rsidRPr="004A234A">
        <w:rPr>
          <w:rFonts w:ascii="Times New Roman" w:hAnsi="Times New Roman" w:cs="Times New Roman"/>
          <w:sz w:val="24"/>
          <w:szCs w:val="24"/>
        </w:rPr>
        <w:t xml:space="preserve"> stanowiąc</w:t>
      </w:r>
      <w:r w:rsidR="00353443" w:rsidRPr="004A234A">
        <w:rPr>
          <w:rFonts w:ascii="Times New Roman" w:hAnsi="Times New Roman" w:cs="Times New Roman"/>
          <w:sz w:val="24"/>
          <w:szCs w:val="24"/>
        </w:rPr>
        <w:t>ym</w:t>
      </w:r>
      <w:r w:rsidRPr="004A234A">
        <w:rPr>
          <w:rFonts w:ascii="Times New Roman" w:hAnsi="Times New Roman" w:cs="Times New Roman"/>
          <w:sz w:val="24"/>
          <w:szCs w:val="24"/>
        </w:rPr>
        <w:t xml:space="preserve"> załącznik nr 1 do SIWZ</w:t>
      </w:r>
      <w:r w:rsidR="0080378D" w:rsidRPr="004A234A">
        <w:rPr>
          <w:rFonts w:ascii="Times New Roman" w:hAnsi="Times New Roman" w:cs="Times New Roman"/>
          <w:sz w:val="24"/>
          <w:szCs w:val="24"/>
        </w:rPr>
        <w:t>.</w:t>
      </w:r>
      <w:r w:rsidR="004A234A" w:rsidRPr="004A234A">
        <w:rPr>
          <w:rFonts w:ascii="Times New Roman" w:hAnsi="Times New Roman" w:cs="Times New Roman"/>
          <w:sz w:val="24"/>
          <w:szCs w:val="24"/>
        </w:rPr>
        <w:t xml:space="preserve"> </w:t>
      </w:r>
    </w:p>
    <w:p w14:paraId="53461906" w14:textId="77777777" w:rsidR="009B68AE" w:rsidRPr="00447831" w:rsidRDefault="009B68AE" w:rsidP="0009709F">
      <w:pPr>
        <w:pStyle w:val="Tekstpodstawowywcity21"/>
        <w:widowControl w:val="0"/>
        <w:numPr>
          <w:ilvl w:val="0"/>
          <w:numId w:val="24"/>
        </w:numPr>
        <w:suppressAutoHyphens w:val="0"/>
        <w:ind w:left="426" w:hanging="426"/>
        <w:rPr>
          <w:rFonts w:ascii="Times New Roman" w:hAnsi="Times New Roman" w:cs="Times New Roman"/>
          <w:sz w:val="24"/>
          <w:szCs w:val="24"/>
        </w:rPr>
      </w:pPr>
      <w:r w:rsidRPr="00330EC7">
        <w:rPr>
          <w:rFonts w:ascii="Times New Roman" w:hAnsi="Times New Roman" w:cs="Times New Roman"/>
          <w:sz w:val="24"/>
          <w:szCs w:val="24"/>
        </w:rPr>
        <w:t xml:space="preserve">Cenę należy obliczyć jako cenę ryczałtową uwzględniając zakres zamówienia określony </w:t>
      </w:r>
      <w:r w:rsidRPr="00330EC7">
        <w:rPr>
          <w:rFonts w:ascii="Times New Roman" w:hAnsi="Times New Roman" w:cs="Times New Roman"/>
          <w:sz w:val="24"/>
          <w:szCs w:val="24"/>
        </w:rPr>
        <w:br/>
        <w:t xml:space="preserve">w dokumentacji projektowej, koszty robót tymczasowych i towarzyszących oraz wszelkie koszty związane z realizacją zamówienia, jak i ewentualne ryzyko ekonomiczne, wynikające z okoliczności, których nie można było przewidzieć w chwili zawierania </w:t>
      </w:r>
      <w:r w:rsidRPr="00447831">
        <w:rPr>
          <w:rFonts w:ascii="Times New Roman" w:hAnsi="Times New Roman" w:cs="Times New Roman"/>
          <w:sz w:val="24"/>
          <w:szCs w:val="24"/>
        </w:rPr>
        <w:t>umowy.</w:t>
      </w:r>
    </w:p>
    <w:p w14:paraId="44B4DD16" w14:textId="73F15686" w:rsidR="009B68AE" w:rsidRPr="00447831" w:rsidRDefault="009B68AE" w:rsidP="0009709F">
      <w:pPr>
        <w:pStyle w:val="Tekstpodstawowywcity21"/>
        <w:widowControl w:val="0"/>
        <w:numPr>
          <w:ilvl w:val="0"/>
          <w:numId w:val="24"/>
        </w:numPr>
        <w:suppressAutoHyphens w:val="0"/>
        <w:ind w:left="426" w:hanging="426"/>
        <w:rPr>
          <w:rFonts w:ascii="Times New Roman" w:hAnsi="Times New Roman" w:cs="Times New Roman"/>
          <w:sz w:val="24"/>
          <w:szCs w:val="24"/>
        </w:rPr>
      </w:pPr>
      <w:r w:rsidRPr="00447831">
        <w:rPr>
          <w:rFonts w:ascii="Times New Roman" w:hAnsi="Times New Roman" w:cs="Times New Roman"/>
          <w:sz w:val="24"/>
          <w:szCs w:val="24"/>
        </w:rPr>
        <w:t xml:space="preserve">Cenę ofertową należy obliczyć jako </w:t>
      </w:r>
      <w:r w:rsidRPr="00447831">
        <w:rPr>
          <w:rFonts w:ascii="Times New Roman" w:hAnsi="Times New Roman" w:cs="Times New Roman"/>
          <w:b/>
          <w:sz w:val="24"/>
          <w:szCs w:val="24"/>
        </w:rPr>
        <w:t>cenę ryczałtową</w:t>
      </w:r>
      <w:r w:rsidRPr="00447831">
        <w:rPr>
          <w:rFonts w:ascii="Times New Roman" w:hAnsi="Times New Roman" w:cs="Times New Roman"/>
          <w:sz w:val="24"/>
          <w:szCs w:val="24"/>
        </w:rPr>
        <w:t xml:space="preserve"> zgodnie z art. 632 ustawy </w:t>
      </w:r>
      <w:r w:rsidRPr="00447831">
        <w:rPr>
          <w:rFonts w:ascii="Times New Roman" w:hAnsi="Times New Roman" w:cs="Times New Roman"/>
          <w:sz w:val="24"/>
          <w:szCs w:val="24"/>
        </w:rPr>
        <w:br/>
        <w:t>z dnia 23 kwietnia 1964 r. Kodeks cywilny (tekst jedn. Dz. U. z 20</w:t>
      </w:r>
      <w:r w:rsidR="00D42C94">
        <w:rPr>
          <w:rFonts w:ascii="Times New Roman" w:hAnsi="Times New Roman" w:cs="Times New Roman"/>
          <w:sz w:val="24"/>
          <w:szCs w:val="24"/>
        </w:rPr>
        <w:t>20</w:t>
      </w:r>
      <w:r w:rsidRPr="00447831">
        <w:rPr>
          <w:rFonts w:ascii="Times New Roman" w:hAnsi="Times New Roman" w:cs="Times New Roman"/>
          <w:sz w:val="24"/>
          <w:szCs w:val="24"/>
        </w:rPr>
        <w:t xml:space="preserve"> r. poz. 1</w:t>
      </w:r>
      <w:r w:rsidR="00D42C94">
        <w:rPr>
          <w:rFonts w:ascii="Times New Roman" w:hAnsi="Times New Roman" w:cs="Times New Roman"/>
          <w:sz w:val="24"/>
          <w:szCs w:val="24"/>
        </w:rPr>
        <w:t>740</w:t>
      </w:r>
      <w:r w:rsidR="00BC0587" w:rsidRPr="00447831">
        <w:rPr>
          <w:rFonts w:ascii="Times New Roman" w:hAnsi="Times New Roman" w:cs="Times New Roman"/>
          <w:sz w:val="24"/>
          <w:szCs w:val="24"/>
        </w:rPr>
        <w:t xml:space="preserve"> ze zm.</w:t>
      </w:r>
      <w:r w:rsidRPr="00447831">
        <w:rPr>
          <w:rFonts w:ascii="Times New Roman" w:hAnsi="Times New Roman" w:cs="Times New Roman"/>
          <w:sz w:val="24"/>
          <w:szCs w:val="24"/>
        </w:rPr>
        <w:t>). Zgodnie z tym artykułem ten rodzaj wynagrodzenia wygląda następująco:</w:t>
      </w:r>
    </w:p>
    <w:p w14:paraId="69925E1F" w14:textId="77777777" w:rsidR="009B68AE" w:rsidRPr="00447831" w:rsidRDefault="009B68AE" w:rsidP="0009709F">
      <w:pPr>
        <w:pStyle w:val="Tekstpodstawowywcity21"/>
        <w:widowControl w:val="0"/>
        <w:suppressAutoHyphens w:val="0"/>
        <w:ind w:left="851" w:hanging="425"/>
        <w:rPr>
          <w:rFonts w:ascii="Times New Roman" w:hAnsi="Times New Roman" w:cs="Times New Roman"/>
          <w:sz w:val="24"/>
          <w:szCs w:val="24"/>
        </w:rPr>
      </w:pPr>
      <w:r w:rsidRPr="00447831">
        <w:rPr>
          <w:rFonts w:ascii="Times New Roman" w:hAnsi="Times New Roman" w:cs="Times New Roman"/>
          <w:sz w:val="24"/>
          <w:szCs w:val="24"/>
        </w:rPr>
        <w:t xml:space="preserve">§ 1. </w:t>
      </w:r>
      <w:r w:rsidRPr="00447831">
        <w:rPr>
          <w:rFonts w:ascii="Times New Roman" w:hAnsi="Times New Roman" w:cs="Times New Roman"/>
          <w:sz w:val="24"/>
          <w:szCs w:val="24"/>
        </w:rPr>
        <w:tab/>
        <w:t xml:space="preserve">Jeżeli strony umówiły się o wynagrodzenie ryczałtowe, przyjmujący zamówienie </w:t>
      </w:r>
      <w:r w:rsidRPr="00447831">
        <w:rPr>
          <w:rFonts w:ascii="Times New Roman" w:hAnsi="Times New Roman" w:cs="Times New Roman"/>
          <w:sz w:val="24"/>
          <w:szCs w:val="24"/>
        </w:rPr>
        <w:br/>
        <w:t xml:space="preserve">nie może żądać podwyższenia wynagrodzenia, chociażby w czasie zawarcia umowy </w:t>
      </w:r>
      <w:r w:rsidRPr="00447831">
        <w:rPr>
          <w:rFonts w:ascii="Times New Roman" w:hAnsi="Times New Roman" w:cs="Times New Roman"/>
          <w:sz w:val="24"/>
          <w:szCs w:val="24"/>
        </w:rPr>
        <w:br/>
        <w:t>nie można było przewidzieć rozmiaru lub kosztów prac.</w:t>
      </w:r>
    </w:p>
    <w:p w14:paraId="2F31AFE4" w14:textId="77777777" w:rsidR="009B68AE" w:rsidRPr="00447831" w:rsidRDefault="009B68AE" w:rsidP="0009709F">
      <w:pPr>
        <w:pStyle w:val="Tekstpodstawowywcity21"/>
        <w:widowControl w:val="0"/>
        <w:suppressAutoHyphens w:val="0"/>
        <w:ind w:left="851" w:hanging="425"/>
        <w:rPr>
          <w:rFonts w:ascii="Times New Roman" w:hAnsi="Times New Roman" w:cs="Times New Roman"/>
          <w:iCs/>
          <w:sz w:val="24"/>
          <w:szCs w:val="24"/>
        </w:rPr>
      </w:pPr>
      <w:r w:rsidRPr="00447831">
        <w:rPr>
          <w:rFonts w:ascii="Times New Roman" w:hAnsi="Times New Roman" w:cs="Times New Roman"/>
          <w:iCs/>
          <w:sz w:val="24"/>
          <w:szCs w:val="24"/>
        </w:rPr>
        <w:t>§ 2. </w:t>
      </w:r>
      <w:r w:rsidRPr="00447831">
        <w:rPr>
          <w:rFonts w:ascii="Times New Roman" w:hAnsi="Times New Roman" w:cs="Times New Roman"/>
          <w:iCs/>
          <w:sz w:val="24"/>
          <w:szCs w:val="24"/>
        </w:rPr>
        <w:tab/>
        <w:t>Jeżeli jednak wskutek zmiany stosunków, której nie można było przewidzieć, wykonanie dzieła groziłoby przyjmującemu zamówienie rażącą stratą, sąd może podwyższyć ryczałt lub rozwiązać umowę.</w:t>
      </w:r>
    </w:p>
    <w:p w14:paraId="7AA83FB2" w14:textId="77777777" w:rsidR="003A4EBC" w:rsidRPr="00447831" w:rsidRDefault="003A4EBC" w:rsidP="0009709F">
      <w:pPr>
        <w:pStyle w:val="Tekstpodstawowywcity21"/>
        <w:widowControl w:val="0"/>
        <w:numPr>
          <w:ilvl w:val="0"/>
          <w:numId w:val="24"/>
        </w:numPr>
        <w:suppressAutoHyphens w:val="0"/>
        <w:ind w:left="426" w:hanging="426"/>
        <w:rPr>
          <w:rFonts w:ascii="Times New Roman" w:hAnsi="Times New Roman" w:cs="Times New Roman"/>
          <w:bCs/>
          <w:iCs/>
          <w:sz w:val="24"/>
          <w:szCs w:val="24"/>
        </w:rPr>
      </w:pPr>
      <w:r w:rsidRPr="00447831">
        <w:rPr>
          <w:rFonts w:ascii="Times New Roman" w:hAnsi="Times New Roman" w:cs="Times New Roman"/>
          <w:bCs/>
          <w:iCs/>
          <w:sz w:val="24"/>
          <w:szCs w:val="24"/>
        </w:rPr>
        <w:t>Cena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2B4F08B" w14:textId="6727F87A" w:rsidR="009B68AE" w:rsidRPr="00447831" w:rsidRDefault="009B68AE" w:rsidP="0009709F">
      <w:pPr>
        <w:pStyle w:val="Tekstpodstawowywcity21"/>
        <w:widowControl w:val="0"/>
        <w:numPr>
          <w:ilvl w:val="0"/>
          <w:numId w:val="24"/>
        </w:numPr>
        <w:suppressAutoHyphens w:val="0"/>
        <w:ind w:left="426" w:hanging="426"/>
        <w:rPr>
          <w:rFonts w:ascii="Times New Roman" w:hAnsi="Times New Roman" w:cs="Times New Roman"/>
          <w:iCs/>
          <w:sz w:val="24"/>
          <w:szCs w:val="24"/>
        </w:rPr>
      </w:pPr>
      <w:r w:rsidRPr="00447831">
        <w:rPr>
          <w:rFonts w:ascii="Times New Roman" w:hAnsi="Times New Roman" w:cs="Times New Roman"/>
          <w:bCs/>
          <w:iCs/>
          <w:sz w:val="24"/>
          <w:szCs w:val="24"/>
        </w:rPr>
        <w:t>W cenie ofert</w:t>
      </w:r>
      <w:r w:rsidR="00353443" w:rsidRPr="00447831">
        <w:rPr>
          <w:rFonts w:ascii="Times New Roman" w:hAnsi="Times New Roman" w:cs="Times New Roman"/>
          <w:bCs/>
          <w:iCs/>
          <w:sz w:val="24"/>
          <w:szCs w:val="24"/>
        </w:rPr>
        <w:t>owej</w:t>
      </w:r>
      <w:r w:rsidRPr="00447831">
        <w:rPr>
          <w:rFonts w:ascii="Times New Roman" w:hAnsi="Times New Roman" w:cs="Times New Roman"/>
          <w:bCs/>
          <w:iCs/>
          <w:sz w:val="24"/>
          <w:szCs w:val="24"/>
        </w:rPr>
        <w:t xml:space="preserve"> należy uwzględnić ewentualne koszty zaliczek i/lub składek przekazywanych innym podmiotom (w przypadku osób fizycznych).</w:t>
      </w:r>
    </w:p>
    <w:p w14:paraId="327CE24F" w14:textId="77777777" w:rsidR="009B68AE" w:rsidRPr="00447831" w:rsidRDefault="009B68AE" w:rsidP="0009709F">
      <w:pPr>
        <w:pStyle w:val="Tekstpodstawowywcity21"/>
        <w:widowControl w:val="0"/>
        <w:numPr>
          <w:ilvl w:val="0"/>
          <w:numId w:val="24"/>
        </w:numPr>
        <w:suppressAutoHyphens w:val="0"/>
        <w:ind w:left="426" w:hanging="426"/>
        <w:rPr>
          <w:rFonts w:ascii="Times New Roman" w:hAnsi="Times New Roman" w:cs="Times New Roman"/>
          <w:iCs/>
          <w:sz w:val="24"/>
          <w:szCs w:val="24"/>
        </w:rPr>
      </w:pPr>
      <w:r w:rsidRPr="00447831">
        <w:rPr>
          <w:rFonts w:ascii="Times New Roman" w:hAnsi="Times New Roman" w:cs="Times New Roman"/>
          <w:bCs/>
          <w:iCs/>
          <w:sz w:val="24"/>
          <w:szCs w:val="24"/>
        </w:rPr>
        <w:t>W cenie powinien być uwzględniony podatek od towarów i usług (VAT).</w:t>
      </w:r>
    </w:p>
    <w:p w14:paraId="7C02B40E" w14:textId="77777777" w:rsidR="009B68AE" w:rsidRPr="00447831" w:rsidRDefault="009B68AE" w:rsidP="0009709F">
      <w:pPr>
        <w:pStyle w:val="Tekstpodstawowywcity21"/>
        <w:widowControl w:val="0"/>
        <w:numPr>
          <w:ilvl w:val="0"/>
          <w:numId w:val="24"/>
        </w:numPr>
        <w:suppressAutoHyphens w:val="0"/>
        <w:ind w:left="426" w:hanging="426"/>
        <w:rPr>
          <w:rFonts w:ascii="Times New Roman" w:hAnsi="Times New Roman" w:cs="Times New Roman"/>
          <w:iCs/>
          <w:sz w:val="24"/>
          <w:szCs w:val="24"/>
        </w:rPr>
      </w:pPr>
      <w:r w:rsidRPr="00447831">
        <w:rPr>
          <w:rFonts w:ascii="Times New Roman" w:hAnsi="Times New Roman" w:cs="Times New Roman"/>
          <w:sz w:val="24"/>
          <w:szCs w:val="24"/>
        </w:rPr>
        <w:t>W cenie należy uwzględnić również niezbędne do realizacji koszty towarzyszące dotyczące m.in.:</w:t>
      </w:r>
    </w:p>
    <w:p w14:paraId="403F4EB2" w14:textId="77777777" w:rsidR="005D5E58" w:rsidRPr="00416F5C" w:rsidRDefault="005D5E58" w:rsidP="006901A3">
      <w:pPr>
        <w:numPr>
          <w:ilvl w:val="0"/>
          <w:numId w:val="44"/>
        </w:numPr>
        <w:tabs>
          <w:tab w:val="num" w:pos="993"/>
          <w:tab w:val="num" w:pos="1276"/>
        </w:tabs>
        <w:suppressAutoHyphens w:val="0"/>
        <w:jc w:val="both"/>
        <w:rPr>
          <w:bCs/>
          <w:sz w:val="24"/>
          <w:szCs w:val="24"/>
        </w:rPr>
      </w:pPr>
      <w:bookmarkStart w:id="8" w:name="_Hlk27166902"/>
      <w:r w:rsidRPr="00416F5C">
        <w:rPr>
          <w:sz w:val="24"/>
          <w:szCs w:val="24"/>
        </w:rPr>
        <w:t>zapewnienia generalnego wykonawstwa i kierownictwa budowy,</w:t>
      </w:r>
    </w:p>
    <w:p w14:paraId="57BAE040" w14:textId="77777777" w:rsidR="005D5E58" w:rsidRPr="00416F5C" w:rsidRDefault="005D5E58" w:rsidP="006901A3">
      <w:pPr>
        <w:numPr>
          <w:ilvl w:val="0"/>
          <w:numId w:val="44"/>
        </w:numPr>
        <w:tabs>
          <w:tab w:val="num" w:pos="993"/>
          <w:tab w:val="num" w:pos="1276"/>
        </w:tabs>
        <w:suppressAutoHyphens w:val="0"/>
        <w:jc w:val="both"/>
        <w:rPr>
          <w:bCs/>
          <w:sz w:val="24"/>
          <w:szCs w:val="24"/>
        </w:rPr>
      </w:pPr>
      <w:r w:rsidRPr="00416F5C">
        <w:rPr>
          <w:bCs/>
          <w:sz w:val="24"/>
          <w:szCs w:val="24"/>
        </w:rPr>
        <w:t>zabezpieczenia i oznakowania terenu budowy w okresie trwania umowy,</w:t>
      </w:r>
    </w:p>
    <w:p w14:paraId="3739CC12"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urządzenia i organizacji placu budowy,</w:t>
      </w:r>
    </w:p>
    <w:p w14:paraId="3F5699B1" w14:textId="77777777" w:rsidR="005D5E58" w:rsidRPr="00EC703B" w:rsidRDefault="005D5E58" w:rsidP="006901A3">
      <w:pPr>
        <w:numPr>
          <w:ilvl w:val="0"/>
          <w:numId w:val="44"/>
        </w:numPr>
        <w:tabs>
          <w:tab w:val="num" w:pos="993"/>
          <w:tab w:val="num" w:pos="1276"/>
        </w:tabs>
        <w:suppressAutoHyphens w:val="0"/>
        <w:jc w:val="both"/>
        <w:rPr>
          <w:sz w:val="24"/>
          <w:szCs w:val="24"/>
        </w:rPr>
      </w:pPr>
      <w:r w:rsidRPr="001F7EA7">
        <w:rPr>
          <w:sz w:val="24"/>
          <w:szCs w:val="24"/>
        </w:rPr>
        <w:t>zapewnienie we własnym zakresie wody i energii elektrycznej na cele budowlane,</w:t>
      </w:r>
    </w:p>
    <w:p w14:paraId="7852FC41" w14:textId="77777777" w:rsidR="005D5E58" w:rsidRPr="00416F5C" w:rsidRDefault="005D5E58" w:rsidP="006901A3">
      <w:pPr>
        <w:widowControl w:val="0"/>
        <w:numPr>
          <w:ilvl w:val="0"/>
          <w:numId w:val="44"/>
        </w:numPr>
        <w:tabs>
          <w:tab w:val="num" w:pos="993"/>
          <w:tab w:val="num" w:pos="1276"/>
        </w:tabs>
        <w:suppressAutoHyphens w:val="0"/>
        <w:jc w:val="both"/>
        <w:rPr>
          <w:bCs/>
          <w:sz w:val="24"/>
          <w:szCs w:val="24"/>
        </w:rPr>
      </w:pPr>
      <w:r w:rsidRPr="00416F5C">
        <w:rPr>
          <w:bCs/>
          <w:iCs/>
          <w:sz w:val="24"/>
          <w:szCs w:val="24"/>
        </w:rPr>
        <w:t>wszelkich prac przygotowawczych, prac porządkowych,</w:t>
      </w:r>
    </w:p>
    <w:p w14:paraId="7550C86F" w14:textId="77777777" w:rsidR="005D5E58" w:rsidRPr="00416F5C" w:rsidRDefault="005D5E58" w:rsidP="006901A3">
      <w:pPr>
        <w:numPr>
          <w:ilvl w:val="0"/>
          <w:numId w:val="44"/>
        </w:numPr>
        <w:tabs>
          <w:tab w:val="num" w:pos="993"/>
          <w:tab w:val="num" w:pos="1276"/>
        </w:tabs>
        <w:suppressAutoHyphens w:val="0"/>
        <w:jc w:val="both"/>
        <w:rPr>
          <w:bCs/>
          <w:sz w:val="24"/>
          <w:szCs w:val="24"/>
        </w:rPr>
      </w:pPr>
      <w:r w:rsidRPr="00416F5C">
        <w:rPr>
          <w:bCs/>
          <w:sz w:val="24"/>
          <w:szCs w:val="24"/>
        </w:rPr>
        <w:t>uzyskania zgody od właścicieli gruntów na wejście na grunty prywatne podczas budowy oraz ich doprowadzenie na należytego stanu i porządku po zakończeniu budowy (jeżeli jest wymagane),</w:t>
      </w:r>
    </w:p>
    <w:p w14:paraId="51E67BB9" w14:textId="77777777" w:rsidR="005D5E58" w:rsidRPr="00EC703B" w:rsidRDefault="005D5E58" w:rsidP="006901A3">
      <w:pPr>
        <w:numPr>
          <w:ilvl w:val="0"/>
          <w:numId w:val="44"/>
        </w:numPr>
        <w:tabs>
          <w:tab w:val="num" w:pos="993"/>
          <w:tab w:val="num" w:pos="1276"/>
        </w:tabs>
        <w:suppressAutoHyphens w:val="0"/>
        <w:jc w:val="both"/>
        <w:rPr>
          <w:bCs/>
          <w:sz w:val="24"/>
          <w:szCs w:val="24"/>
        </w:rPr>
      </w:pPr>
      <w:r w:rsidRPr="00EC703B">
        <w:rPr>
          <w:sz w:val="24"/>
          <w:szCs w:val="24"/>
        </w:rPr>
        <w:t>prowadzenia dziennika budowy i wykonywania obmiarów ilości zrealizowanych robót,</w:t>
      </w:r>
    </w:p>
    <w:p w14:paraId="12253EAD" w14:textId="77777777" w:rsidR="005D5E58" w:rsidRPr="00416F5C" w:rsidRDefault="005D5E58" w:rsidP="006901A3">
      <w:pPr>
        <w:numPr>
          <w:ilvl w:val="0"/>
          <w:numId w:val="44"/>
        </w:numPr>
        <w:tabs>
          <w:tab w:val="num" w:pos="993"/>
          <w:tab w:val="num" w:pos="1276"/>
        </w:tabs>
        <w:suppressAutoHyphens w:val="0"/>
        <w:jc w:val="both"/>
        <w:rPr>
          <w:bCs/>
          <w:sz w:val="24"/>
          <w:szCs w:val="24"/>
        </w:rPr>
      </w:pPr>
      <w:r w:rsidRPr="00416F5C">
        <w:rPr>
          <w:sz w:val="24"/>
          <w:szCs w:val="24"/>
        </w:rPr>
        <w:t xml:space="preserve">prowadzenia pomiarów kontrolnych zgodnie z wymogami dokumentacji projektowej, STWiOR oraz przepisami prawa dotyczącymi przedmiotu zamówienia wraz </w:t>
      </w:r>
      <w:r w:rsidRPr="00416F5C">
        <w:rPr>
          <w:sz w:val="24"/>
          <w:szCs w:val="24"/>
        </w:rPr>
        <w:br/>
        <w:t>z pobieraniem próbek i dostarczeniem ich organom kontrolnym Zamawiającego (nadzór inwestorski), </w:t>
      </w:r>
    </w:p>
    <w:p w14:paraId="39E23DDA"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lastRenderedPageBreak/>
        <w:t xml:space="preserve">sporządzenia dokumentacji powykonawczej, </w:t>
      </w:r>
    </w:p>
    <w:p w14:paraId="376BA737"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wszelkich robót, materiałów, wyposażenia, sprzętu i transportu,</w:t>
      </w:r>
    </w:p>
    <w:p w14:paraId="37FACCB6"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ubezpieczenia robót, sprzętu Wykonawcy oraz od ryzyka i odpowiedzialności cywilnej osób trzecich i ubezpieczenia własnego personelu i innych czynności niezbędnych do należytego wykonania przedmioty zamówienia,</w:t>
      </w:r>
    </w:p>
    <w:p w14:paraId="2B8C32E4"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sprawowania nadzoru nad prowadzonymi robotami oraz dokonania odbioru końcowego przez upoważnionych przedstawicieli zarządców sieci, z jednoczesnym poniesieniem kosztów za ich sprawowanie,</w:t>
      </w:r>
    </w:p>
    <w:p w14:paraId="73554802"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opracowania wszelkich regulaminów, instrukcji obsług i eksploatacji zamontowanych systemów,</w:t>
      </w:r>
    </w:p>
    <w:p w14:paraId="29B86B57" w14:textId="1232621D" w:rsidR="005D5E58" w:rsidRPr="00EC703B" w:rsidRDefault="005D5E58" w:rsidP="006901A3">
      <w:pPr>
        <w:numPr>
          <w:ilvl w:val="0"/>
          <w:numId w:val="44"/>
        </w:numPr>
        <w:tabs>
          <w:tab w:val="num" w:pos="993"/>
          <w:tab w:val="num" w:pos="1276"/>
        </w:tabs>
        <w:suppressAutoHyphens w:val="0"/>
        <w:jc w:val="both"/>
        <w:rPr>
          <w:sz w:val="24"/>
          <w:szCs w:val="24"/>
        </w:rPr>
      </w:pPr>
      <w:r w:rsidRPr="00EC703B">
        <w:rPr>
          <w:sz w:val="24"/>
          <w:szCs w:val="24"/>
        </w:rPr>
        <w:t xml:space="preserve">opracowania innych dokumentów koniecznych do </w:t>
      </w:r>
      <w:r w:rsidR="00954E22" w:rsidRPr="00EC703B">
        <w:rPr>
          <w:sz w:val="24"/>
          <w:szCs w:val="24"/>
        </w:rPr>
        <w:t>zgłoszenia zakończenia robót</w:t>
      </w:r>
      <w:r w:rsidRPr="00EC703B">
        <w:rPr>
          <w:sz w:val="24"/>
          <w:szCs w:val="24"/>
        </w:rPr>
        <w:t>,</w:t>
      </w:r>
    </w:p>
    <w:p w14:paraId="22FABC4D" w14:textId="77777777"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 xml:space="preserve">przeprowadzania przeglądów, konserwacji zamontowanych urządzeń, zgodnie </w:t>
      </w:r>
      <w:r w:rsidRPr="00416F5C">
        <w:rPr>
          <w:sz w:val="24"/>
          <w:szCs w:val="24"/>
        </w:rPr>
        <w:br/>
        <w:t>z wymaganiami producenta w okresie gwarancji,</w:t>
      </w:r>
    </w:p>
    <w:p w14:paraId="53923CB3" w14:textId="38C0912F" w:rsidR="005D5E58" w:rsidRPr="00416F5C" w:rsidRDefault="005D5E58" w:rsidP="006901A3">
      <w:pPr>
        <w:numPr>
          <w:ilvl w:val="0"/>
          <w:numId w:val="44"/>
        </w:numPr>
        <w:tabs>
          <w:tab w:val="num" w:pos="993"/>
          <w:tab w:val="num" w:pos="1276"/>
        </w:tabs>
        <w:suppressAutoHyphens w:val="0"/>
        <w:jc w:val="both"/>
        <w:rPr>
          <w:sz w:val="24"/>
          <w:szCs w:val="24"/>
        </w:rPr>
      </w:pPr>
      <w:r w:rsidRPr="00416F5C">
        <w:rPr>
          <w:sz w:val="24"/>
          <w:szCs w:val="24"/>
        </w:rPr>
        <w:t>związane z wykonaniem czynności objętych zakresem zadania zgodnie z wymaganiami ochrony środowiska, BHP, p.poż., w sposób nieuciążliwy dla ludzi i środowiska i zapewniający bezpieczeństwo osób oraz mienia.</w:t>
      </w:r>
    </w:p>
    <w:bookmarkEnd w:id="8"/>
    <w:p w14:paraId="0ABAE3C9" w14:textId="77777777" w:rsidR="009B68AE" w:rsidRPr="00416F5C" w:rsidRDefault="009B68AE" w:rsidP="004D5726">
      <w:pPr>
        <w:pStyle w:val="Tekstpodstawowywcity21"/>
        <w:numPr>
          <w:ilvl w:val="0"/>
          <w:numId w:val="24"/>
        </w:numPr>
        <w:suppressAutoHyphens w:val="0"/>
        <w:ind w:left="426" w:hanging="426"/>
        <w:rPr>
          <w:rFonts w:ascii="Times New Roman" w:hAnsi="Times New Roman" w:cs="Times New Roman"/>
          <w:bCs/>
          <w:iCs/>
          <w:sz w:val="24"/>
          <w:szCs w:val="24"/>
        </w:rPr>
      </w:pPr>
      <w:r w:rsidRPr="00416F5C">
        <w:rPr>
          <w:rFonts w:ascii="Times New Roman" w:hAnsi="Times New Roman" w:cs="Times New Roman"/>
          <w:sz w:val="24"/>
          <w:szCs w:val="24"/>
        </w:rPr>
        <w:t>Wykonawca</w:t>
      </w:r>
      <w:r w:rsidRPr="00416F5C">
        <w:rPr>
          <w:rFonts w:ascii="Times New Roman" w:hAnsi="Times New Roman" w:cs="Times New Roman"/>
          <w:bCs/>
          <w:iCs/>
          <w:sz w:val="24"/>
          <w:szCs w:val="24"/>
        </w:rPr>
        <w:t xml:space="preserve"> winien przeanalizować wszystkie okoliczności, które mogą mieć wpływ </w:t>
      </w:r>
      <w:r w:rsidRPr="00416F5C">
        <w:rPr>
          <w:rFonts w:ascii="Times New Roman" w:hAnsi="Times New Roman" w:cs="Times New Roman"/>
          <w:bCs/>
          <w:iCs/>
          <w:sz w:val="24"/>
          <w:szCs w:val="24"/>
        </w:rPr>
        <w:br/>
        <w:t>na ostateczną wartość zamówienia i skalkulować cenę oferty na takim poziomie, który będzie gwarantował Zamawiającemu należyte wykonanie zamówienia i czynił przedsięwzięć rentownym dla Wykonawcy. Wycena zamówienia nie powinna sprowadzać się do ustalenia ceny oferty na podstawie przedmiaru robót. Podstawą do jej ustalenia winna być dokładna analiza dokumentacji projektowej, analiza przebiegu całego procesu realizacji zamówienia i dokonanie analizy wszystkich elementów mieszczących się w</w:t>
      </w:r>
      <w:r w:rsidR="007F3D3F" w:rsidRPr="00416F5C">
        <w:rPr>
          <w:rFonts w:ascii="Times New Roman" w:hAnsi="Times New Roman" w:cs="Times New Roman"/>
          <w:bCs/>
          <w:iCs/>
          <w:sz w:val="24"/>
          <w:szCs w:val="24"/>
        </w:rPr>
        <w:t> </w:t>
      </w:r>
      <w:r w:rsidRPr="00416F5C">
        <w:rPr>
          <w:rFonts w:ascii="Times New Roman" w:hAnsi="Times New Roman" w:cs="Times New Roman"/>
          <w:bCs/>
          <w:iCs/>
          <w:sz w:val="24"/>
          <w:szCs w:val="24"/>
        </w:rPr>
        <w:t>przedmiocie zamówienia.</w:t>
      </w:r>
    </w:p>
    <w:p w14:paraId="3EC14659" w14:textId="77777777" w:rsidR="009B68AE" w:rsidRPr="00416F5C" w:rsidRDefault="009B68AE" w:rsidP="004D5726">
      <w:pPr>
        <w:pStyle w:val="Tekstpodstawowywcity21"/>
        <w:numPr>
          <w:ilvl w:val="0"/>
          <w:numId w:val="24"/>
        </w:numPr>
        <w:suppressAutoHyphens w:val="0"/>
        <w:ind w:left="426" w:hanging="426"/>
        <w:rPr>
          <w:rFonts w:ascii="Times New Roman" w:hAnsi="Times New Roman" w:cs="Times New Roman"/>
          <w:sz w:val="24"/>
          <w:szCs w:val="24"/>
        </w:rPr>
      </w:pPr>
      <w:r w:rsidRPr="00416F5C">
        <w:rPr>
          <w:rFonts w:ascii="Times New Roman" w:hAnsi="Times New Roman" w:cs="Times New Roman"/>
          <w:sz w:val="24"/>
          <w:szCs w:val="24"/>
        </w:rPr>
        <w:t>Nie wymaga się składania kosztorysów ofertowych. Przez sam fakt złożenia oferty Zamawiający uzna, że Wykonawca zgadza się na wykonanie przedmiotu zamówienia zgodnie z umową, specyfikacją istotnych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w:t>
      </w:r>
      <w:r w:rsidR="007F3D3F" w:rsidRPr="00416F5C">
        <w:rPr>
          <w:rFonts w:ascii="Times New Roman" w:hAnsi="Times New Roman" w:cs="Times New Roman"/>
          <w:sz w:val="24"/>
          <w:szCs w:val="24"/>
        </w:rPr>
        <w:t> </w:t>
      </w:r>
      <w:r w:rsidRPr="00416F5C">
        <w:rPr>
          <w:rFonts w:ascii="Times New Roman" w:hAnsi="Times New Roman" w:cs="Times New Roman"/>
          <w:sz w:val="24"/>
          <w:szCs w:val="24"/>
        </w:rPr>
        <w:t>przypadku złożenia kosztorysu ofertowego i wystąpienia w nim omyłek rachunkowych, przyjmuje się za prawidłową cenę ryczałtową podaną w ofercie bez względu na wyceny wynikające z kosztorysu ofertowego.</w:t>
      </w:r>
    </w:p>
    <w:p w14:paraId="080DA52F" w14:textId="77777777" w:rsidR="009B68AE" w:rsidRPr="00416F5C" w:rsidRDefault="009B68AE" w:rsidP="004D5726">
      <w:pPr>
        <w:pStyle w:val="Tekstpodstawowywcity21"/>
        <w:numPr>
          <w:ilvl w:val="0"/>
          <w:numId w:val="24"/>
        </w:numPr>
        <w:suppressAutoHyphens w:val="0"/>
        <w:ind w:left="426" w:hanging="426"/>
        <w:rPr>
          <w:rFonts w:ascii="Times New Roman" w:hAnsi="Times New Roman" w:cs="Times New Roman"/>
          <w:sz w:val="24"/>
          <w:szCs w:val="24"/>
        </w:rPr>
      </w:pPr>
      <w:r w:rsidRPr="00416F5C">
        <w:rPr>
          <w:rFonts w:ascii="Times New Roman" w:hAnsi="Times New Roman" w:cs="Times New Roman"/>
          <w:sz w:val="24"/>
          <w:szCs w:val="24"/>
        </w:rPr>
        <w:t>W przypadku podania rozbieżnie ceny ofertowej liczbowo i słownie za prawidłową uznaje się cenę podaną słownie</w:t>
      </w:r>
      <w:r w:rsidR="007F3D3F" w:rsidRPr="00416F5C">
        <w:rPr>
          <w:rFonts w:ascii="Times New Roman" w:hAnsi="Times New Roman" w:cs="Times New Roman"/>
          <w:sz w:val="24"/>
          <w:szCs w:val="24"/>
        </w:rPr>
        <w:t>.</w:t>
      </w:r>
    </w:p>
    <w:p w14:paraId="0E86BA91" w14:textId="77777777" w:rsidR="009B68AE" w:rsidRPr="00416F5C" w:rsidRDefault="009B68AE" w:rsidP="004D5726">
      <w:pPr>
        <w:pStyle w:val="Tekstpodstawowywcity21"/>
        <w:numPr>
          <w:ilvl w:val="0"/>
          <w:numId w:val="24"/>
        </w:numPr>
        <w:suppressAutoHyphens w:val="0"/>
        <w:ind w:left="426" w:hanging="426"/>
        <w:rPr>
          <w:rFonts w:ascii="Times New Roman" w:hAnsi="Times New Roman" w:cs="Times New Roman"/>
          <w:sz w:val="24"/>
          <w:szCs w:val="24"/>
        </w:rPr>
      </w:pPr>
      <w:r w:rsidRPr="00416F5C">
        <w:rPr>
          <w:rFonts w:ascii="Times New Roman" w:hAnsi="Times New Roman" w:cs="Times New Roman"/>
          <w:sz w:val="24"/>
          <w:szCs w:val="24"/>
        </w:rPr>
        <w:t xml:space="preserve">Przedmiary robót załączone do niniejszej SIWZ stanowią jedynie materiał pomocniczy </w:t>
      </w:r>
      <w:r w:rsidRPr="00416F5C">
        <w:rPr>
          <w:rFonts w:ascii="Times New Roman" w:hAnsi="Times New Roman" w:cs="Times New Roman"/>
          <w:sz w:val="24"/>
          <w:szCs w:val="24"/>
        </w:rPr>
        <w:br/>
        <w:t>i nie stanowią zobowiązania stron umowy w sprawie niniejszego zamówienia publicznego – mogą być niepełne.</w:t>
      </w:r>
    </w:p>
    <w:p w14:paraId="61B012E2" w14:textId="77777777" w:rsidR="009B68AE" w:rsidRPr="00416F5C" w:rsidRDefault="009B68AE" w:rsidP="004D5726">
      <w:pPr>
        <w:pStyle w:val="Tekstpodstawowywcity21"/>
        <w:numPr>
          <w:ilvl w:val="0"/>
          <w:numId w:val="24"/>
        </w:numPr>
        <w:suppressAutoHyphens w:val="0"/>
        <w:ind w:left="426" w:hanging="426"/>
        <w:rPr>
          <w:rFonts w:ascii="Times New Roman" w:hAnsi="Times New Roman" w:cs="Times New Roman"/>
          <w:sz w:val="24"/>
          <w:szCs w:val="24"/>
        </w:rPr>
      </w:pPr>
      <w:r w:rsidRPr="00416F5C">
        <w:rPr>
          <w:rFonts w:ascii="Times New Roman" w:hAnsi="Times New Roman" w:cs="Times New Roman"/>
          <w:sz w:val="24"/>
          <w:szCs w:val="24"/>
        </w:rPr>
        <w:t>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3AD14982" w14:textId="19C3C424" w:rsidR="009B68AE" w:rsidRPr="00416F5C" w:rsidRDefault="009B68AE" w:rsidP="004D5726">
      <w:pPr>
        <w:pStyle w:val="Tekstpodstawowywcity21"/>
        <w:numPr>
          <w:ilvl w:val="0"/>
          <w:numId w:val="24"/>
        </w:numPr>
        <w:suppressAutoHyphens w:val="0"/>
        <w:ind w:left="426" w:hanging="426"/>
        <w:rPr>
          <w:rFonts w:ascii="Times New Roman" w:hAnsi="Times New Roman" w:cs="Times New Roman"/>
          <w:sz w:val="24"/>
          <w:szCs w:val="24"/>
        </w:rPr>
      </w:pPr>
      <w:r w:rsidRPr="00416F5C">
        <w:rPr>
          <w:rFonts w:ascii="Times New Roman" w:hAnsi="Times New Roman" w:cs="Times New Roman"/>
          <w:sz w:val="24"/>
          <w:szCs w:val="24"/>
        </w:rPr>
        <w:t>Przedmiary robót winny być odczytywane w powiązaniu z warunkami umowy, specyfikacją istotnych warunków zamówienia, dokumentacją projektową, specyfikacjami technicznymi wykonania i odbioru robót, zasadami wiedzy technicznej i sztuką budowlaną oraz przepisami prawa dotyczącymi przedmiotu zamówienia.</w:t>
      </w:r>
    </w:p>
    <w:p w14:paraId="2E091546" w14:textId="77777777" w:rsidR="00910380" w:rsidRPr="001E7314" w:rsidRDefault="00910380" w:rsidP="00C6464E">
      <w:pPr>
        <w:pStyle w:val="Tekstpodstawowywcity21"/>
        <w:suppressAutoHyphens w:val="0"/>
        <w:ind w:left="426" w:firstLine="0"/>
        <w:rPr>
          <w:rFonts w:ascii="Times New Roman" w:hAnsi="Times New Roman" w:cs="Times New Roman"/>
          <w:sz w:val="24"/>
          <w:szCs w:val="24"/>
          <w:highlight w:val="yellow"/>
        </w:rPr>
      </w:pPr>
    </w:p>
    <w:p w14:paraId="6B67070D" w14:textId="77777777" w:rsidR="009B68AE" w:rsidRPr="00225BC2" w:rsidRDefault="009B68AE" w:rsidP="009B68AE">
      <w:pPr>
        <w:pStyle w:val="Tekstpodstawowy"/>
        <w:widowControl w:val="0"/>
        <w:ind w:left="426" w:hanging="426"/>
        <w:jc w:val="both"/>
        <w:rPr>
          <w:szCs w:val="24"/>
          <w:u w:val="single"/>
        </w:rPr>
      </w:pPr>
      <w:r w:rsidRPr="00225BC2">
        <w:rPr>
          <w:szCs w:val="24"/>
          <w:u w:val="single"/>
        </w:rPr>
        <w:t xml:space="preserve">XX. INFORMACJA DOTYCZĄCE WALUT OBCYCH, W JAKICH MOGĄ BYĆ PROWADZONE ROZLICZENIA  MIĘDZY ZAMAWIAJĄCYM </w:t>
      </w:r>
      <w:r w:rsidRPr="00225BC2">
        <w:rPr>
          <w:szCs w:val="24"/>
          <w:u w:val="single"/>
        </w:rPr>
        <w:br/>
        <w:t>A WYKONAWCĄ.</w:t>
      </w:r>
    </w:p>
    <w:p w14:paraId="6A8671C9" w14:textId="77777777" w:rsidR="009B68AE" w:rsidRPr="00225BC2" w:rsidRDefault="009B68AE" w:rsidP="009B68AE">
      <w:pPr>
        <w:pStyle w:val="Tekstpodstawowy"/>
        <w:widowControl w:val="0"/>
        <w:jc w:val="both"/>
        <w:rPr>
          <w:b w:val="0"/>
          <w:szCs w:val="24"/>
        </w:rPr>
      </w:pPr>
      <w:r w:rsidRPr="00225BC2">
        <w:rPr>
          <w:b w:val="0"/>
          <w:szCs w:val="24"/>
        </w:rPr>
        <w:t>Rozliczenia między Zamawiającym, a Wykonawcą – w złotych polskich.</w:t>
      </w:r>
    </w:p>
    <w:p w14:paraId="42C813CC" w14:textId="77777777" w:rsidR="009B68AE" w:rsidRPr="00225BC2" w:rsidRDefault="009B68AE" w:rsidP="009B68AE">
      <w:pPr>
        <w:pStyle w:val="Tekstpodstawowy"/>
        <w:widowControl w:val="0"/>
        <w:jc w:val="both"/>
        <w:rPr>
          <w:b w:val="0"/>
          <w:szCs w:val="24"/>
        </w:rPr>
      </w:pPr>
    </w:p>
    <w:p w14:paraId="10AC428B" w14:textId="77777777" w:rsidR="009B68AE" w:rsidRPr="00225BC2" w:rsidRDefault="009B68AE" w:rsidP="009B68AE">
      <w:pPr>
        <w:pStyle w:val="Tekstpodstawowy"/>
        <w:widowControl w:val="0"/>
        <w:ind w:left="567" w:hanging="567"/>
        <w:jc w:val="both"/>
        <w:rPr>
          <w:szCs w:val="24"/>
          <w:u w:val="single"/>
        </w:rPr>
      </w:pPr>
      <w:r w:rsidRPr="00225BC2">
        <w:rPr>
          <w:szCs w:val="24"/>
          <w:u w:val="single"/>
        </w:rPr>
        <w:t>XXI. OPIS KRYTERIÓW, KTÓRYMI ZAMAWIAJĄCY BĘDZIE SIĘ KIEROWAŁ PRZY WYBORZE OFERTY WRAZ Z PODANIEM WAG TYCH KRYTERIÓW I SPOSOBU OCENY OFERT.</w:t>
      </w:r>
    </w:p>
    <w:p w14:paraId="3B818246" w14:textId="644C1041" w:rsidR="009B68AE" w:rsidRPr="00225BC2" w:rsidRDefault="009B68AE" w:rsidP="008307B6">
      <w:pPr>
        <w:widowControl w:val="0"/>
        <w:numPr>
          <w:ilvl w:val="0"/>
          <w:numId w:val="25"/>
        </w:numPr>
        <w:tabs>
          <w:tab w:val="num" w:pos="284"/>
        </w:tabs>
        <w:ind w:left="284" w:hanging="284"/>
        <w:jc w:val="both"/>
        <w:rPr>
          <w:sz w:val="24"/>
          <w:szCs w:val="24"/>
        </w:rPr>
      </w:pPr>
      <w:r w:rsidRPr="00225BC2">
        <w:rPr>
          <w:sz w:val="24"/>
          <w:szCs w:val="24"/>
        </w:rPr>
        <w:t>Kryteriami oceny ofert są:</w:t>
      </w:r>
    </w:p>
    <w:p w14:paraId="726F7E9C" w14:textId="005548C3" w:rsidR="00785ECB" w:rsidRPr="00225BC2" w:rsidRDefault="00785ECB" w:rsidP="008307B6">
      <w:pPr>
        <w:widowControl w:val="0"/>
        <w:numPr>
          <w:ilvl w:val="1"/>
          <w:numId w:val="25"/>
        </w:numPr>
        <w:tabs>
          <w:tab w:val="clear" w:pos="1440"/>
        </w:tabs>
        <w:ind w:left="567" w:hanging="283"/>
        <w:jc w:val="both"/>
        <w:rPr>
          <w:sz w:val="24"/>
          <w:szCs w:val="24"/>
        </w:rPr>
      </w:pPr>
      <w:r w:rsidRPr="00225BC2">
        <w:rPr>
          <w:sz w:val="24"/>
          <w:szCs w:val="24"/>
        </w:rPr>
        <w:t>cena o wadze 60 % (oferowaną cenę Wykonawca poda</w:t>
      </w:r>
      <w:r w:rsidR="00F315F1" w:rsidRPr="00225BC2">
        <w:rPr>
          <w:sz w:val="24"/>
          <w:szCs w:val="24"/>
        </w:rPr>
        <w:t xml:space="preserve"> </w:t>
      </w:r>
      <w:r w:rsidRPr="00225BC2">
        <w:rPr>
          <w:sz w:val="24"/>
          <w:szCs w:val="24"/>
        </w:rPr>
        <w:t>w ust. 1 formularza ofertowego stanowiącego załącznik nr 1 do SIWZ),</w:t>
      </w:r>
    </w:p>
    <w:p w14:paraId="3A5915F1" w14:textId="3A7A379A" w:rsidR="00785ECB" w:rsidRPr="00225BC2" w:rsidRDefault="00785ECB" w:rsidP="008307B6">
      <w:pPr>
        <w:widowControl w:val="0"/>
        <w:numPr>
          <w:ilvl w:val="1"/>
          <w:numId w:val="25"/>
        </w:numPr>
        <w:tabs>
          <w:tab w:val="clear" w:pos="1440"/>
        </w:tabs>
        <w:ind w:left="567" w:hanging="283"/>
        <w:jc w:val="both"/>
        <w:rPr>
          <w:sz w:val="24"/>
          <w:szCs w:val="24"/>
        </w:rPr>
      </w:pPr>
      <w:r w:rsidRPr="00225BC2">
        <w:rPr>
          <w:sz w:val="24"/>
          <w:szCs w:val="24"/>
        </w:rPr>
        <w:t>okres gwarancji o wadze 40 % (oferowany okres gwarancji Wykonawca poda</w:t>
      </w:r>
      <w:r w:rsidR="00F315F1" w:rsidRPr="00225BC2">
        <w:rPr>
          <w:sz w:val="24"/>
          <w:szCs w:val="24"/>
        </w:rPr>
        <w:t xml:space="preserve"> </w:t>
      </w:r>
      <w:r w:rsidRPr="00225BC2">
        <w:rPr>
          <w:sz w:val="24"/>
          <w:szCs w:val="24"/>
        </w:rPr>
        <w:t xml:space="preserve">w ust. </w:t>
      </w:r>
      <w:r w:rsidR="00F315F1" w:rsidRPr="00225BC2">
        <w:rPr>
          <w:sz w:val="24"/>
          <w:szCs w:val="24"/>
        </w:rPr>
        <w:t>2</w:t>
      </w:r>
      <w:r w:rsidRPr="00225BC2">
        <w:rPr>
          <w:sz w:val="24"/>
          <w:szCs w:val="24"/>
        </w:rPr>
        <w:t xml:space="preserve"> formularza ofertowego stanowiącego załącznik nr 1 do SIWZ).</w:t>
      </w:r>
    </w:p>
    <w:p w14:paraId="06AB8E5A" w14:textId="689E9813" w:rsidR="009B68AE" w:rsidRPr="00225BC2" w:rsidRDefault="009B68AE" w:rsidP="008307B6">
      <w:pPr>
        <w:widowControl w:val="0"/>
        <w:numPr>
          <w:ilvl w:val="0"/>
          <w:numId w:val="25"/>
        </w:numPr>
        <w:tabs>
          <w:tab w:val="num" w:pos="284"/>
        </w:tabs>
        <w:ind w:left="284" w:hanging="284"/>
        <w:jc w:val="both"/>
        <w:rPr>
          <w:sz w:val="24"/>
          <w:szCs w:val="24"/>
        </w:rPr>
      </w:pPr>
      <w:r w:rsidRPr="00225BC2">
        <w:rPr>
          <w:sz w:val="24"/>
          <w:szCs w:val="24"/>
        </w:rPr>
        <w:t>Każda oferta będzie oceniana w skali 100 pkt</w:t>
      </w:r>
      <w:r w:rsidR="00F315F1" w:rsidRPr="00225BC2">
        <w:rPr>
          <w:sz w:val="24"/>
          <w:szCs w:val="24"/>
        </w:rPr>
        <w:t>.</w:t>
      </w:r>
    </w:p>
    <w:p w14:paraId="7E80D753" w14:textId="77777777" w:rsidR="009B68AE" w:rsidRPr="00225BC2" w:rsidRDefault="009B68AE" w:rsidP="008307B6">
      <w:pPr>
        <w:widowControl w:val="0"/>
        <w:numPr>
          <w:ilvl w:val="0"/>
          <w:numId w:val="25"/>
        </w:numPr>
        <w:tabs>
          <w:tab w:val="num" w:pos="284"/>
        </w:tabs>
        <w:ind w:left="284" w:hanging="284"/>
        <w:jc w:val="both"/>
        <w:rPr>
          <w:sz w:val="24"/>
          <w:szCs w:val="24"/>
        </w:rPr>
      </w:pPr>
      <w:r w:rsidRPr="00225BC2">
        <w:rPr>
          <w:sz w:val="24"/>
          <w:szCs w:val="24"/>
        </w:rPr>
        <w:t>Liczba punktów w kryterium cena będzie obliczona na podstawie następującego wzoru:</w:t>
      </w:r>
    </w:p>
    <w:p w14:paraId="2FD19A0B" w14:textId="77777777" w:rsidR="009B68AE" w:rsidRPr="00225BC2" w:rsidRDefault="009B68AE" w:rsidP="001206BA">
      <w:pPr>
        <w:widowControl w:val="0"/>
        <w:jc w:val="both"/>
        <w:rPr>
          <w:sz w:val="24"/>
          <w:szCs w:val="24"/>
        </w:rPr>
      </w:pPr>
    </w:p>
    <w:p w14:paraId="170F5A76" w14:textId="77777777" w:rsidR="009B68AE" w:rsidRPr="00225BC2" w:rsidRDefault="009B68AE" w:rsidP="001206BA">
      <w:pPr>
        <w:widowControl w:val="0"/>
        <w:ind w:left="1134"/>
        <w:jc w:val="both"/>
        <w:rPr>
          <w:sz w:val="24"/>
          <w:szCs w:val="24"/>
        </w:rPr>
      </w:pPr>
      <w:r w:rsidRPr="00225BC2">
        <w:rPr>
          <w:sz w:val="24"/>
          <w:szCs w:val="24"/>
        </w:rPr>
        <w:t xml:space="preserve">                najniższa zaoferowana cena</w:t>
      </w:r>
    </w:p>
    <w:p w14:paraId="430E18C4" w14:textId="77777777" w:rsidR="009B68AE" w:rsidRPr="00225BC2" w:rsidRDefault="009B68AE" w:rsidP="001206BA">
      <w:pPr>
        <w:pStyle w:val="Nagwek8"/>
        <w:keepNext w:val="0"/>
        <w:widowControl w:val="0"/>
        <w:tabs>
          <w:tab w:val="clear" w:pos="0"/>
          <w:tab w:val="left" w:pos="1056"/>
          <w:tab w:val="num" w:pos="1440"/>
          <w:tab w:val="left" w:pos="2112"/>
        </w:tabs>
        <w:ind w:left="1134"/>
        <w:rPr>
          <w:rFonts w:ascii="Times New Roman" w:hAnsi="Times New Roman"/>
          <w:szCs w:val="24"/>
        </w:rPr>
      </w:pPr>
      <w:r w:rsidRPr="00225BC2">
        <w:rPr>
          <w:rFonts w:ascii="Times New Roman" w:hAnsi="Times New Roman"/>
          <w:szCs w:val="24"/>
        </w:rPr>
        <w:t xml:space="preserve">C =    ----------------------------------------   x 60 pkt </w:t>
      </w:r>
    </w:p>
    <w:p w14:paraId="0ED8DE04" w14:textId="77777777" w:rsidR="009B68AE" w:rsidRPr="00225BC2" w:rsidRDefault="009B68AE" w:rsidP="001206BA">
      <w:pPr>
        <w:widowControl w:val="0"/>
        <w:ind w:left="1134"/>
        <w:jc w:val="both"/>
        <w:rPr>
          <w:sz w:val="24"/>
          <w:szCs w:val="24"/>
        </w:rPr>
      </w:pPr>
      <w:r w:rsidRPr="00225BC2">
        <w:rPr>
          <w:sz w:val="24"/>
          <w:szCs w:val="24"/>
        </w:rPr>
        <w:t xml:space="preserve">                         cena oferty badanej</w:t>
      </w:r>
    </w:p>
    <w:p w14:paraId="30C9E585" w14:textId="77777777" w:rsidR="009B68AE" w:rsidRPr="00225BC2" w:rsidRDefault="009B68AE" w:rsidP="001206BA">
      <w:pPr>
        <w:widowControl w:val="0"/>
        <w:ind w:left="1134"/>
        <w:jc w:val="both"/>
        <w:rPr>
          <w:sz w:val="24"/>
          <w:szCs w:val="24"/>
        </w:rPr>
      </w:pPr>
    </w:p>
    <w:p w14:paraId="4C76DD48" w14:textId="77777777" w:rsidR="009B68AE" w:rsidRPr="00225BC2" w:rsidRDefault="009B68AE" w:rsidP="008307B6">
      <w:pPr>
        <w:widowControl w:val="0"/>
        <w:numPr>
          <w:ilvl w:val="0"/>
          <w:numId w:val="25"/>
        </w:numPr>
        <w:tabs>
          <w:tab w:val="clear" w:pos="720"/>
          <w:tab w:val="num" w:pos="284"/>
          <w:tab w:val="num" w:pos="2160"/>
        </w:tabs>
        <w:ind w:left="284" w:hanging="284"/>
        <w:jc w:val="both"/>
        <w:rPr>
          <w:sz w:val="24"/>
          <w:szCs w:val="24"/>
        </w:rPr>
      </w:pPr>
      <w:r w:rsidRPr="00225BC2">
        <w:rPr>
          <w:sz w:val="24"/>
          <w:szCs w:val="24"/>
        </w:rPr>
        <w:t>Punkty w kryterium „okres gwarancji” przyznawane będą w następujący sposób:</w:t>
      </w:r>
    </w:p>
    <w:p w14:paraId="0713F551" w14:textId="31EAADF4" w:rsidR="009B68AE" w:rsidRPr="00225BC2" w:rsidRDefault="009B68AE" w:rsidP="008307B6">
      <w:pPr>
        <w:pStyle w:val="WW-Tekstpodstawowy3"/>
        <w:widowControl w:val="0"/>
        <w:numPr>
          <w:ilvl w:val="0"/>
          <w:numId w:val="26"/>
        </w:numPr>
        <w:tabs>
          <w:tab w:val="num" w:pos="567"/>
        </w:tabs>
        <w:ind w:left="567" w:hanging="283"/>
        <w:jc w:val="both"/>
        <w:rPr>
          <w:b w:val="0"/>
          <w:sz w:val="24"/>
          <w:szCs w:val="24"/>
        </w:rPr>
      </w:pPr>
      <w:r w:rsidRPr="00225BC2">
        <w:rPr>
          <w:b w:val="0"/>
          <w:sz w:val="24"/>
          <w:szCs w:val="24"/>
        </w:rPr>
        <w:t>okres gwarancji wynoszący 3</w:t>
      </w:r>
      <w:r w:rsidR="00954E22">
        <w:rPr>
          <w:b w:val="0"/>
          <w:sz w:val="24"/>
          <w:szCs w:val="24"/>
        </w:rPr>
        <w:t>6 miesięcy</w:t>
      </w:r>
      <w:r w:rsidRPr="00225BC2">
        <w:rPr>
          <w:b w:val="0"/>
          <w:sz w:val="24"/>
          <w:szCs w:val="24"/>
        </w:rPr>
        <w:t xml:space="preserve"> – 0 pkt,</w:t>
      </w:r>
    </w:p>
    <w:p w14:paraId="23B6D5F5" w14:textId="1320450E" w:rsidR="009B68AE" w:rsidRPr="00225BC2" w:rsidRDefault="009B68AE" w:rsidP="008307B6">
      <w:pPr>
        <w:pStyle w:val="WW-Tekstpodstawowy3"/>
        <w:widowControl w:val="0"/>
        <w:numPr>
          <w:ilvl w:val="0"/>
          <w:numId w:val="26"/>
        </w:numPr>
        <w:tabs>
          <w:tab w:val="num" w:pos="567"/>
        </w:tabs>
        <w:ind w:left="567" w:hanging="283"/>
        <w:jc w:val="both"/>
        <w:rPr>
          <w:b w:val="0"/>
          <w:sz w:val="24"/>
          <w:szCs w:val="24"/>
        </w:rPr>
      </w:pPr>
      <w:r w:rsidRPr="00225BC2">
        <w:rPr>
          <w:b w:val="0"/>
          <w:sz w:val="24"/>
          <w:szCs w:val="24"/>
        </w:rPr>
        <w:t>okres gwarancji wynoszący 4</w:t>
      </w:r>
      <w:r w:rsidR="00954E22">
        <w:rPr>
          <w:b w:val="0"/>
          <w:sz w:val="24"/>
          <w:szCs w:val="24"/>
        </w:rPr>
        <w:t>8</w:t>
      </w:r>
      <w:r w:rsidRPr="00225BC2">
        <w:rPr>
          <w:b w:val="0"/>
          <w:sz w:val="24"/>
          <w:szCs w:val="24"/>
        </w:rPr>
        <w:t xml:space="preserve"> </w:t>
      </w:r>
      <w:r w:rsidR="00954E22">
        <w:rPr>
          <w:b w:val="0"/>
          <w:sz w:val="24"/>
          <w:szCs w:val="24"/>
        </w:rPr>
        <w:t>miesięcy</w:t>
      </w:r>
      <w:r w:rsidR="00954E22" w:rsidRPr="00225BC2">
        <w:rPr>
          <w:b w:val="0"/>
          <w:sz w:val="24"/>
          <w:szCs w:val="24"/>
        </w:rPr>
        <w:t xml:space="preserve"> </w:t>
      </w:r>
      <w:r w:rsidRPr="00225BC2">
        <w:rPr>
          <w:b w:val="0"/>
          <w:sz w:val="24"/>
          <w:szCs w:val="24"/>
        </w:rPr>
        <w:t>–20 pkt,</w:t>
      </w:r>
    </w:p>
    <w:p w14:paraId="383ACDF4" w14:textId="77870726" w:rsidR="009B68AE" w:rsidRPr="00225BC2" w:rsidRDefault="009B68AE" w:rsidP="008307B6">
      <w:pPr>
        <w:pStyle w:val="WW-Tekstpodstawowy3"/>
        <w:widowControl w:val="0"/>
        <w:numPr>
          <w:ilvl w:val="0"/>
          <w:numId w:val="26"/>
        </w:numPr>
        <w:tabs>
          <w:tab w:val="num" w:pos="567"/>
        </w:tabs>
        <w:ind w:left="567" w:hanging="283"/>
        <w:jc w:val="both"/>
        <w:rPr>
          <w:b w:val="0"/>
          <w:sz w:val="24"/>
          <w:szCs w:val="24"/>
        </w:rPr>
      </w:pPr>
      <w:r w:rsidRPr="00225BC2">
        <w:rPr>
          <w:b w:val="0"/>
          <w:sz w:val="24"/>
          <w:szCs w:val="24"/>
        </w:rPr>
        <w:t xml:space="preserve">okres gwarancji wynoszący </w:t>
      </w:r>
      <w:r w:rsidR="00954E22">
        <w:rPr>
          <w:b w:val="0"/>
          <w:sz w:val="24"/>
          <w:szCs w:val="24"/>
        </w:rPr>
        <w:t>60 miesięcy</w:t>
      </w:r>
      <w:r w:rsidRPr="00225BC2">
        <w:rPr>
          <w:b w:val="0"/>
          <w:sz w:val="24"/>
          <w:szCs w:val="24"/>
        </w:rPr>
        <w:t xml:space="preserve"> – 40 pkt.</w:t>
      </w:r>
    </w:p>
    <w:p w14:paraId="42FBDB16" w14:textId="7C7E2B15" w:rsidR="009B68AE" w:rsidRPr="00225BC2" w:rsidRDefault="009B68AE" w:rsidP="009B68AE">
      <w:pPr>
        <w:widowControl w:val="0"/>
        <w:ind w:left="284"/>
        <w:jc w:val="both"/>
        <w:rPr>
          <w:b/>
          <w:sz w:val="24"/>
          <w:szCs w:val="24"/>
        </w:rPr>
      </w:pPr>
      <w:r w:rsidRPr="00225BC2">
        <w:rPr>
          <w:b/>
          <w:sz w:val="24"/>
          <w:szCs w:val="24"/>
          <w:u w:val="single"/>
        </w:rPr>
        <w:t xml:space="preserve">Uwaga! </w:t>
      </w:r>
      <w:r w:rsidRPr="00225BC2">
        <w:rPr>
          <w:b/>
          <w:sz w:val="24"/>
          <w:szCs w:val="24"/>
        </w:rPr>
        <w:t>Zamawiający zastrzega, iż</w:t>
      </w:r>
      <w:r w:rsidRPr="00225BC2">
        <w:rPr>
          <w:sz w:val="24"/>
          <w:szCs w:val="24"/>
        </w:rPr>
        <w:t xml:space="preserve"> </w:t>
      </w:r>
      <w:r w:rsidRPr="00225BC2">
        <w:rPr>
          <w:b/>
          <w:sz w:val="24"/>
          <w:szCs w:val="24"/>
        </w:rPr>
        <w:t xml:space="preserve">oferowany okres gwarancji nie może być krótszy niż </w:t>
      </w:r>
      <w:r w:rsidR="00954E22">
        <w:rPr>
          <w:b/>
          <w:sz w:val="24"/>
          <w:szCs w:val="24"/>
        </w:rPr>
        <w:t>36 miesięcy</w:t>
      </w:r>
      <w:r w:rsidRPr="00225BC2">
        <w:rPr>
          <w:b/>
          <w:sz w:val="24"/>
          <w:szCs w:val="24"/>
        </w:rPr>
        <w:t xml:space="preserve"> i</w:t>
      </w:r>
      <w:r w:rsidRPr="00225BC2">
        <w:rPr>
          <w:b/>
        </w:rPr>
        <w:t xml:space="preserve"> </w:t>
      </w:r>
      <w:r w:rsidRPr="00225BC2">
        <w:rPr>
          <w:b/>
          <w:sz w:val="24"/>
          <w:szCs w:val="24"/>
        </w:rPr>
        <w:t xml:space="preserve">dłuższy niż </w:t>
      </w:r>
      <w:r w:rsidR="00954E22">
        <w:rPr>
          <w:b/>
          <w:sz w:val="24"/>
          <w:szCs w:val="24"/>
        </w:rPr>
        <w:t>60 miesięcy.</w:t>
      </w:r>
      <w:r w:rsidRPr="00225BC2">
        <w:rPr>
          <w:b/>
          <w:sz w:val="24"/>
          <w:szCs w:val="24"/>
        </w:rPr>
        <w:t xml:space="preserve"> </w:t>
      </w:r>
      <w:r w:rsidRPr="00225BC2">
        <w:rPr>
          <w:b/>
          <w:sz w:val="24"/>
          <w:szCs w:val="24"/>
        </w:rPr>
        <w:br/>
      </w:r>
      <w:r w:rsidRPr="00225BC2">
        <w:rPr>
          <w:sz w:val="24"/>
          <w:szCs w:val="24"/>
        </w:rPr>
        <w:t xml:space="preserve">W przypadku, gdy Wykonawca nie poda w formularzu ofertowym oferowanego okresu gwarancji, lub poda okres inny niż jeden ze wskazanych powyżej, Zamawiający uzna, że Wykonawca oferuje okres gwarancji wynoszący </w:t>
      </w:r>
      <w:r w:rsidR="00954E22">
        <w:rPr>
          <w:sz w:val="24"/>
          <w:szCs w:val="24"/>
        </w:rPr>
        <w:t>36 mies</w:t>
      </w:r>
      <w:r w:rsidR="00235791">
        <w:rPr>
          <w:sz w:val="24"/>
          <w:szCs w:val="24"/>
        </w:rPr>
        <w:t>ięcy</w:t>
      </w:r>
      <w:r w:rsidRPr="00225BC2">
        <w:rPr>
          <w:sz w:val="24"/>
          <w:szCs w:val="24"/>
        </w:rPr>
        <w:t xml:space="preserve"> i przyzna ofercie 0 punktów w tym kryterium.</w:t>
      </w:r>
    </w:p>
    <w:p w14:paraId="5310C5D7" w14:textId="2D814A48" w:rsidR="009B68AE" w:rsidRPr="00225BC2" w:rsidRDefault="009B68AE" w:rsidP="008307B6">
      <w:pPr>
        <w:widowControl w:val="0"/>
        <w:numPr>
          <w:ilvl w:val="0"/>
          <w:numId w:val="25"/>
        </w:numPr>
        <w:tabs>
          <w:tab w:val="clear" w:pos="720"/>
          <w:tab w:val="num" w:pos="284"/>
          <w:tab w:val="num" w:pos="2160"/>
        </w:tabs>
        <w:ind w:left="284" w:hanging="284"/>
        <w:jc w:val="both"/>
        <w:rPr>
          <w:sz w:val="24"/>
          <w:szCs w:val="24"/>
        </w:rPr>
      </w:pPr>
      <w:r w:rsidRPr="00225BC2">
        <w:rPr>
          <w:sz w:val="24"/>
          <w:szCs w:val="24"/>
        </w:rPr>
        <w:t>Liczba punktów przyznana ofercie badanej jest sumą punktów otrzymanych w kryterium „cena” i punktów otrzymanych w kryterium „okres gwarancji”</w:t>
      </w:r>
      <w:r w:rsidR="00F315F1" w:rsidRPr="00225BC2">
        <w:rPr>
          <w:sz w:val="24"/>
          <w:szCs w:val="24"/>
        </w:rPr>
        <w:t>.</w:t>
      </w:r>
    </w:p>
    <w:p w14:paraId="4582A3B2" w14:textId="77777777" w:rsidR="009B68AE" w:rsidRPr="00225BC2" w:rsidRDefault="009B68AE" w:rsidP="008307B6">
      <w:pPr>
        <w:widowControl w:val="0"/>
        <w:numPr>
          <w:ilvl w:val="0"/>
          <w:numId w:val="25"/>
        </w:numPr>
        <w:tabs>
          <w:tab w:val="num" w:pos="284"/>
        </w:tabs>
        <w:ind w:left="284" w:hanging="284"/>
        <w:jc w:val="both"/>
        <w:rPr>
          <w:sz w:val="24"/>
          <w:szCs w:val="24"/>
        </w:rPr>
      </w:pPr>
      <w:r w:rsidRPr="00225BC2">
        <w:rPr>
          <w:sz w:val="24"/>
          <w:szCs w:val="24"/>
        </w:rPr>
        <w:t>Ocenie podlegają jedynie oferty niepodlegające odrzuceniu.</w:t>
      </w:r>
    </w:p>
    <w:p w14:paraId="3FCEAE4B" w14:textId="58122577" w:rsidR="009B68AE" w:rsidRPr="00225BC2" w:rsidRDefault="009B68AE" w:rsidP="008307B6">
      <w:pPr>
        <w:widowControl w:val="0"/>
        <w:numPr>
          <w:ilvl w:val="0"/>
          <w:numId w:val="25"/>
        </w:numPr>
        <w:tabs>
          <w:tab w:val="num" w:pos="284"/>
        </w:tabs>
        <w:ind w:left="284" w:hanging="284"/>
        <w:jc w:val="both"/>
        <w:rPr>
          <w:sz w:val="24"/>
          <w:szCs w:val="24"/>
        </w:rPr>
      </w:pPr>
      <w:r w:rsidRPr="00225BC2">
        <w:rPr>
          <w:sz w:val="24"/>
          <w:szCs w:val="24"/>
        </w:rPr>
        <w:t>Zamawiający wybierze najkorzystniejszą ofertę, tj. z najwyższą liczbą punktów, spośród nieodrzuconych ofert</w:t>
      </w:r>
      <w:r w:rsidR="00785ECB" w:rsidRPr="00225BC2">
        <w:rPr>
          <w:sz w:val="24"/>
          <w:szCs w:val="24"/>
        </w:rPr>
        <w:t>.</w:t>
      </w:r>
    </w:p>
    <w:p w14:paraId="770149C9" w14:textId="1D2E1682" w:rsidR="009B68AE" w:rsidRPr="001E7314" w:rsidRDefault="009B68AE" w:rsidP="009B68AE">
      <w:pPr>
        <w:widowControl w:val="0"/>
        <w:jc w:val="both"/>
        <w:rPr>
          <w:sz w:val="24"/>
          <w:szCs w:val="24"/>
          <w:highlight w:val="yellow"/>
        </w:rPr>
      </w:pPr>
    </w:p>
    <w:p w14:paraId="07789C5C" w14:textId="77777777" w:rsidR="009B68AE" w:rsidRPr="004A234A" w:rsidRDefault="009B68AE" w:rsidP="009B68AE">
      <w:pPr>
        <w:widowControl w:val="0"/>
        <w:ind w:left="284" w:hanging="284"/>
        <w:jc w:val="both"/>
        <w:rPr>
          <w:b/>
          <w:sz w:val="24"/>
          <w:szCs w:val="24"/>
          <w:u w:val="single"/>
        </w:rPr>
      </w:pPr>
      <w:r w:rsidRPr="004A234A">
        <w:rPr>
          <w:b/>
          <w:sz w:val="24"/>
          <w:szCs w:val="24"/>
          <w:u w:val="single"/>
        </w:rPr>
        <w:t xml:space="preserve">XXII. INFORMACJE O FORMALNOŚCIACH, JAKIE POWINNY ZOSTAĆ DOPEŁNIONE PO WYBORZE OFERTY W CELU ZAWARCIA UMOWY </w:t>
      </w:r>
      <w:r w:rsidRPr="004A234A">
        <w:rPr>
          <w:b/>
          <w:sz w:val="24"/>
          <w:szCs w:val="24"/>
          <w:u w:val="single"/>
        </w:rPr>
        <w:br/>
        <w:t>W SPRAWIE ZAMÓWIENIA PUBLICZNEGO:</w:t>
      </w:r>
    </w:p>
    <w:p w14:paraId="39131E1C" w14:textId="77777777" w:rsidR="009B68AE" w:rsidRPr="004A234A" w:rsidRDefault="009B68AE" w:rsidP="008307B6">
      <w:pPr>
        <w:widowControl w:val="0"/>
        <w:numPr>
          <w:ilvl w:val="0"/>
          <w:numId w:val="27"/>
        </w:numPr>
        <w:tabs>
          <w:tab w:val="num" w:pos="284"/>
        </w:tabs>
        <w:suppressAutoHyphens w:val="0"/>
        <w:ind w:left="284" w:hanging="284"/>
        <w:jc w:val="both"/>
        <w:rPr>
          <w:sz w:val="24"/>
          <w:szCs w:val="24"/>
        </w:rPr>
      </w:pPr>
      <w:r w:rsidRPr="004A234A">
        <w:rPr>
          <w:b/>
          <w:sz w:val="24"/>
          <w:szCs w:val="24"/>
        </w:rPr>
        <w:t>Wykonawca przed podpisaniem umowy dostarczy Zamawiającemu:</w:t>
      </w:r>
    </w:p>
    <w:p w14:paraId="2D76E3DA" w14:textId="77777777" w:rsidR="00E84050" w:rsidRPr="004A234A" w:rsidRDefault="00E84050" w:rsidP="008307B6">
      <w:pPr>
        <w:numPr>
          <w:ilvl w:val="0"/>
          <w:numId w:val="28"/>
        </w:numPr>
        <w:tabs>
          <w:tab w:val="num" w:pos="709"/>
        </w:tabs>
        <w:suppressAutoHyphens w:val="0"/>
        <w:ind w:left="709" w:hanging="425"/>
        <w:jc w:val="both"/>
        <w:rPr>
          <w:sz w:val="24"/>
          <w:szCs w:val="24"/>
        </w:rPr>
      </w:pPr>
      <w:r w:rsidRPr="004A234A">
        <w:rPr>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450FE734" w14:textId="77777777" w:rsidR="009B68AE" w:rsidRPr="004A234A" w:rsidRDefault="009B68AE" w:rsidP="008307B6">
      <w:pPr>
        <w:numPr>
          <w:ilvl w:val="0"/>
          <w:numId w:val="28"/>
        </w:numPr>
        <w:tabs>
          <w:tab w:val="num" w:pos="709"/>
        </w:tabs>
        <w:suppressAutoHyphens w:val="0"/>
        <w:ind w:left="709" w:hanging="425"/>
        <w:jc w:val="both"/>
        <w:rPr>
          <w:sz w:val="24"/>
          <w:szCs w:val="24"/>
        </w:rPr>
      </w:pPr>
      <w:r w:rsidRPr="004A234A">
        <w:rPr>
          <w:bCs/>
          <w:sz w:val="24"/>
          <w:szCs w:val="24"/>
        </w:rPr>
        <w:t>informację</w:t>
      </w:r>
      <w:r w:rsidRPr="004A234A">
        <w:rPr>
          <w:sz w:val="24"/>
          <w:szCs w:val="24"/>
          <w:shd w:val="clear" w:color="auto" w:fill="FFFFFF"/>
        </w:rPr>
        <w:t xml:space="preserve"> zawierającą rozbicie ceny ofertowej na cenę netto, stawkę VAT, cenę brutto,</w:t>
      </w:r>
    </w:p>
    <w:p w14:paraId="0E259AE6" w14:textId="77777777" w:rsidR="00E84050" w:rsidRPr="004A234A" w:rsidRDefault="00E84050" w:rsidP="008307B6">
      <w:pPr>
        <w:numPr>
          <w:ilvl w:val="0"/>
          <w:numId w:val="28"/>
        </w:numPr>
        <w:tabs>
          <w:tab w:val="num" w:pos="709"/>
        </w:tabs>
        <w:suppressAutoHyphens w:val="0"/>
        <w:ind w:left="709" w:hanging="425"/>
        <w:jc w:val="both"/>
        <w:rPr>
          <w:sz w:val="24"/>
          <w:szCs w:val="24"/>
        </w:rPr>
      </w:pPr>
      <w:r w:rsidRPr="004A234A">
        <w:rPr>
          <w:sz w:val="24"/>
          <w:szCs w:val="24"/>
        </w:rPr>
        <w:t xml:space="preserve">uprawnienia budowlane odpowiedniej specjalności i zaświadczenie o przynależności do Okręgowej Izby Inżynierów Budownictwa osób, wskazanych przez Wykonawcę w wykazie osób, które będą pełniły funkcję: </w:t>
      </w:r>
    </w:p>
    <w:p w14:paraId="69A1DED2" w14:textId="6E161215" w:rsidR="00CD33AC" w:rsidRPr="004A234A" w:rsidRDefault="005D5E58" w:rsidP="006901A3">
      <w:pPr>
        <w:pStyle w:val="Akapitzlist"/>
        <w:numPr>
          <w:ilvl w:val="0"/>
          <w:numId w:val="41"/>
        </w:numPr>
        <w:ind w:left="993"/>
        <w:jc w:val="both"/>
        <w:rPr>
          <w:sz w:val="24"/>
          <w:szCs w:val="24"/>
        </w:rPr>
      </w:pPr>
      <w:r w:rsidRPr="004A234A">
        <w:rPr>
          <w:sz w:val="24"/>
          <w:szCs w:val="24"/>
        </w:rPr>
        <w:lastRenderedPageBreak/>
        <w:t>kierownika budowy, posiadającego uprawnienia budowlane do kierowania robotami budowlanymi w specjalności konstrukcyjno-budowlanej</w:t>
      </w:r>
      <w:r w:rsidR="00CD33AC" w:rsidRPr="004A234A">
        <w:rPr>
          <w:sz w:val="24"/>
          <w:szCs w:val="24"/>
        </w:rPr>
        <w:t xml:space="preserve"> bez ograniczeń,</w:t>
      </w:r>
    </w:p>
    <w:p w14:paraId="7C98628C" w14:textId="5284C37F" w:rsidR="00E620BE" w:rsidRPr="004A234A" w:rsidRDefault="00E620BE" w:rsidP="006901A3">
      <w:pPr>
        <w:pStyle w:val="Akapitzlist"/>
        <w:numPr>
          <w:ilvl w:val="0"/>
          <w:numId w:val="41"/>
        </w:numPr>
        <w:ind w:left="993"/>
        <w:jc w:val="both"/>
        <w:rPr>
          <w:sz w:val="24"/>
          <w:szCs w:val="24"/>
        </w:rPr>
      </w:pPr>
      <w:r w:rsidRPr="004A234A">
        <w:rPr>
          <w:sz w:val="24"/>
          <w:szCs w:val="24"/>
        </w:rPr>
        <w:t xml:space="preserve">kierownika </w:t>
      </w:r>
      <w:r w:rsidR="00CD33AC" w:rsidRPr="004A234A">
        <w:rPr>
          <w:sz w:val="24"/>
          <w:szCs w:val="24"/>
        </w:rPr>
        <w:t>robót branży sanitarnej,</w:t>
      </w:r>
      <w:r w:rsidRPr="004A234A">
        <w:rPr>
          <w:sz w:val="24"/>
          <w:szCs w:val="24"/>
        </w:rPr>
        <w:t xml:space="preserve"> posiadającego uprawnienia budowlane do kierowania robotami budowlanymi </w:t>
      </w:r>
      <w:r w:rsidR="00CD33AC" w:rsidRPr="004A234A">
        <w:rPr>
          <w:sz w:val="24"/>
          <w:szCs w:val="24"/>
        </w:rPr>
        <w:t>w specjalności instalacyjnej w zakresie sieci, instalacji i urządzeń cieplnych, wentylacyjnych, gazowych, wodociągowych i kanalizacyjnych bez ograniczeń</w:t>
      </w:r>
      <w:r w:rsidRPr="004A234A">
        <w:rPr>
          <w:sz w:val="24"/>
          <w:szCs w:val="24"/>
        </w:rPr>
        <w:t>,</w:t>
      </w:r>
    </w:p>
    <w:p w14:paraId="3EF01768" w14:textId="692C7C78" w:rsidR="00E84050" w:rsidRPr="004A234A" w:rsidRDefault="00CA70E8" w:rsidP="006901A3">
      <w:pPr>
        <w:pStyle w:val="Akapitzlist"/>
        <w:numPr>
          <w:ilvl w:val="0"/>
          <w:numId w:val="41"/>
        </w:numPr>
        <w:suppressAutoHyphens w:val="0"/>
        <w:ind w:left="993" w:hanging="284"/>
        <w:jc w:val="both"/>
        <w:rPr>
          <w:sz w:val="24"/>
          <w:szCs w:val="24"/>
        </w:rPr>
      </w:pPr>
      <w:r w:rsidRPr="004A234A">
        <w:rPr>
          <w:sz w:val="24"/>
          <w:szCs w:val="24"/>
        </w:rPr>
        <w:t xml:space="preserve">kierownika robót </w:t>
      </w:r>
      <w:r w:rsidR="00E620BE" w:rsidRPr="004A234A">
        <w:rPr>
          <w:sz w:val="24"/>
          <w:szCs w:val="24"/>
        </w:rPr>
        <w:t>w branży elektrycznej, posiadając</w:t>
      </w:r>
      <w:r w:rsidR="00CD33AC" w:rsidRPr="004A234A">
        <w:rPr>
          <w:sz w:val="24"/>
          <w:szCs w:val="24"/>
        </w:rPr>
        <w:t>ego</w:t>
      </w:r>
      <w:r w:rsidR="00E620BE" w:rsidRPr="004A234A">
        <w:rPr>
          <w:sz w:val="24"/>
          <w:szCs w:val="24"/>
        </w:rPr>
        <w:t xml:space="preserve"> uprawnienia budowlane do kierowania robotami budowlanymi w specjalności instalacyjnej w zakresie sieci, instalacji i urządzeń elektrycznych i elektroenergetycznych</w:t>
      </w:r>
      <w:r w:rsidR="00CD33AC" w:rsidRPr="004A234A">
        <w:rPr>
          <w:sz w:val="24"/>
          <w:szCs w:val="24"/>
        </w:rPr>
        <w:t xml:space="preserve"> bez ograniczeń</w:t>
      </w:r>
      <w:r w:rsidR="00E84050" w:rsidRPr="004A234A">
        <w:rPr>
          <w:sz w:val="24"/>
          <w:szCs w:val="24"/>
        </w:rPr>
        <w:t>,</w:t>
      </w:r>
    </w:p>
    <w:p w14:paraId="1AE8BBB4" w14:textId="0B191797" w:rsidR="009B68AE" w:rsidRPr="00284478" w:rsidRDefault="009B68AE" w:rsidP="008307B6">
      <w:pPr>
        <w:numPr>
          <w:ilvl w:val="0"/>
          <w:numId w:val="28"/>
        </w:numPr>
        <w:tabs>
          <w:tab w:val="num" w:pos="709"/>
        </w:tabs>
        <w:suppressAutoHyphens w:val="0"/>
        <w:ind w:left="709" w:hanging="425"/>
        <w:jc w:val="both"/>
        <w:rPr>
          <w:sz w:val="24"/>
          <w:szCs w:val="24"/>
        </w:rPr>
      </w:pPr>
      <w:r w:rsidRPr="00284478">
        <w:rPr>
          <w:bCs/>
          <w:sz w:val="24"/>
          <w:szCs w:val="24"/>
        </w:rPr>
        <w:t>dokument</w:t>
      </w:r>
      <w:r w:rsidRPr="00284478">
        <w:rPr>
          <w:sz w:val="24"/>
          <w:szCs w:val="24"/>
        </w:rPr>
        <w:t xml:space="preserve"> potwierdzający posiadanie ubezpieczenia od odpowiedzialności cywilnej </w:t>
      </w:r>
      <w:r w:rsidRPr="00284478">
        <w:rPr>
          <w:sz w:val="24"/>
          <w:szCs w:val="24"/>
        </w:rPr>
        <w:br/>
        <w:t xml:space="preserve">w zakresie zgodnym z przedmiotem zamówienia, na kwotę </w:t>
      </w:r>
      <w:r w:rsidR="00284478" w:rsidRPr="00284478">
        <w:rPr>
          <w:sz w:val="24"/>
          <w:szCs w:val="24"/>
        </w:rPr>
        <w:t>nie mniejszą niż zaoferowana cena ofertowa</w:t>
      </w:r>
      <w:r w:rsidRPr="00284478">
        <w:rPr>
          <w:sz w:val="24"/>
          <w:szCs w:val="24"/>
        </w:rPr>
        <w:t>,</w:t>
      </w:r>
    </w:p>
    <w:p w14:paraId="6D75A4EE" w14:textId="77777777" w:rsidR="00B831FE" w:rsidRPr="00284478" w:rsidRDefault="00B831FE" w:rsidP="008307B6">
      <w:pPr>
        <w:numPr>
          <w:ilvl w:val="0"/>
          <w:numId w:val="28"/>
        </w:numPr>
        <w:tabs>
          <w:tab w:val="num" w:pos="709"/>
        </w:tabs>
        <w:suppressAutoHyphens w:val="0"/>
        <w:ind w:left="709" w:hanging="425"/>
        <w:jc w:val="both"/>
        <w:rPr>
          <w:sz w:val="24"/>
          <w:szCs w:val="24"/>
        </w:rPr>
      </w:pPr>
      <w:r w:rsidRPr="00284478">
        <w:rPr>
          <w:sz w:val="24"/>
          <w:szCs w:val="24"/>
        </w:rPr>
        <w:t>harmonogram rzeczowo-finansowy uwzględniający wymagania Zamawiającego,</w:t>
      </w:r>
    </w:p>
    <w:p w14:paraId="554535AC" w14:textId="77777777" w:rsidR="009B68AE" w:rsidRPr="00284478" w:rsidRDefault="009B68AE" w:rsidP="008307B6">
      <w:pPr>
        <w:numPr>
          <w:ilvl w:val="0"/>
          <w:numId w:val="28"/>
        </w:numPr>
        <w:tabs>
          <w:tab w:val="num" w:pos="709"/>
        </w:tabs>
        <w:suppressAutoHyphens w:val="0"/>
        <w:ind w:left="709" w:hanging="425"/>
        <w:jc w:val="both"/>
        <w:rPr>
          <w:sz w:val="24"/>
          <w:szCs w:val="24"/>
        </w:rPr>
      </w:pPr>
      <w:r w:rsidRPr="00284478">
        <w:rPr>
          <w:sz w:val="24"/>
          <w:szCs w:val="24"/>
        </w:rPr>
        <w:t>zabezpieczenie należytego wykonania umowy, o którym mowa w dziale XXIII SIWZ,</w:t>
      </w:r>
    </w:p>
    <w:p w14:paraId="5B28E106" w14:textId="77777777" w:rsidR="009B68AE" w:rsidRPr="00284478" w:rsidRDefault="009B68AE" w:rsidP="008307B6">
      <w:pPr>
        <w:numPr>
          <w:ilvl w:val="0"/>
          <w:numId w:val="28"/>
        </w:numPr>
        <w:tabs>
          <w:tab w:val="num" w:pos="709"/>
        </w:tabs>
        <w:suppressAutoHyphens w:val="0"/>
        <w:ind w:left="709" w:hanging="425"/>
        <w:jc w:val="both"/>
        <w:rPr>
          <w:sz w:val="24"/>
          <w:szCs w:val="24"/>
        </w:rPr>
      </w:pPr>
      <w:r w:rsidRPr="00284478">
        <w:rPr>
          <w:bCs/>
          <w:sz w:val="24"/>
          <w:szCs w:val="24"/>
        </w:rPr>
        <w:t>jeżeli</w:t>
      </w:r>
      <w:r w:rsidRPr="00284478">
        <w:rPr>
          <w:sz w:val="24"/>
          <w:szCs w:val="24"/>
        </w:rPr>
        <w:t xml:space="preserve"> jako najkorzystniejsza zostanie wybrana oferta Wykonawców występujących wspólnie, Zamawiający zażąda przed zawarciem umowy w sprawie zamówienia publicznego, umowy regulującej współpracę tych Wykonawców.</w:t>
      </w:r>
    </w:p>
    <w:p w14:paraId="4A4D7F57" w14:textId="77777777" w:rsidR="009B68AE" w:rsidRPr="00284478" w:rsidRDefault="009B68AE" w:rsidP="008307B6">
      <w:pPr>
        <w:widowControl w:val="0"/>
        <w:numPr>
          <w:ilvl w:val="0"/>
          <w:numId w:val="27"/>
        </w:numPr>
        <w:tabs>
          <w:tab w:val="num" w:pos="284"/>
        </w:tabs>
        <w:suppressAutoHyphens w:val="0"/>
        <w:ind w:left="284" w:hanging="284"/>
        <w:jc w:val="both"/>
        <w:rPr>
          <w:sz w:val="24"/>
          <w:szCs w:val="24"/>
        </w:rPr>
      </w:pPr>
      <w:r w:rsidRPr="00284478">
        <w:rPr>
          <w:sz w:val="24"/>
          <w:szCs w:val="24"/>
        </w:rPr>
        <w:t xml:space="preserve">Wykonawca, którego oferta została wybrana jako najkorzystniejsza, podpisze umowę w terminie nie krótszym niż 5 dni od dnia przesłania zawiadomienia o wyborze najkorzystniejszej oferty, jeżeli zawiadomienie to zostało przesłane przy użyciu środków komunikacji elektronicznej, albo 10 dni – jeżeli zostało przesłane w inny sposób. </w:t>
      </w:r>
    </w:p>
    <w:p w14:paraId="1A1B167B" w14:textId="77777777" w:rsidR="009B68AE" w:rsidRPr="00284478" w:rsidRDefault="009B68AE" w:rsidP="008307B6">
      <w:pPr>
        <w:widowControl w:val="0"/>
        <w:numPr>
          <w:ilvl w:val="0"/>
          <w:numId w:val="27"/>
        </w:numPr>
        <w:tabs>
          <w:tab w:val="num" w:pos="284"/>
        </w:tabs>
        <w:suppressAutoHyphens w:val="0"/>
        <w:ind w:left="284" w:hanging="284"/>
        <w:jc w:val="both"/>
        <w:rPr>
          <w:sz w:val="24"/>
          <w:szCs w:val="24"/>
        </w:rPr>
      </w:pPr>
      <w:r w:rsidRPr="00284478">
        <w:rPr>
          <w:sz w:val="24"/>
          <w:szCs w:val="24"/>
        </w:rPr>
        <w:t>Jeżeli w postępowaniu o udzielenie zamówienia zostanie złożona tylko jedna oferta, Zamawiający może zawrzeć umowę przed upływem terminu, o którym mowa w ust. 2.</w:t>
      </w:r>
    </w:p>
    <w:p w14:paraId="1C3A396A" w14:textId="77777777" w:rsidR="009B68AE" w:rsidRPr="00284478" w:rsidRDefault="009B68AE" w:rsidP="008307B6">
      <w:pPr>
        <w:widowControl w:val="0"/>
        <w:numPr>
          <w:ilvl w:val="0"/>
          <w:numId w:val="27"/>
        </w:numPr>
        <w:tabs>
          <w:tab w:val="num" w:pos="284"/>
        </w:tabs>
        <w:suppressAutoHyphens w:val="0"/>
        <w:ind w:left="284" w:hanging="284"/>
        <w:jc w:val="both"/>
        <w:rPr>
          <w:sz w:val="24"/>
          <w:szCs w:val="24"/>
        </w:rPr>
      </w:pPr>
      <w:r w:rsidRPr="00284478">
        <w:rPr>
          <w:sz w:val="24"/>
          <w:szCs w:val="24"/>
        </w:rPr>
        <w:t>Podpisanie umowy nastąpi w siedzibie Zamawiającego w terminie przez niego wskazanym.</w:t>
      </w:r>
    </w:p>
    <w:p w14:paraId="00B94AFD" w14:textId="77777777" w:rsidR="009B68AE" w:rsidRPr="001E7314" w:rsidRDefault="009B68AE" w:rsidP="009B68AE">
      <w:pPr>
        <w:widowControl w:val="0"/>
        <w:suppressAutoHyphens w:val="0"/>
        <w:jc w:val="both"/>
        <w:rPr>
          <w:sz w:val="24"/>
          <w:szCs w:val="24"/>
          <w:highlight w:val="yellow"/>
        </w:rPr>
      </w:pPr>
    </w:p>
    <w:p w14:paraId="5F7E7738" w14:textId="77777777" w:rsidR="009B68AE" w:rsidRPr="00D248B2" w:rsidRDefault="009B68AE" w:rsidP="009B68AE">
      <w:pPr>
        <w:widowControl w:val="0"/>
        <w:ind w:left="284" w:hanging="284"/>
        <w:jc w:val="both"/>
        <w:rPr>
          <w:b/>
          <w:sz w:val="24"/>
          <w:szCs w:val="24"/>
          <w:u w:val="single"/>
        </w:rPr>
      </w:pPr>
      <w:r w:rsidRPr="00D248B2">
        <w:rPr>
          <w:b/>
          <w:sz w:val="24"/>
          <w:szCs w:val="24"/>
          <w:u w:val="single"/>
        </w:rPr>
        <w:t>XXIII. WYMAGANIA DOTYCZĄCE ZABEZPIECZENIA NALEŻYTEGO WYKONANIA UMOWY.</w:t>
      </w:r>
    </w:p>
    <w:p w14:paraId="3A149DFD" w14:textId="3188997B" w:rsidR="009B68AE" w:rsidRPr="00D248B2" w:rsidRDefault="009B68AE" w:rsidP="008307B6">
      <w:pPr>
        <w:widowControl w:val="0"/>
        <w:numPr>
          <w:ilvl w:val="3"/>
          <w:numId w:val="29"/>
        </w:numPr>
        <w:ind w:left="284" w:hanging="284"/>
        <w:jc w:val="both"/>
        <w:rPr>
          <w:bCs/>
          <w:sz w:val="24"/>
          <w:szCs w:val="24"/>
        </w:rPr>
      </w:pPr>
      <w:r w:rsidRPr="00D248B2">
        <w:rPr>
          <w:sz w:val="24"/>
          <w:szCs w:val="24"/>
        </w:rPr>
        <w:t>Zamawiający będzie żądać od Wykonawcy, którego oferta została wybrana jako najkorzystniejsza, wniesienia zabezpieczenia należytego wykonania umowy w wysokości</w:t>
      </w:r>
      <w:r w:rsidR="006D1063">
        <w:rPr>
          <w:sz w:val="24"/>
          <w:szCs w:val="24"/>
        </w:rPr>
        <w:t xml:space="preserve"> </w:t>
      </w:r>
      <w:r w:rsidR="006D1063" w:rsidRPr="00C502A2">
        <w:rPr>
          <w:b/>
          <w:sz w:val="24"/>
          <w:szCs w:val="24"/>
        </w:rPr>
        <w:t>5</w:t>
      </w:r>
      <w:r w:rsidR="00DB70D7" w:rsidRPr="00C502A2">
        <w:rPr>
          <w:b/>
          <w:sz w:val="24"/>
          <w:szCs w:val="24"/>
        </w:rPr>
        <w:t> </w:t>
      </w:r>
      <w:r w:rsidRPr="00C502A2">
        <w:rPr>
          <w:b/>
          <w:bCs/>
          <w:sz w:val="24"/>
          <w:szCs w:val="24"/>
        </w:rPr>
        <w:t>%</w:t>
      </w:r>
      <w:r w:rsidRPr="00D248B2">
        <w:rPr>
          <w:sz w:val="24"/>
          <w:szCs w:val="24"/>
        </w:rPr>
        <w:t xml:space="preserve"> ceny całkowitej podanej w ofercie</w:t>
      </w:r>
      <w:r w:rsidRPr="00D248B2">
        <w:rPr>
          <w:bCs/>
          <w:sz w:val="24"/>
          <w:szCs w:val="24"/>
        </w:rPr>
        <w:t>.</w:t>
      </w:r>
    </w:p>
    <w:p w14:paraId="43FDB6A5" w14:textId="10FEE245" w:rsidR="009B68AE" w:rsidRPr="00D248B2" w:rsidRDefault="009B68AE" w:rsidP="008307B6">
      <w:pPr>
        <w:widowControl w:val="0"/>
        <w:numPr>
          <w:ilvl w:val="3"/>
          <w:numId w:val="29"/>
        </w:numPr>
        <w:ind w:left="284" w:hanging="284"/>
        <w:jc w:val="both"/>
        <w:rPr>
          <w:color w:val="000000"/>
          <w:sz w:val="24"/>
          <w:szCs w:val="24"/>
        </w:rPr>
      </w:pPr>
      <w:r w:rsidRPr="00D248B2">
        <w:rPr>
          <w:bCs/>
          <w:sz w:val="24"/>
          <w:szCs w:val="24"/>
        </w:rPr>
        <w:t xml:space="preserve"> </w:t>
      </w:r>
      <w:r w:rsidRPr="00D248B2">
        <w:rPr>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D248B2">
        <w:rPr>
          <w:color w:val="000000"/>
          <w:sz w:val="24"/>
          <w:szCs w:val="24"/>
        </w:rPr>
        <w:t xml:space="preserve">w art. 6b ust. 5 pkt 2 ustawy z dnia </w:t>
      </w:r>
      <w:r w:rsidRPr="00D248B2">
        <w:rPr>
          <w:color w:val="000000"/>
          <w:sz w:val="24"/>
          <w:szCs w:val="24"/>
        </w:rPr>
        <w:br/>
        <w:t xml:space="preserve">9 listopada 2000 r. o utworzeniu Polskiej Agencji Rozwoju Przedsiębiorczości (tekst jedn. </w:t>
      </w:r>
      <w:r w:rsidRPr="00D248B2">
        <w:rPr>
          <w:color w:val="000000"/>
          <w:sz w:val="24"/>
          <w:szCs w:val="24"/>
        </w:rPr>
        <w:br/>
        <w:t>Dz. U. z 20</w:t>
      </w:r>
      <w:r w:rsidR="00D42C94">
        <w:rPr>
          <w:color w:val="000000"/>
          <w:sz w:val="24"/>
          <w:szCs w:val="24"/>
        </w:rPr>
        <w:t xml:space="preserve">20 </w:t>
      </w:r>
      <w:r w:rsidRPr="00D248B2">
        <w:rPr>
          <w:color w:val="000000"/>
          <w:sz w:val="24"/>
          <w:szCs w:val="24"/>
        </w:rPr>
        <w:t xml:space="preserve">r., poz. </w:t>
      </w:r>
      <w:r w:rsidR="00D42C94">
        <w:rPr>
          <w:color w:val="000000"/>
          <w:sz w:val="24"/>
          <w:szCs w:val="24"/>
        </w:rPr>
        <w:t>299</w:t>
      </w:r>
      <w:r w:rsidR="004303E4" w:rsidRPr="00D248B2">
        <w:rPr>
          <w:color w:val="000000"/>
          <w:sz w:val="24"/>
          <w:szCs w:val="24"/>
        </w:rPr>
        <w:t xml:space="preserve"> ze zm.</w:t>
      </w:r>
      <w:r w:rsidRPr="00D248B2">
        <w:rPr>
          <w:color w:val="000000"/>
          <w:sz w:val="24"/>
          <w:szCs w:val="24"/>
        </w:rPr>
        <w:t>).</w:t>
      </w:r>
    </w:p>
    <w:p w14:paraId="7754B992" w14:textId="77777777" w:rsidR="009B68AE" w:rsidRPr="00D248B2" w:rsidRDefault="009B68AE" w:rsidP="008307B6">
      <w:pPr>
        <w:widowControl w:val="0"/>
        <w:numPr>
          <w:ilvl w:val="3"/>
          <w:numId w:val="29"/>
        </w:numPr>
        <w:ind w:left="284" w:hanging="284"/>
        <w:jc w:val="both"/>
        <w:rPr>
          <w:sz w:val="24"/>
          <w:szCs w:val="24"/>
        </w:rPr>
      </w:pPr>
      <w:r w:rsidRPr="00D248B2">
        <w:rPr>
          <w:sz w:val="24"/>
          <w:szCs w:val="24"/>
        </w:rPr>
        <w:t>Wykonawca wniesie zabezpieczenie należytego wykonania umowy przed podpisaniem umowy, najpóźniej w dniu podpisania umowy.</w:t>
      </w:r>
    </w:p>
    <w:p w14:paraId="086009E2" w14:textId="77777777" w:rsidR="009B68AE" w:rsidRPr="00D248B2" w:rsidRDefault="009B68AE" w:rsidP="008307B6">
      <w:pPr>
        <w:widowControl w:val="0"/>
        <w:numPr>
          <w:ilvl w:val="3"/>
          <w:numId w:val="29"/>
        </w:numPr>
        <w:ind w:left="284" w:hanging="284"/>
        <w:jc w:val="both"/>
        <w:rPr>
          <w:sz w:val="24"/>
          <w:szCs w:val="24"/>
        </w:rPr>
      </w:pPr>
      <w:r w:rsidRPr="00D248B2">
        <w:rPr>
          <w:sz w:val="24"/>
          <w:szCs w:val="24"/>
        </w:rPr>
        <w:t>Zabezpieczenie należytego wykonania umowy wniesione w pieniądzu Zamawiający przechowuje na oprocentowanym rachunku bankowym.</w:t>
      </w:r>
    </w:p>
    <w:p w14:paraId="6767CFAF" w14:textId="77777777" w:rsidR="009B68AE" w:rsidRPr="00D248B2" w:rsidRDefault="009B68AE" w:rsidP="008307B6">
      <w:pPr>
        <w:widowControl w:val="0"/>
        <w:numPr>
          <w:ilvl w:val="3"/>
          <w:numId w:val="29"/>
        </w:numPr>
        <w:ind w:left="284" w:hanging="284"/>
        <w:jc w:val="both"/>
        <w:rPr>
          <w:sz w:val="24"/>
          <w:szCs w:val="24"/>
        </w:rPr>
      </w:pPr>
      <w:r w:rsidRPr="00D248B2">
        <w:rPr>
          <w:sz w:val="24"/>
          <w:szCs w:val="24"/>
        </w:rPr>
        <w:t>Zabezpieczenie należytego wykonania umowy służy do pokrycia roszczeń z tytułu niewykonania lub nienależytego wykonania umowy.</w:t>
      </w:r>
    </w:p>
    <w:p w14:paraId="14974957" w14:textId="77777777" w:rsidR="009B68AE" w:rsidRPr="00D248B2" w:rsidRDefault="009B68AE" w:rsidP="008307B6">
      <w:pPr>
        <w:widowControl w:val="0"/>
        <w:numPr>
          <w:ilvl w:val="3"/>
          <w:numId w:val="29"/>
        </w:numPr>
        <w:ind w:left="284" w:hanging="284"/>
        <w:jc w:val="both"/>
        <w:rPr>
          <w:sz w:val="24"/>
          <w:szCs w:val="24"/>
        </w:rPr>
      </w:pPr>
      <w:r w:rsidRPr="00D248B2">
        <w:rPr>
          <w:sz w:val="24"/>
          <w:szCs w:val="24"/>
        </w:rPr>
        <w:t xml:space="preserve">Zabezpieczenie należytego wykonania umowy wnoszone w postaci poręczenia lub gwarancji musi zawierać zobowiązanie Gwaranta lub Poręczyciela do nieodwołalnego </w:t>
      </w:r>
      <w:r w:rsidRPr="00D248B2">
        <w:rPr>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0AE53D24" w14:textId="4ABE80B5" w:rsidR="009B68AE" w:rsidRPr="001E7314" w:rsidRDefault="009B68AE" w:rsidP="009B68AE">
      <w:pPr>
        <w:pStyle w:val="WW-Tekstpodstawowy2"/>
        <w:widowControl w:val="0"/>
        <w:ind w:left="567" w:hanging="567"/>
        <w:jc w:val="both"/>
        <w:rPr>
          <w:b/>
          <w:sz w:val="24"/>
          <w:szCs w:val="24"/>
          <w:highlight w:val="yellow"/>
          <w:u w:val="single"/>
        </w:rPr>
      </w:pPr>
    </w:p>
    <w:p w14:paraId="176739D7" w14:textId="77777777" w:rsidR="009B68AE" w:rsidRPr="00D65AAD" w:rsidRDefault="009B68AE" w:rsidP="009B68AE">
      <w:pPr>
        <w:pStyle w:val="WW-Tekstpodstawowy2"/>
        <w:widowControl w:val="0"/>
        <w:ind w:left="284" w:hanging="284"/>
        <w:jc w:val="both"/>
        <w:rPr>
          <w:b/>
          <w:sz w:val="24"/>
          <w:szCs w:val="24"/>
          <w:u w:val="single"/>
        </w:rPr>
      </w:pPr>
      <w:r w:rsidRPr="00D65AAD">
        <w:rPr>
          <w:b/>
          <w:sz w:val="24"/>
          <w:szCs w:val="24"/>
          <w:u w:val="single"/>
        </w:rPr>
        <w:t xml:space="preserve">XXIV. ISTOTNE DLA STRON POSTANOWIENIA, KTÓRE ZOSTANĄ WPROWADZONE DO TREŚCI ZAWIERANEJ UMOWY W SPRAWIE ZAMÓWIENIA PUBLICZNEGO. </w:t>
      </w:r>
    </w:p>
    <w:p w14:paraId="25A80B40" w14:textId="77777777" w:rsidR="006901A3" w:rsidRPr="00B034D2" w:rsidRDefault="009B68AE" w:rsidP="006901A3">
      <w:pPr>
        <w:widowControl w:val="0"/>
        <w:numPr>
          <w:ilvl w:val="3"/>
          <w:numId w:val="30"/>
        </w:numPr>
        <w:tabs>
          <w:tab w:val="num" w:pos="284"/>
        </w:tabs>
        <w:ind w:left="284" w:hanging="284"/>
        <w:jc w:val="both"/>
        <w:rPr>
          <w:sz w:val="24"/>
          <w:szCs w:val="24"/>
        </w:rPr>
      </w:pPr>
      <w:r w:rsidRPr="00B034D2">
        <w:rPr>
          <w:bCs/>
          <w:sz w:val="24"/>
          <w:szCs w:val="24"/>
        </w:rPr>
        <w:t>Wszelkie informacje zawarte są w projek</w:t>
      </w:r>
      <w:r w:rsidR="0002308A" w:rsidRPr="00B034D2">
        <w:rPr>
          <w:bCs/>
          <w:sz w:val="24"/>
          <w:szCs w:val="24"/>
        </w:rPr>
        <w:t>cie</w:t>
      </w:r>
      <w:r w:rsidRPr="00B034D2">
        <w:rPr>
          <w:bCs/>
          <w:sz w:val="24"/>
          <w:szCs w:val="24"/>
        </w:rPr>
        <w:t xml:space="preserve"> um</w:t>
      </w:r>
      <w:r w:rsidR="0002308A" w:rsidRPr="00B034D2">
        <w:rPr>
          <w:bCs/>
          <w:sz w:val="24"/>
          <w:szCs w:val="24"/>
        </w:rPr>
        <w:t>owy</w:t>
      </w:r>
      <w:r w:rsidRPr="00B034D2">
        <w:rPr>
          <w:bCs/>
          <w:sz w:val="24"/>
          <w:szCs w:val="24"/>
        </w:rPr>
        <w:t xml:space="preserve"> stanowiący</w:t>
      </w:r>
      <w:r w:rsidR="0002308A" w:rsidRPr="00B034D2">
        <w:rPr>
          <w:bCs/>
          <w:sz w:val="24"/>
          <w:szCs w:val="24"/>
        </w:rPr>
        <w:t>m</w:t>
      </w:r>
      <w:r w:rsidRPr="00B034D2">
        <w:rPr>
          <w:bCs/>
          <w:sz w:val="24"/>
          <w:szCs w:val="24"/>
        </w:rPr>
        <w:t xml:space="preserve"> załącznik nr 8</w:t>
      </w:r>
      <w:r w:rsidR="0002308A" w:rsidRPr="00B034D2">
        <w:rPr>
          <w:bCs/>
          <w:sz w:val="24"/>
          <w:szCs w:val="24"/>
        </w:rPr>
        <w:t xml:space="preserve"> </w:t>
      </w:r>
      <w:r w:rsidRPr="00B034D2">
        <w:rPr>
          <w:bCs/>
          <w:sz w:val="24"/>
          <w:szCs w:val="24"/>
        </w:rPr>
        <w:t>do SIWZ.</w:t>
      </w:r>
    </w:p>
    <w:p w14:paraId="54B1AB25" w14:textId="7B166831" w:rsidR="006901A3" w:rsidRPr="006901A3" w:rsidRDefault="006901A3" w:rsidP="006901A3">
      <w:pPr>
        <w:widowControl w:val="0"/>
        <w:numPr>
          <w:ilvl w:val="3"/>
          <w:numId w:val="30"/>
        </w:numPr>
        <w:tabs>
          <w:tab w:val="num" w:pos="284"/>
        </w:tabs>
        <w:ind w:left="284" w:hanging="284"/>
        <w:jc w:val="both"/>
        <w:rPr>
          <w:color w:val="FF0000"/>
          <w:sz w:val="24"/>
          <w:szCs w:val="24"/>
        </w:rPr>
      </w:pPr>
      <w:r w:rsidRPr="006901A3">
        <w:rPr>
          <w:bCs/>
          <w:sz w:val="24"/>
          <w:szCs w:val="24"/>
          <w:lang w:eastAsia="pl-PL"/>
        </w:rPr>
        <w:t>Zamawiający przewiduje możliwość dokonania zmian w umowie w następujących przypadkach:</w:t>
      </w:r>
    </w:p>
    <w:p w14:paraId="3EFF84E1" w14:textId="77777777" w:rsidR="006901A3" w:rsidRPr="006901A3" w:rsidRDefault="006901A3" w:rsidP="006901A3">
      <w:pPr>
        <w:numPr>
          <w:ilvl w:val="0"/>
          <w:numId w:val="52"/>
        </w:numPr>
        <w:tabs>
          <w:tab w:val="left" w:pos="709"/>
        </w:tabs>
        <w:suppressAutoHyphens w:val="0"/>
        <w:overflowPunct w:val="0"/>
        <w:autoSpaceDE w:val="0"/>
        <w:autoSpaceDN w:val="0"/>
        <w:adjustRightInd w:val="0"/>
        <w:ind w:left="709" w:hanging="425"/>
        <w:jc w:val="both"/>
        <w:textAlignment w:val="baseline"/>
        <w:rPr>
          <w:bCs/>
          <w:sz w:val="24"/>
          <w:szCs w:val="24"/>
          <w:lang w:eastAsia="pl-PL"/>
        </w:rPr>
      </w:pPr>
      <w:r w:rsidRPr="006901A3">
        <w:rPr>
          <w:sz w:val="24"/>
          <w:szCs w:val="24"/>
          <w:lang w:eastAsia="pl-PL"/>
        </w:rPr>
        <w:t>termin wykonania umowy może ulec przesunięciu w przypadkach:</w:t>
      </w:r>
    </w:p>
    <w:p w14:paraId="6B998ECB"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przestojów i/lub opóźnień zależnych od Zamawiającego – zmiana o czas przestoju, opóźnienia zależnego od Zamawiającego,</w:t>
      </w:r>
    </w:p>
    <w:p w14:paraId="7D07E087"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323D92B4"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poleceń wydawanych przez inspektora nadzoru inwestorskiego mających wpływ na termin wykonania, lecz nie wynikających z uchybień Wykonawcy – zmiana o termin przewidziany przez inspektora nadzoru na wykonanie polecenia,</w:t>
      </w:r>
    </w:p>
    <w:p w14:paraId="7F31E060"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wykopalisk uniemożliwiających prowadzenie robót – zmiana o czas, w którym Wykonawca nie mógł wykonać prac/robót związanych z wykopaliskiem,</w:t>
      </w:r>
    </w:p>
    <w:p w14:paraId="3779ACAD"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wystąpienia istotnego błędu w dokumentacji projektowej – termin umowny może zostać wydłużony o czas niezbędny na usuniecie wad w projekcie,</w:t>
      </w:r>
    </w:p>
    <w:p w14:paraId="51E22E9B"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konieczności uzyskania decyzji, uzgodnień i/lub opinii mogących spowodować wstrzymanie robót z przyczyn niezależnych od Wykonawcy – o czas, w którym Wykonawca nie mógł wykonywać robót, związany z oczekiwaniem na uzyskanie decyzji, uzgodnień i/lub opinii,</w:t>
      </w:r>
    </w:p>
    <w:p w14:paraId="6D22CE44"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r w:rsidRPr="006901A3">
        <w:rPr>
          <w:sz w:val="24"/>
          <w:szCs w:val="24"/>
          <w:lang w:eastAsia="pl-PL"/>
        </w:rPr>
        <w:t>przyczyn podanych w pkt 3,</w:t>
      </w:r>
    </w:p>
    <w:p w14:paraId="6B4FFE5C"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bCs/>
          <w:sz w:val="24"/>
          <w:szCs w:val="24"/>
          <w:lang w:eastAsia="pl-PL"/>
        </w:rPr>
      </w:pPr>
      <w:bookmarkStart w:id="9" w:name="_Hlk29160608"/>
      <w:r w:rsidRPr="006901A3">
        <w:rPr>
          <w:sz w:val="24"/>
          <w:szCs w:val="24"/>
          <w:lang w:eastAsia="pl-PL"/>
        </w:rPr>
        <w:t>zwiększenia zakresu przedmiotu umowy (udzielenie robót dodatkowych lub zwiększenie zakresu na podstawie art. 144 ust. 1 pkt 6 ust. Pzp),</w:t>
      </w:r>
    </w:p>
    <w:bookmarkEnd w:id="9"/>
    <w:p w14:paraId="76DE12C5" w14:textId="77777777" w:rsidR="006901A3" w:rsidRPr="006901A3" w:rsidRDefault="006901A3" w:rsidP="006901A3">
      <w:pPr>
        <w:numPr>
          <w:ilvl w:val="0"/>
          <w:numId w:val="54"/>
        </w:numPr>
        <w:tabs>
          <w:tab w:val="left" w:pos="993"/>
          <w:tab w:val="left" w:pos="1276"/>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4082F971" w14:textId="77777777" w:rsidR="006901A3" w:rsidRPr="006901A3" w:rsidRDefault="006901A3" w:rsidP="006901A3">
      <w:pPr>
        <w:numPr>
          <w:ilvl w:val="0"/>
          <w:numId w:val="52"/>
        </w:numPr>
        <w:tabs>
          <w:tab w:val="left"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uzasadnionych przypadkach, w ramach przedmiotowego zamówienia, dopuszcza się, za zgodą Zamawiającego, możliwość wykonania robót budowlanych w inny sposób niż określono to w 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i nie mogą prowadzić do zwiększenia wynagrodzenia Wykonawcy. Zmiana sposobu wykonania robót, o której mowa powyżej może być dokonana jedynie za zgodą Zamawiającego i może nastąpić </w:t>
      </w:r>
      <w:r w:rsidRPr="006901A3">
        <w:rPr>
          <w:sz w:val="24"/>
          <w:szCs w:val="24"/>
          <w:lang w:eastAsia="pl-PL"/>
        </w:rPr>
        <w:lastRenderedPageBreak/>
        <w:t>w szczególności na skutek zmian technologicznych spowodowanych na przykład następującymi okolicznościami:</w:t>
      </w:r>
    </w:p>
    <w:p w14:paraId="7BA830D9"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7E66FC00"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pojawienie się na rynku materiałów lub urządzeń nowszej generacji pozwalających na zaoszczędzenie kosztów eksploatacji wykonanego przedmiotu umowy,</w:t>
      </w:r>
    </w:p>
    <w:p w14:paraId="4FDE7FEA"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pojawienie się nowszej technologii wykonania zaprojektowanych robót pozwalającej na zaoszczędzenie czasu realizacji inwestycji lub kosztów eksploatacji wykonanego przedmiotu zamówienia,</w:t>
      </w:r>
    </w:p>
    <w:p w14:paraId="25DE0DD9"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2C60F81"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stały się konieczne na skutek ujawnienia przeszkód w gruncie lub błędów w dokumentacji projektowej,</w:t>
      </w:r>
    </w:p>
    <w:p w14:paraId="134DA141"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pozwolą osiągnąć obniżenie kosztów eksploatacji, lepsze parametry techniczne, użytkowe, estetyczne od przyjętych w dokumentacji projektowej,</w:t>
      </w:r>
    </w:p>
    <w:p w14:paraId="243008D7"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są korzystne dla Zamawiającego na etapie realizacji umowy i przyniosą korzystne skutki w trakcie eksploatacji przedmiotu zamówienia,</w:t>
      </w:r>
    </w:p>
    <w:p w14:paraId="61CFEBDB" w14:textId="77777777" w:rsidR="006901A3" w:rsidRPr="006901A3" w:rsidRDefault="006901A3" w:rsidP="006901A3">
      <w:pPr>
        <w:numPr>
          <w:ilvl w:val="0"/>
          <w:numId w:val="55"/>
        </w:numPr>
        <w:tabs>
          <w:tab w:val="left" w:pos="993"/>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wykonanie tych robót będzie niezbędne do prawidłowego, tj. zgodnego z zasadami wiedzy technicznej, sztuki budowlanej i obowiązującymi na dzień odbioru robót przepisami dotyczącymi wykonania przedmiotu umowy.</w:t>
      </w:r>
    </w:p>
    <w:p w14:paraId="009822E7" w14:textId="77777777" w:rsidR="006901A3" w:rsidRPr="006901A3" w:rsidRDefault="006901A3" w:rsidP="006901A3">
      <w:pPr>
        <w:numPr>
          <w:ilvl w:val="0"/>
          <w:numId w:val="52"/>
        </w:numPr>
        <w:tabs>
          <w:tab w:val="left"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Zamawiający przewiduje dokonanie zmian w umowie wynikających z:</w:t>
      </w:r>
    </w:p>
    <w:p w14:paraId="677FB26F" w14:textId="77777777" w:rsidR="006901A3" w:rsidRPr="006901A3" w:rsidRDefault="006901A3" w:rsidP="006901A3">
      <w:pPr>
        <w:numPr>
          <w:ilvl w:val="0"/>
          <w:numId w:val="56"/>
        </w:numPr>
        <w:tabs>
          <w:tab w:val="left" w:pos="993"/>
          <w:tab w:val="left" w:pos="1276"/>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przekroczenia zakreślonych przez prawo terminów wydawania przez organy administracji lub inne podmioty niezbędnych do realizacji zamówienia decyzji, zezwoleń, itp.,</w:t>
      </w:r>
    </w:p>
    <w:p w14:paraId="28ED4736" w14:textId="77777777" w:rsidR="006901A3" w:rsidRPr="006901A3" w:rsidRDefault="006901A3" w:rsidP="006901A3">
      <w:pPr>
        <w:numPr>
          <w:ilvl w:val="0"/>
          <w:numId w:val="56"/>
        </w:numPr>
        <w:tabs>
          <w:tab w:val="left" w:pos="993"/>
          <w:tab w:val="left" w:pos="1276"/>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wydania postanowienia o wstrzymaniu robót budowlanych w przypadku, o którym mowa w art. 50 ust. 1 pkt 4 Prawa budowlanego,</w:t>
      </w:r>
    </w:p>
    <w:p w14:paraId="31D19D5D" w14:textId="77777777" w:rsidR="006901A3" w:rsidRPr="006901A3" w:rsidRDefault="006901A3" w:rsidP="006901A3">
      <w:pPr>
        <w:numPr>
          <w:ilvl w:val="0"/>
          <w:numId w:val="56"/>
        </w:numPr>
        <w:tabs>
          <w:tab w:val="left" w:pos="993"/>
          <w:tab w:val="left" w:pos="1276"/>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konieczności uzyskania wyroku sądowego lub innego orzeczenia sądu lub organu, którego nie przewidywano przy zawieraniu umowy,</w:t>
      </w:r>
    </w:p>
    <w:p w14:paraId="518EBBD8" w14:textId="77777777" w:rsidR="006901A3" w:rsidRPr="006901A3" w:rsidRDefault="006901A3" w:rsidP="006901A3">
      <w:pPr>
        <w:numPr>
          <w:ilvl w:val="0"/>
          <w:numId w:val="56"/>
        </w:numPr>
        <w:tabs>
          <w:tab w:val="left" w:pos="993"/>
          <w:tab w:val="left" w:pos="1276"/>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konieczności zaspokojenia roszczeń lub oczekiwań osób trzecich – w tym grup społecznych lub zawodowych nieartykułowanych lub niemożliwych do jednoznacznego określenia w chwili zawierania umowy,</w:t>
      </w:r>
    </w:p>
    <w:p w14:paraId="6BC93D1C" w14:textId="77777777" w:rsidR="006901A3" w:rsidRPr="006901A3" w:rsidRDefault="006901A3" w:rsidP="006901A3">
      <w:pPr>
        <w:numPr>
          <w:ilvl w:val="0"/>
          <w:numId w:val="56"/>
        </w:numPr>
        <w:tabs>
          <w:tab w:val="left" w:pos="993"/>
          <w:tab w:val="left" w:pos="1276"/>
        </w:tabs>
        <w:suppressAutoHyphens w:val="0"/>
        <w:overflowPunct w:val="0"/>
        <w:autoSpaceDE w:val="0"/>
        <w:autoSpaceDN w:val="0"/>
        <w:adjustRightInd w:val="0"/>
        <w:ind w:left="993" w:hanging="284"/>
        <w:jc w:val="both"/>
        <w:textAlignment w:val="baseline"/>
        <w:rPr>
          <w:sz w:val="24"/>
          <w:szCs w:val="24"/>
          <w:lang w:eastAsia="pl-PL"/>
        </w:rPr>
      </w:pPr>
      <w:r w:rsidRPr="006901A3">
        <w:rPr>
          <w:sz w:val="24"/>
          <w:szCs w:val="24"/>
          <w:lang w:eastAsia="pl-PL"/>
        </w:rPr>
        <w:t>kolizji z planowanymi lub równolegle prowadzonymi przez Zamawiającego lub inne podmioty inwestycjami.</w:t>
      </w:r>
    </w:p>
    <w:p w14:paraId="223A4DBD" w14:textId="77777777" w:rsidR="006901A3" w:rsidRPr="006901A3" w:rsidRDefault="006901A3" w:rsidP="006901A3">
      <w:pPr>
        <w:numPr>
          <w:ilvl w:val="0"/>
          <w:numId w:val="52"/>
        </w:numPr>
        <w:tabs>
          <w:tab w:val="left"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Zamawiający przewiduje możliwość zmiany wysokości wynagrodzenia Wykonawcy, na zasadach zgodnych z ustawą Prawo zamówień publicznych (art. 144 ust. 1 pkt 2 i art. 144 ust. 1 pkt 6 ustawy Pzp), w przypadku wystąpienia braków lub błędów w zakresie opisu przedmiotu zamówienia określonego w dokumentacji załączonej do SIWZ, wprowadzenia zmiany zakresu realizacji zamówienia, skutkujących koniecznością wykonania robót związanych z zaistnienia ww. okoliczności lub koniecznością rezygnacji z części robót określonych w dokumentacji.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w:t>
      </w:r>
      <w:r w:rsidRPr="006901A3">
        <w:rPr>
          <w:sz w:val="24"/>
          <w:szCs w:val="24"/>
          <w:lang w:eastAsia="pl-PL"/>
        </w:rPr>
        <w:lastRenderedPageBreak/>
        <w:t>przez Wykonawcę, a zatwierdzonych przez inspektora nadzoru</w:t>
      </w:r>
      <w:r w:rsidRPr="006901A3">
        <w:rPr>
          <w:sz w:val="24"/>
          <w:szCs w:val="24"/>
          <w:shd w:val="clear" w:color="auto" w:fill="FFFFFF"/>
          <w:lang w:eastAsia="pl-PL"/>
        </w:rPr>
        <w:t xml:space="preserve"> </w:t>
      </w:r>
      <w:r w:rsidRPr="006901A3">
        <w:rPr>
          <w:sz w:val="24"/>
          <w:szCs w:val="24"/>
          <w:lang w:eastAsia="pl-PL"/>
        </w:rPr>
        <w:t>i Zamawiającego. Kosztorysy te opracowane będą w oparciu o następujące założenia:</w:t>
      </w:r>
    </w:p>
    <w:p w14:paraId="31C51B29" w14:textId="77777777" w:rsidR="006901A3" w:rsidRPr="006901A3" w:rsidRDefault="006901A3" w:rsidP="006901A3">
      <w:pPr>
        <w:numPr>
          <w:ilvl w:val="0"/>
          <w:numId w:val="45"/>
        </w:numPr>
        <w:tabs>
          <w:tab w:val="left" w:pos="993"/>
        </w:tabs>
        <w:suppressAutoHyphens w:val="0"/>
        <w:overflowPunct w:val="0"/>
        <w:autoSpaceDE w:val="0"/>
        <w:autoSpaceDN w:val="0"/>
        <w:adjustRightInd w:val="0"/>
        <w:ind w:left="993" w:hanging="284"/>
        <w:jc w:val="both"/>
        <w:textAlignment w:val="baseline"/>
        <w:rPr>
          <w:kern w:val="2"/>
          <w:sz w:val="24"/>
          <w:szCs w:val="24"/>
        </w:rPr>
      </w:pPr>
      <w:r w:rsidRPr="006901A3">
        <w:rPr>
          <w:kern w:val="2"/>
          <w:sz w:val="24"/>
          <w:szCs w:val="24"/>
        </w:rPr>
        <w:t>ceny czynników produkcji (R, M, S, Ko, Z) zostaną przyjęte z kosztorysów opracowanych przez Wykonawcę metodą kalkulacji szczegółowej,</w:t>
      </w:r>
    </w:p>
    <w:p w14:paraId="71AFC304" w14:textId="77777777" w:rsidR="006901A3" w:rsidRPr="006901A3" w:rsidRDefault="006901A3" w:rsidP="006901A3">
      <w:pPr>
        <w:numPr>
          <w:ilvl w:val="0"/>
          <w:numId w:val="45"/>
        </w:numPr>
        <w:tabs>
          <w:tab w:val="left" w:pos="993"/>
        </w:tabs>
        <w:suppressAutoHyphens w:val="0"/>
        <w:overflowPunct w:val="0"/>
        <w:autoSpaceDE w:val="0"/>
        <w:autoSpaceDN w:val="0"/>
        <w:adjustRightInd w:val="0"/>
        <w:ind w:left="993" w:hanging="284"/>
        <w:jc w:val="both"/>
        <w:textAlignment w:val="baseline"/>
        <w:rPr>
          <w:kern w:val="2"/>
          <w:sz w:val="24"/>
          <w:szCs w:val="24"/>
        </w:rPr>
      </w:pPr>
      <w:r w:rsidRPr="006901A3">
        <w:rPr>
          <w:kern w:val="2"/>
          <w:sz w:val="24"/>
          <w:szCs w:val="24"/>
        </w:rPr>
        <w:t>w przypadku, gdy nie będzie możliwe rozliczenie danej roboty w oparciu o zapisy w lit. „a”, brakujące ceny czynników produkcji zostaną przyjęte z zeszytów SEKOCENBUD (jako średnie) za okres ich wbudowania,</w:t>
      </w:r>
    </w:p>
    <w:p w14:paraId="7ED96975" w14:textId="77777777" w:rsidR="006901A3" w:rsidRPr="006901A3" w:rsidRDefault="006901A3" w:rsidP="006901A3">
      <w:pPr>
        <w:numPr>
          <w:ilvl w:val="0"/>
          <w:numId w:val="45"/>
        </w:numPr>
        <w:tabs>
          <w:tab w:val="left" w:pos="993"/>
        </w:tabs>
        <w:suppressAutoHyphens w:val="0"/>
        <w:overflowPunct w:val="0"/>
        <w:autoSpaceDE w:val="0"/>
        <w:autoSpaceDN w:val="0"/>
        <w:adjustRightInd w:val="0"/>
        <w:ind w:left="993" w:hanging="284"/>
        <w:jc w:val="both"/>
        <w:textAlignment w:val="baseline"/>
        <w:rPr>
          <w:b/>
          <w:bCs/>
          <w:kern w:val="2"/>
          <w:sz w:val="24"/>
          <w:szCs w:val="24"/>
        </w:rPr>
      </w:pPr>
      <w:r w:rsidRPr="006901A3">
        <w:rPr>
          <w:kern w:val="2"/>
          <w:sz w:val="24"/>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75AFBB31" w14:textId="77777777" w:rsidR="006901A3" w:rsidRPr="006901A3" w:rsidRDefault="006901A3" w:rsidP="006901A3">
      <w:pPr>
        <w:numPr>
          <w:ilvl w:val="0"/>
          <w:numId w:val="52"/>
        </w:numPr>
        <w:tabs>
          <w:tab w:val="left"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Zamawiający przewiduje możliwość zmiany kierownika budowy/kierowników robót/osoby odpowiedzialnej za wykonanie instalacji fotowoltaicznej, przy czym osoba zastępująca musi spełniać warunki określone w umowie,</w:t>
      </w:r>
    </w:p>
    <w:p w14:paraId="71AD3338"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W przypadku zmiany ustawowej stawki podatku od towarów i usług - zmianie ulegnie wysokość wynagrodzenia Wykonawcy adekwatnie do wprowadzonej zmiany wysokości stawki VAT. Zmiana wysokości wynagrodzenia Wykonawcy będzie dokonana w oparciu o dane dotyczące cen jednostkowych w rozbiciu na cenę netto 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C92E541"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razie zmiany wysokości minimalnego wynagrodzenia za pracę albo wysokości minimalnej stawki godzinowej, ustalonych na podstawie przepisów ustawy z dnia 10 października 2002 r. o minimalnym wynagrodzeniu za pracę (tekst jedn. Dz. U. z 2018 r., poz. 2177), jeżeli zmiana ta będzie miała wpływ na koszty wykonania zamówienia przez Wykonawcę. </w:t>
      </w:r>
    </w:p>
    <w:p w14:paraId="4A71B678"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razie zmiany zasad podlegania ubezpieczeniom społecznym lub ubezpieczeniu zdrowotnemu lub wysokości stawki składki na ubezpieczenie społeczne lub zdrowotne, jeżeli zmiany te będą miały wpływ na koszty wykonania zamówienia przez Wykonawcę. </w:t>
      </w:r>
    </w:p>
    <w:p w14:paraId="0771FADB"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razie zmiany zasad gromadzenia i wysokości wpłat do pracowniczych planów kapitałowych, o których mowa w </w:t>
      </w:r>
      <w:hyperlink r:id="rId18" w:anchor="/document/18781862?cm=DOCUMENT" w:history="1">
        <w:r w:rsidRPr="006901A3">
          <w:rPr>
            <w:sz w:val="24"/>
            <w:szCs w:val="24"/>
            <w:lang w:eastAsia="pl-PL"/>
          </w:rPr>
          <w:t>ustawie</w:t>
        </w:r>
      </w:hyperlink>
      <w:r w:rsidRPr="006901A3">
        <w:rPr>
          <w:sz w:val="24"/>
          <w:szCs w:val="24"/>
          <w:lang w:eastAsia="pl-PL"/>
        </w:rPr>
        <w:t xml:space="preserve"> z dnia 4 października 2018 r. o pracowniczych planach kapitałowych, jeżeli zmiany te będą miały wpływ na koszty wykonania zamówienia przez Wykonawcę.</w:t>
      </w:r>
    </w:p>
    <w:p w14:paraId="3AB14E32"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Zmiana wysokości wynagrodzenia w przypadku zaistnienia przesłanki, o której mowa w pkt 7 lub 8,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3F119534"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przypadku zmiany, o której mowa w pkt 7, wynagrodzenie Wykonawcy ulegnie zmianie o kwotę odpowiadającą wzrostowi kosztu Wykonawcy w związku ze zwiększeniem wysokości wynagrodzeń osób realizujących zamówienie, do wysokości </w:t>
      </w:r>
      <w:r w:rsidRPr="006901A3">
        <w:rPr>
          <w:sz w:val="24"/>
          <w:szCs w:val="24"/>
          <w:lang w:eastAsia="pl-PL"/>
        </w:rPr>
        <w:lastRenderedPageBreak/>
        <w:t>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roboty budowlane, odpowiadającej zakresowi, w jakim wykonują oni prace bezpośrednio związane z realizacją przedmiotu umowy.</w:t>
      </w:r>
    </w:p>
    <w:p w14:paraId="2095B8D8"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przypadku zmiany, o której mowa w pkt 8, wynagrodzenie Wykonawcy ulegnie zmianie o kwotę odpowiadającą zmianie kosztu ponoszonego w związku z wypłatą wynagrodzenia osobom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2AE0FEDA"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W przypadku zmiany, o której mowa w pkt 9, wynagrodzenie Wykonawcy ulegnie zmianie o kwotę wynikającą ze zmiany zasad gromadzenia i wysokości wpłat do pracowniczych planów kapitałowych, o których mowa w</w:t>
      </w:r>
      <w:r w:rsidRPr="00823B55">
        <w:rPr>
          <w:sz w:val="24"/>
          <w:szCs w:val="24"/>
          <w:lang w:eastAsia="pl-PL"/>
        </w:rPr>
        <w:t xml:space="preserve"> </w:t>
      </w:r>
      <w:hyperlink r:id="rId19" w:anchor="/document/18781862?cm=DOCUMENT" w:history="1">
        <w:r w:rsidRPr="00823B55">
          <w:rPr>
            <w:sz w:val="24"/>
            <w:szCs w:val="24"/>
            <w:lang w:eastAsia="pl-PL"/>
          </w:rPr>
          <w:t>ustawie</w:t>
        </w:r>
      </w:hyperlink>
      <w:r w:rsidRPr="006901A3">
        <w:rPr>
          <w:sz w:val="24"/>
          <w:szCs w:val="24"/>
          <w:lang w:eastAsia="pl-PL"/>
        </w:rPr>
        <w:t xml:space="preserve"> z dnia 4 października 2018 r. o pracowniczych planach kapitałowych,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 </w:t>
      </w:r>
    </w:p>
    <w:p w14:paraId="149DB682"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W celu wprowadzenia zmian, wynikających z wystąpienia sytuacji, o których mowa w pkt 6-9, każda ze stron może wystąpić do drugiej strony,</w:t>
      </w:r>
      <w:r w:rsidRPr="006901A3">
        <w:rPr>
          <w:bCs/>
          <w:sz w:val="24"/>
          <w:szCs w:val="24"/>
          <w:lang w:eastAsia="pl-PL"/>
        </w:rPr>
        <w:t xml:space="preserve"> w terminie do 30 dni od dnia wystąpienia zdarzenia uzasadniającego takie żądanie,</w:t>
      </w:r>
      <w:r w:rsidRPr="006901A3">
        <w:rPr>
          <w:sz w:val="24"/>
          <w:szCs w:val="24"/>
          <w:lang w:eastAsia="pl-PL"/>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16F4D61"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przypadku zmian, o których mowa w pkt 7-9, Wykonawca do wniosku zobowiązany jest dołączyć dokumenty, z których będzie wynikać, w jakim zakresie zmiany te mają wpływ na koszty wykonania umowy, w szczególności: </w:t>
      </w:r>
    </w:p>
    <w:p w14:paraId="25F845E7" w14:textId="77777777" w:rsidR="006901A3" w:rsidRPr="006901A3" w:rsidRDefault="006901A3" w:rsidP="006901A3">
      <w:pPr>
        <w:numPr>
          <w:ilvl w:val="0"/>
          <w:numId w:val="40"/>
        </w:numPr>
        <w:suppressAutoHyphens w:val="0"/>
        <w:overflowPunct w:val="0"/>
        <w:autoSpaceDE w:val="0"/>
        <w:autoSpaceDN w:val="0"/>
        <w:adjustRightInd w:val="0"/>
        <w:ind w:left="1134" w:hanging="283"/>
        <w:jc w:val="both"/>
        <w:textAlignment w:val="baseline"/>
        <w:rPr>
          <w:sz w:val="24"/>
          <w:szCs w:val="24"/>
          <w:lang w:eastAsia="pl-PL"/>
        </w:rPr>
      </w:pPr>
      <w:r w:rsidRPr="006901A3">
        <w:rPr>
          <w:sz w:val="24"/>
          <w:szCs w:val="24"/>
          <w:lang w:eastAsia="pl-PL"/>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 w przypadku zmiany, o której mowa w pkt 7, lub </w:t>
      </w:r>
    </w:p>
    <w:p w14:paraId="409E6338" w14:textId="77777777" w:rsidR="006901A3" w:rsidRPr="006901A3" w:rsidRDefault="006901A3" w:rsidP="006901A3">
      <w:pPr>
        <w:numPr>
          <w:ilvl w:val="0"/>
          <w:numId w:val="40"/>
        </w:numPr>
        <w:suppressAutoHyphens w:val="0"/>
        <w:overflowPunct w:val="0"/>
        <w:autoSpaceDE w:val="0"/>
        <w:autoSpaceDN w:val="0"/>
        <w:adjustRightInd w:val="0"/>
        <w:ind w:left="1134" w:hanging="283"/>
        <w:jc w:val="both"/>
        <w:textAlignment w:val="baseline"/>
        <w:rPr>
          <w:sz w:val="24"/>
          <w:szCs w:val="24"/>
          <w:lang w:eastAsia="pl-PL"/>
        </w:rPr>
      </w:pPr>
      <w:r w:rsidRPr="006901A3">
        <w:rPr>
          <w:sz w:val="24"/>
          <w:szCs w:val="24"/>
          <w:lang w:eastAsia="pl-PL"/>
        </w:rPr>
        <w:t>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8, lub</w:t>
      </w:r>
    </w:p>
    <w:p w14:paraId="17513872" w14:textId="77777777" w:rsidR="006901A3" w:rsidRPr="006901A3" w:rsidRDefault="006901A3" w:rsidP="006901A3">
      <w:pPr>
        <w:numPr>
          <w:ilvl w:val="0"/>
          <w:numId w:val="40"/>
        </w:numPr>
        <w:suppressAutoHyphens w:val="0"/>
        <w:overflowPunct w:val="0"/>
        <w:autoSpaceDE w:val="0"/>
        <w:autoSpaceDN w:val="0"/>
        <w:adjustRightInd w:val="0"/>
        <w:ind w:left="1134" w:hanging="283"/>
        <w:jc w:val="both"/>
        <w:textAlignment w:val="baseline"/>
        <w:rPr>
          <w:sz w:val="24"/>
          <w:szCs w:val="24"/>
          <w:lang w:eastAsia="pl-PL"/>
        </w:rPr>
      </w:pPr>
      <w:r w:rsidRPr="006901A3">
        <w:rPr>
          <w:sz w:val="24"/>
          <w:szCs w:val="24"/>
          <w:lang w:eastAsia="pl-PL"/>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w:t>
      </w:r>
      <w:r w:rsidRPr="006901A3">
        <w:rPr>
          <w:sz w:val="24"/>
          <w:szCs w:val="24"/>
          <w:lang w:eastAsia="pl-PL"/>
        </w:rPr>
        <w:lastRenderedPageBreak/>
        <w:t>z realizacją przedmiotu umowy oraz części wynagrodzenia odpowiadającej temu zakresowi - w przypadku zmiany, o której mowa w pkt 9.</w:t>
      </w:r>
    </w:p>
    <w:p w14:paraId="21EF2829"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przypadku zmiany, o której mowa w pkt 7,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15 lit. b. </w:t>
      </w:r>
    </w:p>
    <w:p w14:paraId="6EE46FF4"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W terminie 21 dni od dnia przekazania wniosku, o którym mowa w pkt 15,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4CA7D349"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 xml:space="preserve">Zamawiający przewiduje możliwość zmiany postanowień umowy w stosunku do treści oferty w przypadkach, gdy konieczność wprowadzenia zmian będzie wynikała z umów związanych z dofinansowaniem realizacji zamówienia. </w:t>
      </w:r>
    </w:p>
    <w:p w14:paraId="5D6163DF"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7C413F5E" w14:textId="77777777" w:rsidR="006901A3" w:rsidRPr="006901A3" w:rsidRDefault="006901A3" w:rsidP="006901A3">
      <w:pPr>
        <w:numPr>
          <w:ilvl w:val="0"/>
          <w:numId w:val="53"/>
        </w:numPr>
        <w:tabs>
          <w:tab w:val="num" w:pos="709"/>
        </w:tabs>
        <w:suppressAutoHyphens w:val="0"/>
        <w:overflowPunct w:val="0"/>
        <w:autoSpaceDE w:val="0"/>
        <w:autoSpaceDN w:val="0"/>
        <w:adjustRightInd w:val="0"/>
        <w:ind w:left="709" w:hanging="425"/>
        <w:jc w:val="both"/>
        <w:textAlignment w:val="baseline"/>
        <w:rPr>
          <w:sz w:val="24"/>
          <w:szCs w:val="24"/>
          <w:lang w:eastAsia="pl-PL"/>
        </w:rPr>
      </w:pPr>
      <w:r w:rsidRPr="006901A3">
        <w:rPr>
          <w:sz w:val="24"/>
          <w:szCs w:val="24"/>
          <w:lang w:eastAsia="pl-PL"/>
        </w:rPr>
        <w:t>w przypadku, gdy Wykonawca w ofercie przewidział korzystanie z podwykonawców, przewiduje się możliwą zmianę umowy dotyczącą samodzielnego wykonania przedmiotu zamówienia lub zwiększenia bądź zmniejszenia liczby podwykonawców, jeżeli</w:t>
      </w:r>
      <w:r w:rsidRPr="006901A3">
        <w:rPr>
          <w:bCs/>
          <w:sz w:val="24"/>
          <w:szCs w:val="24"/>
          <w:lang w:eastAsia="pl-PL"/>
        </w:rPr>
        <w:t xml:space="preserve"> Wykonawca uzna to za konieczne i złoży odpowiedni wniosek w formie pisemnej, przy czym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6901A3">
        <w:rPr>
          <w:sz w:val="24"/>
          <w:szCs w:val="24"/>
          <w:lang w:eastAsia="pl-PL"/>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6DB8DAA5" w14:textId="77777777" w:rsidR="006901A3" w:rsidRPr="006901A3" w:rsidRDefault="006901A3" w:rsidP="006901A3">
      <w:pPr>
        <w:widowControl w:val="0"/>
        <w:numPr>
          <w:ilvl w:val="3"/>
          <w:numId w:val="30"/>
        </w:numPr>
        <w:tabs>
          <w:tab w:val="num" w:pos="284"/>
        </w:tabs>
        <w:ind w:left="284" w:hanging="284"/>
        <w:jc w:val="both"/>
        <w:rPr>
          <w:color w:val="FF0000"/>
          <w:sz w:val="24"/>
          <w:szCs w:val="24"/>
        </w:rPr>
      </w:pPr>
    </w:p>
    <w:p w14:paraId="71BD464B" w14:textId="77777777" w:rsidR="009B68AE" w:rsidRPr="00DD2244" w:rsidRDefault="009B68AE" w:rsidP="009B68AE">
      <w:pPr>
        <w:widowControl w:val="0"/>
        <w:ind w:left="426" w:hanging="426"/>
        <w:jc w:val="both"/>
        <w:rPr>
          <w:b/>
          <w:sz w:val="24"/>
          <w:szCs w:val="24"/>
          <w:u w:val="single"/>
        </w:rPr>
      </w:pPr>
      <w:r w:rsidRPr="00DD2244">
        <w:rPr>
          <w:b/>
          <w:sz w:val="24"/>
          <w:szCs w:val="24"/>
          <w:u w:val="single"/>
        </w:rPr>
        <w:t>XXV. INFORMACJA DOTYCZĄCA UMOWY O PODWYKONAWSTWO.</w:t>
      </w:r>
    </w:p>
    <w:p w14:paraId="053E9B1E" w14:textId="77777777" w:rsidR="009B68AE" w:rsidRPr="00DD2244" w:rsidRDefault="009B68AE" w:rsidP="006901A3">
      <w:pPr>
        <w:widowControl w:val="0"/>
        <w:numPr>
          <w:ilvl w:val="0"/>
          <w:numId w:val="31"/>
        </w:numPr>
        <w:tabs>
          <w:tab w:val="num" w:pos="360"/>
        </w:tabs>
        <w:suppressAutoHyphens w:val="0"/>
        <w:autoSpaceDE w:val="0"/>
        <w:autoSpaceDN w:val="0"/>
        <w:adjustRightInd w:val="0"/>
        <w:ind w:left="357" w:hanging="357"/>
        <w:jc w:val="both"/>
        <w:rPr>
          <w:b/>
          <w:sz w:val="24"/>
          <w:szCs w:val="24"/>
        </w:rPr>
      </w:pPr>
      <w:r w:rsidRPr="00DD2244">
        <w:rPr>
          <w:b/>
          <w:sz w:val="24"/>
          <w:szCs w:val="24"/>
        </w:rPr>
        <w:t>Wymagania dotyczące umowy o podwykonawstwo, której przedmiotem są roboty budowlane, których niespełnienie spowoduje zgłoszenie przez zamawiającego odpowiednio zastrzeżeń lub sprzeciwu:</w:t>
      </w:r>
    </w:p>
    <w:p w14:paraId="4DD188B7"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b/>
          <w:sz w:val="24"/>
          <w:szCs w:val="24"/>
        </w:rPr>
      </w:pPr>
      <w:r w:rsidRPr="00DD2244">
        <w:rPr>
          <w:sz w:val="24"/>
          <w:szCs w:val="24"/>
        </w:rPr>
        <w:t>umowa ma mieć formę pisemną,</w:t>
      </w:r>
    </w:p>
    <w:p w14:paraId="7A76C4DF"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 xml:space="preserve">umowa ma być zgodna z prawem, w szczególności z przepisami kodeksu cywilnego </w:t>
      </w:r>
      <w:r w:rsidRPr="00DD2244">
        <w:rPr>
          <w:sz w:val="24"/>
          <w:szCs w:val="24"/>
        </w:rPr>
        <w:br/>
        <w:t>i ustawy Prawo zamówień publicznych,</w:t>
      </w:r>
    </w:p>
    <w:p w14:paraId="396B8A89" w14:textId="70B51EB1"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 xml:space="preserve">umowa ma zawierać zapisy zobowiązujące podwykonawcę do spełnienia wymagań określonych przez Zamawiającego w dziale I ust. </w:t>
      </w:r>
      <w:r w:rsidR="00093A9F">
        <w:rPr>
          <w:sz w:val="24"/>
          <w:szCs w:val="24"/>
        </w:rPr>
        <w:t>6</w:t>
      </w:r>
      <w:r w:rsidRPr="00DD2244">
        <w:rPr>
          <w:sz w:val="24"/>
          <w:szCs w:val="24"/>
        </w:rPr>
        <w:t xml:space="preserve"> SIWZ, w związku z art. 29 ust. 3a ustawy Pzp,</w:t>
      </w:r>
    </w:p>
    <w:p w14:paraId="6DAE766B"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ma zawierać zapisy umożliwiające zamawiającemu przeprowadzenie kontroli sposobu realizacji zamówienia przez podwykonawcę,</w:t>
      </w:r>
    </w:p>
    <w:p w14:paraId="5901E01B" w14:textId="272137B8"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ma dokładnie określać zakres robót powierzonych do wykonania podwykonawcy oraz termin ich wykonania</w:t>
      </w:r>
      <w:r w:rsidR="004B522B" w:rsidRPr="00DD2244">
        <w:rPr>
          <w:sz w:val="24"/>
          <w:szCs w:val="24"/>
        </w:rPr>
        <w:t xml:space="preserve"> i wysokość wynagrodzenia</w:t>
      </w:r>
      <w:r w:rsidRPr="00DD2244">
        <w:rPr>
          <w:sz w:val="24"/>
          <w:szCs w:val="24"/>
        </w:rPr>
        <w:t>,</w:t>
      </w:r>
      <w:r w:rsidR="00F526B6" w:rsidRPr="00DD2244">
        <w:rPr>
          <w:sz w:val="24"/>
          <w:szCs w:val="24"/>
        </w:rPr>
        <w:t xml:space="preserve"> dane </w:t>
      </w:r>
      <w:r w:rsidR="00F526B6" w:rsidRPr="00DD2244">
        <w:rPr>
          <w:sz w:val="24"/>
          <w:szCs w:val="24"/>
        </w:rPr>
        <w:lastRenderedPageBreak/>
        <w:t>podwykonawcy,</w:t>
      </w:r>
    </w:p>
    <w:p w14:paraId="37FF41C1"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nie może zawierać terminu zapłaty faktury dłuższego niż 30 dni od dnia doręczenia faktury lub rachunku potwierdzającego wykonanie przez podwykonawcę zleconych mu robót budowlanych,</w:t>
      </w:r>
    </w:p>
    <w:p w14:paraId="568A49B3"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nie może wyłączać odpowiedzialności głównego wykonawcy przed zamawiającym za wykonanie całości robót, także tych wykonanych przez podwykonawców,</w:t>
      </w:r>
    </w:p>
    <w:p w14:paraId="123A47E6"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ma zawierać warunek zaakceptowania jej przez zamawiającego na zasadach wynikających z umowy zamawiającego z wykonawcą,</w:t>
      </w:r>
    </w:p>
    <w:p w14:paraId="60E4FD4C"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nie może zawierać zapisów sprzecznych z umową o roboty budowlane zawartą pomiędzy zamawiającym a wykonawcą,</w:t>
      </w:r>
    </w:p>
    <w:p w14:paraId="4BD63608"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73E3C08C" w14:textId="77777777" w:rsidR="009B68AE" w:rsidRPr="00DD2244" w:rsidRDefault="009B68AE" w:rsidP="006901A3">
      <w:pPr>
        <w:widowControl w:val="0"/>
        <w:numPr>
          <w:ilvl w:val="0"/>
          <w:numId w:val="32"/>
        </w:numPr>
        <w:tabs>
          <w:tab w:val="num" w:pos="851"/>
        </w:tabs>
        <w:suppressAutoHyphens w:val="0"/>
        <w:autoSpaceDE w:val="0"/>
        <w:autoSpaceDN w:val="0"/>
        <w:adjustRightInd w:val="0"/>
        <w:ind w:left="851" w:hanging="425"/>
        <w:jc w:val="both"/>
        <w:rPr>
          <w:sz w:val="24"/>
          <w:szCs w:val="24"/>
        </w:rPr>
      </w:pPr>
      <w:r w:rsidRPr="00DD2244">
        <w:rPr>
          <w:sz w:val="24"/>
          <w:szCs w:val="24"/>
        </w:rPr>
        <w:t>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w:t>
      </w:r>
      <w:r w:rsidR="004B522B" w:rsidRPr="00DD2244">
        <w:rPr>
          <w:sz w:val="24"/>
          <w:szCs w:val="24"/>
        </w:rPr>
        <w:t>,</w:t>
      </w:r>
      <w:r w:rsidRPr="00DD2244">
        <w:rPr>
          <w:sz w:val="24"/>
          <w:szCs w:val="24"/>
        </w:rPr>
        <w:t xml:space="preserve"> jeśli w tych protokołach zawarte będą zastrzeżenia lub uwagi wykonawca zobligowany będzie do przedstawienia dokumentu potwierdzającego ich faktyczne usunięcie. </w:t>
      </w:r>
    </w:p>
    <w:p w14:paraId="035EAD6E" w14:textId="77777777" w:rsidR="009B68AE" w:rsidRPr="00DD2244" w:rsidRDefault="009B68AE" w:rsidP="006901A3">
      <w:pPr>
        <w:widowControl w:val="0"/>
        <w:numPr>
          <w:ilvl w:val="0"/>
          <w:numId w:val="31"/>
        </w:numPr>
        <w:tabs>
          <w:tab w:val="num" w:pos="360"/>
        </w:tabs>
        <w:suppressAutoHyphens w:val="0"/>
        <w:autoSpaceDE w:val="0"/>
        <w:autoSpaceDN w:val="0"/>
        <w:adjustRightInd w:val="0"/>
        <w:ind w:left="357" w:hanging="357"/>
        <w:jc w:val="both"/>
        <w:rPr>
          <w:b/>
          <w:sz w:val="24"/>
          <w:szCs w:val="24"/>
        </w:rPr>
      </w:pPr>
      <w:r w:rsidRPr="00DD2244">
        <w:rPr>
          <w:b/>
          <w:sz w:val="24"/>
          <w:szCs w:val="24"/>
        </w:rPr>
        <w:t xml:space="preserve">Informacje o umowach o podwykonawstwo, których przedmiotem są dostawy lub usługi, które, z uwagi na wartość nie podlegają obowiązkowi przedkładania zamawiającemu - </w:t>
      </w:r>
      <w:r w:rsidRPr="00DD2244">
        <w:rPr>
          <w:sz w:val="24"/>
          <w:szCs w:val="24"/>
        </w:rPr>
        <w:t xml:space="preserve">obowiązkowi przedkładania zamawiającemu nie podlegają umowy </w:t>
      </w:r>
      <w:r w:rsidRPr="00DD2244">
        <w:rPr>
          <w:sz w:val="24"/>
          <w:szCs w:val="24"/>
        </w:rPr>
        <w:br/>
        <w:t>o podwykonawstwo, których przedmiotem są dostawy lub usługi o wartości mniejszej niż 0,5% wartości umowy w sprawie zamówienia publicznego.</w:t>
      </w:r>
    </w:p>
    <w:p w14:paraId="622FFE18" w14:textId="77777777" w:rsidR="009B68AE" w:rsidRPr="00DD2244" w:rsidRDefault="009B68AE" w:rsidP="009B68AE">
      <w:pPr>
        <w:widowControl w:val="0"/>
        <w:ind w:left="426" w:hanging="426"/>
        <w:jc w:val="both"/>
        <w:rPr>
          <w:b/>
          <w:sz w:val="24"/>
          <w:szCs w:val="24"/>
          <w:u w:val="single"/>
        </w:rPr>
      </w:pPr>
    </w:p>
    <w:p w14:paraId="6633D434" w14:textId="77777777" w:rsidR="009B68AE" w:rsidRPr="00DD2244" w:rsidRDefault="009B68AE" w:rsidP="009B68AE">
      <w:pPr>
        <w:widowControl w:val="0"/>
        <w:ind w:left="426" w:hanging="426"/>
        <w:jc w:val="both"/>
        <w:rPr>
          <w:b/>
          <w:sz w:val="24"/>
          <w:szCs w:val="24"/>
          <w:u w:val="single"/>
        </w:rPr>
      </w:pPr>
      <w:r w:rsidRPr="00DD2244">
        <w:rPr>
          <w:b/>
          <w:sz w:val="24"/>
          <w:szCs w:val="24"/>
          <w:u w:val="single"/>
        </w:rPr>
        <w:t>XXVI. POUCZENIE O ŚRODKACH OCHRONY PRAWNEJ PRZYSŁUGUJĄCYCH WYKONAWCY W TOKU POSTĘPOWANIA O UDZIELENIE ZAMÓWIENIA.</w:t>
      </w:r>
    </w:p>
    <w:p w14:paraId="6D60C7E6"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34E1A9CF"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W przypadku uznania zasadności przekazanej informacji Zamawiający powtarza czynność albo dokonuje czynności zaniechanej, informując o tym Wykonawców w sposób przewidziany w ustawie dla tej czynności.</w:t>
      </w:r>
    </w:p>
    <w:p w14:paraId="503C295D"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2F0BB359"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Odwołanie przysługuje wyłącznie wobec czynności:</w:t>
      </w:r>
    </w:p>
    <w:p w14:paraId="6EEC19A6" w14:textId="77777777" w:rsidR="009B68AE" w:rsidRPr="00DD2244" w:rsidRDefault="009B68AE" w:rsidP="006901A3">
      <w:pPr>
        <w:widowControl w:val="0"/>
        <w:numPr>
          <w:ilvl w:val="1"/>
          <w:numId w:val="34"/>
        </w:numPr>
        <w:tabs>
          <w:tab w:val="right" w:pos="284"/>
          <w:tab w:val="left" w:pos="408"/>
          <w:tab w:val="num" w:pos="720"/>
        </w:tabs>
        <w:suppressAutoHyphens w:val="0"/>
        <w:autoSpaceDE w:val="0"/>
        <w:autoSpaceDN w:val="0"/>
        <w:adjustRightInd w:val="0"/>
        <w:ind w:hanging="1080"/>
        <w:jc w:val="both"/>
        <w:rPr>
          <w:sz w:val="24"/>
          <w:szCs w:val="24"/>
        </w:rPr>
      </w:pPr>
      <w:r w:rsidRPr="00DD2244">
        <w:rPr>
          <w:sz w:val="24"/>
          <w:szCs w:val="24"/>
        </w:rPr>
        <w:t>określenia warunków udziału w postępowaniu,</w:t>
      </w:r>
    </w:p>
    <w:p w14:paraId="72A0D79C" w14:textId="77777777" w:rsidR="009B68AE" w:rsidRPr="00DD2244" w:rsidRDefault="009B68AE" w:rsidP="006901A3">
      <w:pPr>
        <w:widowControl w:val="0"/>
        <w:numPr>
          <w:ilvl w:val="1"/>
          <w:numId w:val="34"/>
        </w:numPr>
        <w:tabs>
          <w:tab w:val="right" w:pos="284"/>
          <w:tab w:val="left" w:pos="408"/>
          <w:tab w:val="num" w:pos="720"/>
        </w:tabs>
        <w:suppressAutoHyphens w:val="0"/>
        <w:autoSpaceDE w:val="0"/>
        <w:autoSpaceDN w:val="0"/>
        <w:adjustRightInd w:val="0"/>
        <w:ind w:hanging="1080"/>
        <w:jc w:val="both"/>
        <w:rPr>
          <w:sz w:val="24"/>
          <w:szCs w:val="24"/>
        </w:rPr>
      </w:pPr>
      <w:r w:rsidRPr="00DD2244">
        <w:rPr>
          <w:sz w:val="24"/>
          <w:szCs w:val="24"/>
        </w:rPr>
        <w:t>wykluczenia Odwołującego z postępowania o udzielenie zamówienia;</w:t>
      </w:r>
    </w:p>
    <w:p w14:paraId="1F7C6180" w14:textId="77777777" w:rsidR="009B68AE" w:rsidRPr="00DD2244" w:rsidRDefault="009B68AE" w:rsidP="006901A3">
      <w:pPr>
        <w:widowControl w:val="0"/>
        <w:numPr>
          <w:ilvl w:val="1"/>
          <w:numId w:val="34"/>
        </w:numPr>
        <w:tabs>
          <w:tab w:val="right" w:pos="284"/>
          <w:tab w:val="num" w:pos="360"/>
          <w:tab w:val="left" w:pos="408"/>
          <w:tab w:val="num" w:pos="720"/>
        </w:tabs>
        <w:suppressAutoHyphens w:val="0"/>
        <w:autoSpaceDE w:val="0"/>
        <w:autoSpaceDN w:val="0"/>
        <w:adjustRightInd w:val="0"/>
        <w:ind w:hanging="1080"/>
        <w:jc w:val="both"/>
        <w:rPr>
          <w:sz w:val="24"/>
          <w:szCs w:val="24"/>
        </w:rPr>
      </w:pPr>
      <w:r w:rsidRPr="00DD2244">
        <w:rPr>
          <w:sz w:val="24"/>
          <w:szCs w:val="24"/>
        </w:rPr>
        <w:t>odrzucenia oferty Odwołującego,</w:t>
      </w:r>
    </w:p>
    <w:p w14:paraId="01B53FA6" w14:textId="77777777" w:rsidR="009B68AE" w:rsidRPr="00DD2244" w:rsidRDefault="009B68AE" w:rsidP="006901A3">
      <w:pPr>
        <w:widowControl w:val="0"/>
        <w:numPr>
          <w:ilvl w:val="1"/>
          <w:numId w:val="34"/>
        </w:numPr>
        <w:tabs>
          <w:tab w:val="right" w:pos="284"/>
          <w:tab w:val="num" w:pos="360"/>
          <w:tab w:val="left" w:pos="408"/>
          <w:tab w:val="num" w:pos="720"/>
        </w:tabs>
        <w:suppressAutoHyphens w:val="0"/>
        <w:autoSpaceDE w:val="0"/>
        <w:autoSpaceDN w:val="0"/>
        <w:adjustRightInd w:val="0"/>
        <w:ind w:hanging="1080"/>
        <w:jc w:val="both"/>
        <w:rPr>
          <w:sz w:val="24"/>
          <w:szCs w:val="24"/>
        </w:rPr>
      </w:pPr>
      <w:r w:rsidRPr="00DD2244">
        <w:rPr>
          <w:sz w:val="24"/>
          <w:szCs w:val="24"/>
        </w:rPr>
        <w:t>opisu przedmiotu zamówienia,</w:t>
      </w:r>
    </w:p>
    <w:p w14:paraId="2157761C" w14:textId="77777777" w:rsidR="009B68AE" w:rsidRPr="00DD2244" w:rsidRDefault="009B68AE" w:rsidP="006901A3">
      <w:pPr>
        <w:widowControl w:val="0"/>
        <w:numPr>
          <w:ilvl w:val="1"/>
          <w:numId w:val="34"/>
        </w:numPr>
        <w:tabs>
          <w:tab w:val="right" w:pos="284"/>
          <w:tab w:val="num" w:pos="360"/>
          <w:tab w:val="left" w:pos="408"/>
          <w:tab w:val="num" w:pos="720"/>
        </w:tabs>
        <w:suppressAutoHyphens w:val="0"/>
        <w:autoSpaceDE w:val="0"/>
        <w:autoSpaceDN w:val="0"/>
        <w:adjustRightInd w:val="0"/>
        <w:ind w:hanging="1080"/>
        <w:jc w:val="both"/>
        <w:rPr>
          <w:sz w:val="24"/>
          <w:szCs w:val="24"/>
        </w:rPr>
      </w:pPr>
      <w:r w:rsidRPr="00DD2244">
        <w:rPr>
          <w:sz w:val="24"/>
          <w:szCs w:val="24"/>
        </w:rPr>
        <w:t>wyboru najkorzystniejszej oferty.</w:t>
      </w:r>
    </w:p>
    <w:p w14:paraId="335AC97F"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Odwołanie powinno wskazywać czynność lub zaniechanie czynności Zamawiającego, której zarzuca się niezgodność z przepisami ustawy, zawierać zwięzłe przedstawienie </w:t>
      </w:r>
      <w:r w:rsidRPr="00DD2244">
        <w:rPr>
          <w:sz w:val="24"/>
          <w:szCs w:val="24"/>
        </w:rPr>
        <w:lastRenderedPageBreak/>
        <w:t>zarzutów, określać żądanie oraz wskazywać okoliczności faktyczne i prawne uzasadniające wniesienie odwołania.</w:t>
      </w:r>
    </w:p>
    <w:p w14:paraId="3CF0D5E5"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7E4A73FA"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9502A18"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636BA053"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2F2868A"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Odwołanie wobec czynności innych niż określone w pkt 8 i 9 wnosi się w terminie 5 dni od dnia, w którym powzięto lub przy zachowaniu należytej staranności można było powziąć wiadomość o okolicznościach stanowiących podstawę jego wniesienia.</w:t>
      </w:r>
    </w:p>
    <w:p w14:paraId="1D2035AD"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Jeżeli Zamawiający nie przesłał Wykonawcy zawiadomienia o wyborze oferty odwołanie wnosi się nie później niż w terminie:</w:t>
      </w:r>
    </w:p>
    <w:p w14:paraId="77B7E3A5" w14:textId="77777777" w:rsidR="009B68AE" w:rsidRPr="00DD2244" w:rsidRDefault="009B68AE" w:rsidP="006901A3">
      <w:pPr>
        <w:widowControl w:val="0"/>
        <w:numPr>
          <w:ilvl w:val="0"/>
          <w:numId w:val="35"/>
        </w:numPr>
        <w:tabs>
          <w:tab w:val="left" w:pos="408"/>
          <w:tab w:val="right" w:pos="600"/>
          <w:tab w:val="num" w:pos="720"/>
        </w:tabs>
        <w:suppressAutoHyphens w:val="0"/>
        <w:autoSpaceDE w:val="0"/>
        <w:autoSpaceDN w:val="0"/>
        <w:adjustRightInd w:val="0"/>
        <w:ind w:left="720"/>
        <w:jc w:val="both"/>
        <w:rPr>
          <w:sz w:val="24"/>
          <w:szCs w:val="24"/>
        </w:rPr>
      </w:pPr>
      <w:r w:rsidRPr="00DD2244">
        <w:rPr>
          <w:sz w:val="24"/>
          <w:szCs w:val="24"/>
        </w:rPr>
        <w:tab/>
        <w:t xml:space="preserve">15 dni od dnia zamieszczenia w Biuletynie Zamówień Publicznych ogłoszenia </w:t>
      </w:r>
      <w:r w:rsidRPr="00DD2244">
        <w:rPr>
          <w:sz w:val="24"/>
          <w:szCs w:val="24"/>
        </w:rPr>
        <w:br/>
        <w:t>o udzieleniu zamówienia,</w:t>
      </w:r>
    </w:p>
    <w:p w14:paraId="64A51AD0" w14:textId="77777777" w:rsidR="009B68AE" w:rsidRPr="00DD2244" w:rsidRDefault="009B68AE" w:rsidP="006901A3">
      <w:pPr>
        <w:widowControl w:val="0"/>
        <w:numPr>
          <w:ilvl w:val="0"/>
          <w:numId w:val="35"/>
        </w:numPr>
        <w:tabs>
          <w:tab w:val="num" w:pos="360"/>
          <w:tab w:val="left" w:pos="408"/>
          <w:tab w:val="right" w:pos="600"/>
          <w:tab w:val="num" w:pos="720"/>
        </w:tabs>
        <w:suppressAutoHyphens w:val="0"/>
        <w:autoSpaceDE w:val="0"/>
        <w:autoSpaceDN w:val="0"/>
        <w:adjustRightInd w:val="0"/>
        <w:ind w:left="720"/>
        <w:jc w:val="both"/>
        <w:rPr>
          <w:sz w:val="24"/>
          <w:szCs w:val="24"/>
        </w:rPr>
      </w:pPr>
      <w:r w:rsidRPr="00DD2244">
        <w:rPr>
          <w:sz w:val="24"/>
          <w:szCs w:val="24"/>
        </w:rPr>
        <w:tab/>
        <w:t>1 miesiąca od dnia zawarcia umowy, jeżeli Zamawiający nie zamieścił w Biuletynie Zamówień Publicznych ogłoszenia o udzieleniu zamówienia.</w:t>
      </w:r>
    </w:p>
    <w:p w14:paraId="2D0290BB"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56771060"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Wykonawca może zgłosić przystąpienie do postępowania odwoławczego w terminie 3 dni od dnia otrzymania kopii odwołania, wskazując stronę, do której przystępuje, i interes </w:t>
      </w:r>
      <w:r w:rsidRPr="00DD2244">
        <w:rPr>
          <w:sz w:val="24"/>
          <w:szCs w:val="24"/>
        </w:rPr>
        <w:b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30BC26CA"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Wykonawcy, którzy przystąpili do postępowania odwoławczego, stają się uczestnikami postępowania odwoławczego, jeżeli mają interes w tym, aby odwołanie zostało rozstrzygnięte na korzyść jednej ze stron.</w:t>
      </w:r>
    </w:p>
    <w:p w14:paraId="3D28ED26"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Zamawiający lub Odwołujący może zgłosić opozycję przeciw przystąpieniu innego Wykonawcy nie później niż do czasu otwarcia rozprawy. Izba uwzględnia opozycję, jeżeli zgłaszający opozycję uprawdopodobni, że Wykonawca nie ma interesu </w:t>
      </w:r>
      <w:r w:rsidRPr="00DD2244">
        <w:rPr>
          <w:sz w:val="24"/>
          <w:szCs w:val="24"/>
        </w:rPr>
        <w:br/>
        <w:t xml:space="preserve">w uzyskaniu rozstrzygnięcia na korzyść strony, do której przystąpił; w przeciwnym razie </w:t>
      </w:r>
      <w:r w:rsidRPr="00DD2244">
        <w:rPr>
          <w:sz w:val="24"/>
          <w:szCs w:val="24"/>
        </w:rPr>
        <w:lastRenderedPageBreak/>
        <w:t>Izba oddala opozycję. Postanowienie o uwzględnieniu albo oddaleniu opozycji Izba może wydać na posiedzeniu niejawnym. Na postanowienie o uwzględnieniu albo oddaleniu opozycji nie przysługuje skarga.</w:t>
      </w:r>
    </w:p>
    <w:p w14:paraId="661E9582"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Zamawiający może wnieść odpowiedź na odwołanie. Odpowiedź na odwołanie wnosi się w formie pisemnej lub ustnie do protokołu.</w:t>
      </w:r>
    </w:p>
    <w:p w14:paraId="3E5A79BD"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W przypadku uwzględnienia przez Zamawiającego w całości zarzutów przedstawionych </w:t>
      </w:r>
      <w:r w:rsidRPr="00DD2244">
        <w:rPr>
          <w:sz w:val="24"/>
          <w:szCs w:val="24"/>
        </w:rPr>
        <w:br/>
        <w:t xml:space="preserve">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w:t>
      </w:r>
      <w:r w:rsidRPr="00DD2244">
        <w:rPr>
          <w:sz w:val="24"/>
          <w:szCs w:val="24"/>
        </w:rPr>
        <w:br/>
        <w:t>o udzielenie zamówienia zgodnie z żądaniem zawartym w odwołaniu.</w:t>
      </w:r>
    </w:p>
    <w:p w14:paraId="2FFD1583"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Jeżeli uczestnik postępowania odwoławczego, który przystąpił do postępowania po stronie Zamawiającego, nie wniesie sprzeciwu co do uwzględnienia w całości zarzutów przedstawionych w odwołaniu przez Zamawiającego, Izba umarza postępowanie, </w:t>
      </w:r>
      <w:r w:rsidRPr="00DD2244">
        <w:rPr>
          <w:sz w:val="24"/>
          <w:szCs w:val="24"/>
        </w:rPr>
        <w:br/>
        <w:t xml:space="preserve">a Zamawiający wykonuje, powtarza lub unieważnia czynności w postępowaniu </w:t>
      </w:r>
      <w:r w:rsidRPr="00DD2244">
        <w:rPr>
          <w:sz w:val="24"/>
          <w:szCs w:val="24"/>
        </w:rPr>
        <w:br/>
        <w:t>o udzielenie zamówienia zgodnie z żądaniem zawartym w odwołaniu.</w:t>
      </w:r>
    </w:p>
    <w:p w14:paraId="1B2F11DE"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W przypadku uwzględnienia przez zamawiającego części zarzutów przedstawionych </w:t>
      </w:r>
      <w:r w:rsidRPr="00DD2244">
        <w:rPr>
          <w:sz w:val="24"/>
          <w:szCs w:val="24"/>
        </w:rPr>
        <w:br/>
        <w:t>w odwołaniu i wycofania pozostałych zarzutów przez odwołującego ,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w:t>
      </w:r>
    </w:p>
    <w:p w14:paraId="77CD2BDD" w14:textId="505D27DB"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Jeżeli uczestnik postępowania odwoławczego, który przystąpił do postępowania po stronie Zamawiającego, wniesie sprzeciw wobec uwzględnienia zarzutów przedstawionych w</w:t>
      </w:r>
      <w:r w:rsidR="004B522B" w:rsidRPr="00DD2244">
        <w:rPr>
          <w:sz w:val="24"/>
          <w:szCs w:val="24"/>
        </w:rPr>
        <w:t> </w:t>
      </w:r>
      <w:r w:rsidRPr="00DD2244">
        <w:rPr>
          <w:sz w:val="24"/>
          <w:szCs w:val="24"/>
        </w:rPr>
        <w:t>odwołaniu w całości albo w części, gdy odwołujący nie wycofa pozostałych zarzutów odwołania, Izba rozpoznaje odwołanie. Sprzeciw wnosi się w</w:t>
      </w:r>
      <w:r w:rsidR="00146B1D" w:rsidRPr="00DD2244">
        <w:rPr>
          <w:sz w:val="24"/>
          <w:szCs w:val="24"/>
        </w:rPr>
        <w:t> </w:t>
      </w:r>
      <w:r w:rsidRPr="00DD2244">
        <w:rPr>
          <w:sz w:val="24"/>
          <w:szCs w:val="24"/>
        </w:rPr>
        <w:t>formie pisemnej lub ustnie do protokołu.</w:t>
      </w:r>
    </w:p>
    <w:p w14:paraId="1518C2A9"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W przypadku uwzględnienia przez zamawiającego zarzutów w części, gdy po jego stronie do postępowania odwoławczego nie przystąpił w terminie żaden wykonawca, </w:t>
      </w:r>
      <w:r w:rsidRPr="00DD2244">
        <w:rPr>
          <w:sz w:val="24"/>
          <w:szCs w:val="24"/>
        </w:rPr>
        <w:br/>
        <w:t xml:space="preserve">a odwołujący nie wycofał pozostałych zarzutów, Izba rozpoznaje odwołanie w zakresie pozostałych zarzutów. </w:t>
      </w:r>
    </w:p>
    <w:p w14:paraId="71F08D28"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Na orzeczenie Izby stronom oraz uczestnikom postępowania odwoławczego przysługuje skarga do sądu. Skargę wnosi się do sądu okręgowego właściwego dla siedziby albo miejsca zamieszkania Zamawiającego.</w:t>
      </w:r>
    </w:p>
    <w:p w14:paraId="3464277A"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 xml:space="preserve">Skargę wnosi się za pośrednictwem Prezesa Izby w terminie 7 dni od dnia doręczenia orzeczenia Izby, przesyłając jednocześnie jej odpis przeciwnikowi skargi. Złożenie skargi </w:t>
      </w:r>
      <w:r w:rsidRPr="00DD2244">
        <w:rPr>
          <w:sz w:val="24"/>
          <w:szCs w:val="24"/>
        </w:rPr>
        <w:br/>
        <w:t>w placówce pocztowej operatora publicznego jest równoznaczne z jej wniesieniem.</w:t>
      </w:r>
    </w:p>
    <w:p w14:paraId="014B3530"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W postępowaniu toczącym się na skutek wniesienia skargi nie można rozszerzyć żądania odwołania ani występować z nowymi żądaniami.</w:t>
      </w:r>
    </w:p>
    <w:p w14:paraId="3D4418F3" w14:textId="77777777" w:rsidR="009B68AE" w:rsidRPr="00DD2244" w:rsidRDefault="009B68AE" w:rsidP="006901A3">
      <w:pPr>
        <w:widowControl w:val="0"/>
        <w:numPr>
          <w:ilvl w:val="0"/>
          <w:numId w:val="33"/>
        </w:numPr>
        <w:tabs>
          <w:tab w:val="num" w:pos="426"/>
        </w:tabs>
        <w:suppressAutoHyphens w:val="0"/>
        <w:autoSpaceDE w:val="0"/>
        <w:autoSpaceDN w:val="0"/>
        <w:adjustRightInd w:val="0"/>
        <w:ind w:left="426" w:hanging="426"/>
        <w:jc w:val="both"/>
        <w:rPr>
          <w:sz w:val="24"/>
          <w:szCs w:val="24"/>
        </w:rPr>
      </w:pPr>
      <w:r w:rsidRPr="00DD2244">
        <w:rPr>
          <w:sz w:val="24"/>
          <w:szCs w:val="24"/>
        </w:rPr>
        <w:t>W sprawach nieuregulowanych mają zastosowanie przepisy ustawy Pzp.</w:t>
      </w:r>
    </w:p>
    <w:p w14:paraId="787E0A0D" w14:textId="77777777" w:rsidR="009B68AE" w:rsidRPr="00DD2244" w:rsidRDefault="009B68AE" w:rsidP="009B68AE">
      <w:pPr>
        <w:widowControl w:val="0"/>
        <w:rPr>
          <w:b/>
          <w:sz w:val="24"/>
          <w:szCs w:val="24"/>
          <w:u w:val="single"/>
        </w:rPr>
      </w:pPr>
    </w:p>
    <w:p w14:paraId="16548FFC" w14:textId="77777777" w:rsidR="009B68AE" w:rsidRPr="00DD2244" w:rsidRDefault="009B68AE" w:rsidP="009B68AE">
      <w:pPr>
        <w:widowControl w:val="0"/>
        <w:rPr>
          <w:b/>
          <w:sz w:val="24"/>
          <w:szCs w:val="24"/>
          <w:u w:val="single"/>
        </w:rPr>
      </w:pPr>
      <w:r w:rsidRPr="00DD2244">
        <w:rPr>
          <w:b/>
          <w:sz w:val="24"/>
          <w:szCs w:val="24"/>
          <w:u w:val="single"/>
        </w:rPr>
        <w:t>XXVII.   INNE POSTANOWIENIA:</w:t>
      </w:r>
    </w:p>
    <w:p w14:paraId="45246261" w14:textId="77777777" w:rsidR="009B68AE" w:rsidRPr="00DD2244" w:rsidRDefault="009B68AE" w:rsidP="006901A3">
      <w:pPr>
        <w:widowControl w:val="0"/>
        <w:numPr>
          <w:ilvl w:val="0"/>
          <w:numId w:val="36"/>
        </w:numPr>
        <w:tabs>
          <w:tab w:val="left" w:pos="-360"/>
        </w:tabs>
        <w:ind w:left="284" w:hanging="284"/>
        <w:rPr>
          <w:sz w:val="24"/>
          <w:szCs w:val="24"/>
        </w:rPr>
      </w:pPr>
      <w:r w:rsidRPr="00DD2244">
        <w:rPr>
          <w:sz w:val="24"/>
          <w:szCs w:val="24"/>
        </w:rPr>
        <w:t>Zamawiający nie przewiduje zawarcia umowy ramowej.</w:t>
      </w:r>
    </w:p>
    <w:p w14:paraId="1FDF070C" w14:textId="77777777" w:rsidR="009B68AE" w:rsidRPr="00DD2244" w:rsidRDefault="009B68AE" w:rsidP="006901A3">
      <w:pPr>
        <w:widowControl w:val="0"/>
        <w:numPr>
          <w:ilvl w:val="0"/>
          <w:numId w:val="36"/>
        </w:numPr>
        <w:tabs>
          <w:tab w:val="left" w:pos="-360"/>
        </w:tabs>
        <w:ind w:left="284" w:hanging="284"/>
        <w:jc w:val="both"/>
        <w:rPr>
          <w:sz w:val="24"/>
          <w:szCs w:val="24"/>
        </w:rPr>
      </w:pPr>
      <w:r w:rsidRPr="00DD2244">
        <w:rPr>
          <w:sz w:val="24"/>
          <w:szCs w:val="24"/>
        </w:rPr>
        <w:t>Zamawiający nie przewiduje wyboru najkorzystniejszej oferty z zastosowaniem aukcji elektronicznej.</w:t>
      </w:r>
    </w:p>
    <w:p w14:paraId="4A1E08BD" w14:textId="2B89F8D4" w:rsidR="009B68AE" w:rsidRPr="00DD2244" w:rsidRDefault="009B68AE" w:rsidP="006901A3">
      <w:pPr>
        <w:widowControl w:val="0"/>
        <w:numPr>
          <w:ilvl w:val="0"/>
          <w:numId w:val="36"/>
        </w:numPr>
        <w:tabs>
          <w:tab w:val="left" w:pos="-360"/>
        </w:tabs>
        <w:ind w:left="284" w:hanging="284"/>
        <w:jc w:val="both"/>
        <w:rPr>
          <w:sz w:val="24"/>
          <w:szCs w:val="24"/>
        </w:rPr>
      </w:pPr>
      <w:r w:rsidRPr="00DD2244">
        <w:rPr>
          <w:sz w:val="24"/>
          <w:szCs w:val="24"/>
        </w:rPr>
        <w:t xml:space="preserve">Zamawiający nie przewiduje zwrotu kosztów udziału w niniejszym postępowaniu </w:t>
      </w:r>
      <w:r w:rsidRPr="00DD2244">
        <w:rPr>
          <w:sz w:val="24"/>
          <w:szCs w:val="24"/>
        </w:rPr>
        <w:br/>
        <w:t>o zamówienie publiczne.</w:t>
      </w:r>
    </w:p>
    <w:p w14:paraId="7D420908" w14:textId="77777777" w:rsidR="009B68AE" w:rsidRPr="00DD2244" w:rsidRDefault="009B68AE" w:rsidP="009B68AE">
      <w:pPr>
        <w:widowControl w:val="0"/>
        <w:tabs>
          <w:tab w:val="left" w:pos="-360"/>
        </w:tabs>
        <w:jc w:val="both"/>
        <w:rPr>
          <w:sz w:val="24"/>
          <w:szCs w:val="24"/>
        </w:rPr>
      </w:pPr>
    </w:p>
    <w:p w14:paraId="696177F5" w14:textId="77777777" w:rsidR="009B68AE" w:rsidRPr="00DD2244" w:rsidRDefault="009B68AE" w:rsidP="009B68AE">
      <w:pPr>
        <w:widowControl w:val="0"/>
        <w:ind w:left="1080" w:hanging="1080"/>
        <w:rPr>
          <w:b/>
          <w:sz w:val="24"/>
          <w:szCs w:val="24"/>
          <w:u w:val="single"/>
        </w:rPr>
      </w:pPr>
      <w:r w:rsidRPr="00DD2244">
        <w:rPr>
          <w:b/>
          <w:sz w:val="24"/>
          <w:szCs w:val="24"/>
          <w:u w:val="single"/>
        </w:rPr>
        <w:t>XXVIII.</w:t>
      </w:r>
      <w:r w:rsidRPr="00DD2244">
        <w:rPr>
          <w:sz w:val="24"/>
          <w:szCs w:val="24"/>
          <w:u w:val="single"/>
        </w:rPr>
        <w:t xml:space="preserve"> </w:t>
      </w:r>
      <w:r w:rsidRPr="00DD2244">
        <w:rPr>
          <w:b/>
          <w:sz w:val="24"/>
          <w:szCs w:val="24"/>
          <w:u w:val="single"/>
        </w:rPr>
        <w:t>INTEGRALNĄ CZĘŚCIĄ NINIEJSZEJ SIWZ SĄ:</w:t>
      </w:r>
    </w:p>
    <w:p w14:paraId="5B43DC2D" w14:textId="373B7534"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Wzór formularza ofert</w:t>
      </w:r>
      <w:r w:rsidR="00DD2244" w:rsidRPr="00DD2244">
        <w:rPr>
          <w:bCs/>
          <w:sz w:val="24"/>
          <w:szCs w:val="24"/>
        </w:rPr>
        <w:t>owego</w:t>
      </w:r>
      <w:r w:rsidRPr="00DD2244">
        <w:rPr>
          <w:bCs/>
          <w:sz w:val="24"/>
          <w:szCs w:val="24"/>
        </w:rPr>
        <w:t xml:space="preserve"> – załącznik nr 1 do SIWZ.</w:t>
      </w:r>
    </w:p>
    <w:p w14:paraId="556292F2" w14:textId="77777777"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Wzór oświadczenia dot. przesłanek wykluczenia z postępowania – załącznik nr 2 do SIWZ.</w:t>
      </w:r>
    </w:p>
    <w:p w14:paraId="41AC3DA2" w14:textId="45AD0B2D"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Wzór oświadczenia dot. spełniania warunków udziału w postępowaniu – zał</w:t>
      </w:r>
      <w:r w:rsidR="001206BA" w:rsidRPr="00DD2244">
        <w:rPr>
          <w:bCs/>
          <w:sz w:val="24"/>
          <w:szCs w:val="24"/>
        </w:rPr>
        <w:t>.</w:t>
      </w:r>
      <w:r w:rsidRPr="00DD2244">
        <w:rPr>
          <w:bCs/>
          <w:sz w:val="24"/>
          <w:szCs w:val="24"/>
        </w:rPr>
        <w:t xml:space="preserve"> nr 3 do SIWZ.</w:t>
      </w:r>
    </w:p>
    <w:p w14:paraId="07C54307" w14:textId="77777777"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Wzór zobowiązania – załącznik nr 4 do SIWZ.</w:t>
      </w:r>
    </w:p>
    <w:p w14:paraId="35A9087C" w14:textId="77777777"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Informacja dot. grupy kapitałowej – załącznik nr 5 do SIWZ.</w:t>
      </w:r>
    </w:p>
    <w:p w14:paraId="30B74594" w14:textId="77777777"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Wykaz robót – załącznik nr 6 do SIWZ.</w:t>
      </w:r>
    </w:p>
    <w:p w14:paraId="01F51204" w14:textId="77777777"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Wykaz osób – załącznik nr 7 do SIWZ.</w:t>
      </w:r>
    </w:p>
    <w:p w14:paraId="31C0CF5D" w14:textId="0D0AFCEC"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Wz</w:t>
      </w:r>
      <w:r w:rsidR="00146B1D" w:rsidRPr="00DD2244">
        <w:rPr>
          <w:bCs/>
          <w:sz w:val="24"/>
          <w:szCs w:val="24"/>
        </w:rPr>
        <w:t xml:space="preserve">ór </w:t>
      </w:r>
      <w:r w:rsidRPr="00DD2244">
        <w:rPr>
          <w:bCs/>
          <w:sz w:val="24"/>
          <w:szCs w:val="24"/>
        </w:rPr>
        <w:t>um</w:t>
      </w:r>
      <w:r w:rsidR="00146B1D" w:rsidRPr="00DD2244">
        <w:rPr>
          <w:bCs/>
          <w:sz w:val="24"/>
          <w:szCs w:val="24"/>
        </w:rPr>
        <w:t xml:space="preserve">owy </w:t>
      </w:r>
      <w:r w:rsidRPr="00DD2244">
        <w:rPr>
          <w:bCs/>
          <w:sz w:val="24"/>
          <w:szCs w:val="24"/>
        </w:rPr>
        <w:t xml:space="preserve">– załącznik nr </w:t>
      </w:r>
      <w:r w:rsidR="00146B1D" w:rsidRPr="00DD2244">
        <w:rPr>
          <w:bCs/>
          <w:sz w:val="24"/>
          <w:szCs w:val="24"/>
        </w:rPr>
        <w:t>8</w:t>
      </w:r>
      <w:r w:rsidRPr="00DD2244">
        <w:rPr>
          <w:bCs/>
          <w:sz w:val="24"/>
          <w:szCs w:val="24"/>
        </w:rPr>
        <w:t xml:space="preserve"> do SIWZ.</w:t>
      </w:r>
    </w:p>
    <w:p w14:paraId="4CDFE732" w14:textId="43600198"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Dokumentacja projektowa – załącznik</w:t>
      </w:r>
      <w:r w:rsidR="0013152A" w:rsidRPr="00DD2244">
        <w:rPr>
          <w:bCs/>
          <w:sz w:val="24"/>
          <w:szCs w:val="24"/>
        </w:rPr>
        <w:t>i</w:t>
      </w:r>
      <w:r w:rsidRPr="00DD2244">
        <w:rPr>
          <w:bCs/>
          <w:sz w:val="24"/>
          <w:szCs w:val="24"/>
        </w:rPr>
        <w:t xml:space="preserve"> nr </w:t>
      </w:r>
      <w:r w:rsidR="004424B1">
        <w:rPr>
          <w:bCs/>
          <w:sz w:val="24"/>
          <w:szCs w:val="24"/>
        </w:rPr>
        <w:t>9</w:t>
      </w:r>
      <w:r w:rsidRPr="00DD2244">
        <w:rPr>
          <w:bCs/>
          <w:sz w:val="24"/>
          <w:szCs w:val="24"/>
        </w:rPr>
        <w:t xml:space="preserve"> SIWZ.</w:t>
      </w:r>
    </w:p>
    <w:p w14:paraId="44B553C9" w14:textId="77777777" w:rsidR="009B68AE" w:rsidRPr="00DD2244" w:rsidRDefault="009B68AE" w:rsidP="006901A3">
      <w:pPr>
        <w:widowControl w:val="0"/>
        <w:numPr>
          <w:ilvl w:val="0"/>
          <w:numId w:val="37"/>
        </w:numPr>
        <w:tabs>
          <w:tab w:val="num" w:pos="426"/>
        </w:tabs>
        <w:jc w:val="both"/>
        <w:rPr>
          <w:bCs/>
          <w:sz w:val="24"/>
          <w:szCs w:val="24"/>
        </w:rPr>
      </w:pPr>
      <w:r w:rsidRPr="00DD2244">
        <w:rPr>
          <w:bCs/>
          <w:sz w:val="24"/>
          <w:szCs w:val="24"/>
        </w:rPr>
        <w:t>Klauzula informacyjna dotycząca danych osobowych – załącznik nr 10 do SIWZ.</w:t>
      </w:r>
    </w:p>
    <w:p w14:paraId="0020599B" w14:textId="22202D8F" w:rsidR="00146B1D" w:rsidRPr="00DD2244" w:rsidRDefault="009B68AE" w:rsidP="009B68AE">
      <w:pPr>
        <w:widowControl w:val="0"/>
        <w:tabs>
          <w:tab w:val="left" w:pos="329"/>
          <w:tab w:val="left" w:pos="6946"/>
        </w:tabs>
        <w:jc w:val="both"/>
        <w:rPr>
          <w:b/>
          <w:i/>
          <w:sz w:val="28"/>
          <w:szCs w:val="28"/>
        </w:rPr>
      </w:pPr>
      <w:r w:rsidRPr="00DD2244">
        <w:rPr>
          <w:i/>
          <w:sz w:val="22"/>
          <w:szCs w:val="22"/>
        </w:rPr>
        <w:tab/>
      </w:r>
      <w:r w:rsidRPr="00DD2244">
        <w:rPr>
          <w:b/>
          <w:i/>
          <w:sz w:val="28"/>
          <w:szCs w:val="28"/>
        </w:rPr>
        <w:t xml:space="preserve"> </w:t>
      </w:r>
      <w:r w:rsidRPr="00DD2244">
        <w:rPr>
          <w:b/>
          <w:i/>
          <w:sz w:val="28"/>
          <w:szCs w:val="28"/>
        </w:rPr>
        <w:tab/>
      </w:r>
    </w:p>
    <w:p w14:paraId="47807ACD" w14:textId="2E31C3F1" w:rsidR="00C6464E" w:rsidRPr="00DD2244" w:rsidRDefault="00C6464E" w:rsidP="009B68AE">
      <w:pPr>
        <w:widowControl w:val="0"/>
        <w:tabs>
          <w:tab w:val="left" w:pos="329"/>
          <w:tab w:val="left" w:pos="6946"/>
        </w:tabs>
        <w:jc w:val="both"/>
        <w:rPr>
          <w:b/>
          <w:i/>
          <w:sz w:val="28"/>
          <w:szCs w:val="28"/>
        </w:rPr>
      </w:pPr>
    </w:p>
    <w:p w14:paraId="1AF98D2C" w14:textId="14579CA0" w:rsidR="009B68AE" w:rsidRPr="00DD2244" w:rsidRDefault="009B68AE" w:rsidP="00146B1D">
      <w:pPr>
        <w:widowControl w:val="0"/>
        <w:tabs>
          <w:tab w:val="left" w:pos="329"/>
        </w:tabs>
        <w:jc w:val="right"/>
        <w:rPr>
          <w:i/>
          <w:sz w:val="22"/>
          <w:szCs w:val="22"/>
        </w:rPr>
      </w:pPr>
      <w:r w:rsidRPr="00DD2244">
        <w:rPr>
          <w:b/>
          <w:i/>
          <w:sz w:val="28"/>
          <w:szCs w:val="28"/>
        </w:rPr>
        <w:t>Zatwierdzam:</w:t>
      </w:r>
    </w:p>
    <w:p w14:paraId="6BA4BC0A" w14:textId="587A2E0C" w:rsidR="009B68AE" w:rsidRPr="00DD2244" w:rsidRDefault="009B68AE" w:rsidP="009B68AE">
      <w:pPr>
        <w:widowControl w:val="0"/>
        <w:tabs>
          <w:tab w:val="left" w:pos="329"/>
        </w:tabs>
        <w:jc w:val="both"/>
        <w:rPr>
          <w:b/>
          <w:i/>
          <w:sz w:val="28"/>
          <w:szCs w:val="28"/>
        </w:rPr>
      </w:pPr>
      <w:r w:rsidRPr="00DD2244">
        <w:rPr>
          <w:b/>
          <w:i/>
          <w:sz w:val="28"/>
          <w:szCs w:val="28"/>
        </w:rPr>
        <w:tab/>
      </w:r>
      <w:r w:rsidRPr="00DD2244">
        <w:rPr>
          <w:b/>
          <w:i/>
          <w:sz w:val="28"/>
          <w:szCs w:val="28"/>
        </w:rPr>
        <w:tab/>
      </w:r>
    </w:p>
    <w:p w14:paraId="56429959" w14:textId="5401D86D" w:rsidR="0009709F" w:rsidRPr="00DD2244" w:rsidRDefault="0009709F" w:rsidP="009B68AE">
      <w:pPr>
        <w:widowControl w:val="0"/>
        <w:tabs>
          <w:tab w:val="left" w:pos="329"/>
        </w:tabs>
        <w:jc w:val="both"/>
        <w:rPr>
          <w:b/>
          <w:i/>
          <w:sz w:val="28"/>
          <w:szCs w:val="28"/>
        </w:rPr>
      </w:pPr>
    </w:p>
    <w:p w14:paraId="65D8B96B" w14:textId="77777777" w:rsidR="0009709F" w:rsidRPr="00DD2244" w:rsidRDefault="0009709F" w:rsidP="009B68AE">
      <w:pPr>
        <w:widowControl w:val="0"/>
        <w:tabs>
          <w:tab w:val="left" w:pos="329"/>
        </w:tabs>
        <w:jc w:val="both"/>
        <w:rPr>
          <w:b/>
          <w:i/>
          <w:sz w:val="28"/>
          <w:szCs w:val="28"/>
        </w:rPr>
      </w:pPr>
    </w:p>
    <w:p w14:paraId="29CEADDE" w14:textId="00DCF91B" w:rsidR="009B68AE" w:rsidRPr="00DD2244" w:rsidRDefault="009B68AE" w:rsidP="009B68AE">
      <w:pPr>
        <w:widowControl w:val="0"/>
        <w:tabs>
          <w:tab w:val="left" w:pos="329"/>
        </w:tabs>
        <w:jc w:val="both"/>
        <w:rPr>
          <w:b/>
          <w:i/>
          <w:sz w:val="28"/>
          <w:szCs w:val="28"/>
        </w:rPr>
      </w:pPr>
      <w:r w:rsidRPr="00DD2244">
        <w:rPr>
          <w:b/>
          <w:i/>
          <w:sz w:val="28"/>
          <w:szCs w:val="28"/>
        </w:rPr>
        <w:tab/>
      </w:r>
      <w:r w:rsidRPr="00DD2244">
        <w:rPr>
          <w:b/>
          <w:i/>
          <w:sz w:val="28"/>
          <w:szCs w:val="28"/>
        </w:rPr>
        <w:tab/>
      </w:r>
      <w:r w:rsidRPr="00DD2244">
        <w:rPr>
          <w:b/>
          <w:i/>
          <w:sz w:val="28"/>
          <w:szCs w:val="28"/>
        </w:rPr>
        <w:tab/>
      </w:r>
      <w:r w:rsidR="004424B1">
        <w:rPr>
          <w:b/>
          <w:i/>
          <w:sz w:val="28"/>
          <w:szCs w:val="28"/>
        </w:rPr>
        <w:tab/>
      </w:r>
      <w:r w:rsidR="005E0586">
        <w:rPr>
          <w:b/>
          <w:i/>
          <w:sz w:val="28"/>
          <w:szCs w:val="28"/>
        </w:rPr>
        <w:t>Dominów</w:t>
      </w:r>
      <w:r w:rsidR="0013152A" w:rsidRPr="00DD2244">
        <w:rPr>
          <w:b/>
          <w:i/>
          <w:sz w:val="28"/>
          <w:szCs w:val="28"/>
        </w:rPr>
        <w:t>,</w:t>
      </w:r>
      <w:r w:rsidRPr="00DD2244">
        <w:rPr>
          <w:b/>
          <w:i/>
          <w:sz w:val="28"/>
          <w:szCs w:val="28"/>
        </w:rPr>
        <w:t xml:space="preserve"> dnia </w:t>
      </w:r>
      <w:r w:rsidR="005A6555">
        <w:rPr>
          <w:b/>
          <w:i/>
          <w:sz w:val="28"/>
          <w:szCs w:val="28"/>
        </w:rPr>
        <w:t>10 listopada 2020 r.</w:t>
      </w:r>
      <w:r w:rsidRPr="00DD2244">
        <w:rPr>
          <w:b/>
          <w:i/>
          <w:sz w:val="28"/>
          <w:szCs w:val="28"/>
        </w:rPr>
        <w:tab/>
        <w:t>………………………..</w:t>
      </w:r>
    </w:p>
    <w:p w14:paraId="78F0D637" w14:textId="77777777" w:rsidR="004A766F" w:rsidRPr="009B68AE" w:rsidRDefault="009B68AE" w:rsidP="00270BA8">
      <w:pPr>
        <w:widowControl w:val="0"/>
        <w:tabs>
          <w:tab w:val="left" w:pos="329"/>
        </w:tabs>
        <w:ind w:left="7230"/>
        <w:jc w:val="both"/>
      </w:pPr>
      <w:r w:rsidRPr="00DD2244">
        <w:rPr>
          <w:b/>
          <w:i/>
        </w:rPr>
        <w:t>(podpis)</w:t>
      </w:r>
    </w:p>
    <w:sectPr w:rsidR="004A766F" w:rsidRPr="009B68AE" w:rsidSect="006E07F2">
      <w:headerReference w:type="default" r:id="rId20"/>
      <w:footerReference w:type="default" r:id="rId21"/>
      <w:headerReference w:type="first" r:id="rId22"/>
      <w:footerReference w:type="first" r:id="rId23"/>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871C" w14:textId="77777777" w:rsidR="003A4574" w:rsidRDefault="003A4574" w:rsidP="001F0A88">
      <w:r>
        <w:separator/>
      </w:r>
    </w:p>
  </w:endnote>
  <w:endnote w:type="continuationSeparator" w:id="0">
    <w:p w14:paraId="618F391C" w14:textId="77777777" w:rsidR="003A4574" w:rsidRDefault="003A4574" w:rsidP="001F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Yu Gothic"/>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5000" w14:textId="77777777" w:rsidR="00472E60" w:rsidRPr="004B1EAB" w:rsidRDefault="00472E60" w:rsidP="006E07F2">
    <w:pPr>
      <w:pStyle w:val="Stopka"/>
      <w:jc w:val="center"/>
      <w:rPr>
        <w:i/>
        <w:sz w:val="22"/>
        <w:szCs w:val="22"/>
      </w:rPr>
    </w:pPr>
    <w:r w:rsidRPr="00D34323">
      <w:rPr>
        <w:i/>
      </w:rPr>
      <w:t>_______________________________________________</w:t>
    </w:r>
    <w:r>
      <w:rPr>
        <w:i/>
      </w:rPr>
      <w:t>____________________________</w:t>
    </w:r>
    <w:r w:rsidRPr="004B1EAB">
      <w:rPr>
        <w:i/>
        <w:sz w:val="22"/>
        <w:szCs w:val="22"/>
      </w:rPr>
      <w:t xml:space="preserve">Strona </w:t>
    </w:r>
    <w:r w:rsidRPr="004B1EAB">
      <w:rPr>
        <w:i/>
        <w:sz w:val="22"/>
        <w:szCs w:val="22"/>
      </w:rPr>
      <w:fldChar w:fldCharType="begin"/>
    </w:r>
    <w:r w:rsidRPr="004B1EAB">
      <w:rPr>
        <w:i/>
        <w:sz w:val="22"/>
        <w:szCs w:val="22"/>
      </w:rPr>
      <w:instrText>PAGE</w:instrText>
    </w:r>
    <w:r w:rsidRPr="004B1EAB">
      <w:rPr>
        <w:i/>
        <w:sz w:val="22"/>
        <w:szCs w:val="22"/>
      </w:rPr>
      <w:fldChar w:fldCharType="separate"/>
    </w:r>
    <w:r w:rsidR="00DB3898">
      <w:rPr>
        <w:i/>
        <w:noProof/>
        <w:sz w:val="22"/>
        <w:szCs w:val="22"/>
      </w:rPr>
      <w:t>19</w:t>
    </w:r>
    <w:r w:rsidRPr="004B1EAB">
      <w:rPr>
        <w:i/>
        <w:sz w:val="22"/>
        <w:szCs w:val="22"/>
      </w:rPr>
      <w:fldChar w:fldCharType="end"/>
    </w:r>
    <w:r w:rsidRPr="004B1EAB">
      <w:rPr>
        <w:i/>
        <w:sz w:val="22"/>
        <w:szCs w:val="22"/>
      </w:rPr>
      <w:t xml:space="preserve"> z </w:t>
    </w:r>
    <w:r w:rsidRPr="004B1EAB">
      <w:rPr>
        <w:i/>
        <w:sz w:val="22"/>
        <w:szCs w:val="22"/>
      </w:rPr>
      <w:fldChar w:fldCharType="begin"/>
    </w:r>
    <w:r w:rsidRPr="004B1EAB">
      <w:rPr>
        <w:i/>
        <w:sz w:val="22"/>
        <w:szCs w:val="22"/>
      </w:rPr>
      <w:instrText>NUMPAGES</w:instrText>
    </w:r>
    <w:r w:rsidRPr="004B1EAB">
      <w:rPr>
        <w:i/>
        <w:sz w:val="22"/>
        <w:szCs w:val="22"/>
      </w:rPr>
      <w:fldChar w:fldCharType="separate"/>
    </w:r>
    <w:r w:rsidR="00DB3898">
      <w:rPr>
        <w:i/>
        <w:noProof/>
        <w:sz w:val="22"/>
        <w:szCs w:val="22"/>
      </w:rPr>
      <w:t>28</w:t>
    </w:r>
    <w:r w:rsidRPr="004B1EAB">
      <w:rPr>
        <w:i/>
        <w:sz w:val="22"/>
        <w:szCs w:val="22"/>
      </w:rPr>
      <w:fldChar w:fldCharType="end"/>
    </w:r>
  </w:p>
  <w:p w14:paraId="7F68CFFC" w14:textId="6FF45204" w:rsidR="00472E60" w:rsidRPr="00760884" w:rsidRDefault="00472E60" w:rsidP="006E07F2">
    <w:pPr>
      <w:tabs>
        <w:tab w:val="center" w:pos="4714"/>
        <w:tab w:val="right" w:pos="9069"/>
      </w:tabs>
      <w:ind w:left="360"/>
      <w:jc w:val="center"/>
      <w:rPr>
        <w:i/>
        <w:sz w:val="22"/>
        <w:szCs w:val="22"/>
      </w:rPr>
    </w:pPr>
    <w:r w:rsidRPr="004B1EAB">
      <w:rPr>
        <w:i/>
        <w:sz w:val="22"/>
        <w:szCs w:val="22"/>
      </w:rPr>
      <w:t>SIWZ –</w:t>
    </w:r>
    <w:r>
      <w:rPr>
        <w:i/>
        <w:sz w:val="22"/>
        <w:szCs w:val="22"/>
      </w:rPr>
      <w:t xml:space="preserve"> </w:t>
    </w:r>
    <w:bookmarkStart w:id="10" w:name="_Hlk37768183"/>
    <w:bookmarkStart w:id="11" w:name="_Hlk37768184"/>
    <w:bookmarkStart w:id="12" w:name="_Hlk37768655"/>
    <w:bookmarkStart w:id="13" w:name="_Hlk37768656"/>
    <w:r w:rsidRPr="00D95CDB">
      <w:rPr>
        <w:bCs/>
        <w:i/>
        <w:sz w:val="22"/>
        <w:szCs w:val="22"/>
      </w:rPr>
      <w:t xml:space="preserve">Rewitalizacja piwnic budynku w Dominowie ul. Rynek 1 na Centrum </w:t>
    </w:r>
    <w:r>
      <w:rPr>
        <w:bCs/>
        <w:i/>
        <w:sz w:val="22"/>
        <w:szCs w:val="22"/>
      </w:rPr>
      <w:t>R</w:t>
    </w:r>
    <w:r w:rsidRPr="00D95CDB">
      <w:rPr>
        <w:bCs/>
        <w:i/>
        <w:sz w:val="22"/>
        <w:szCs w:val="22"/>
      </w:rPr>
      <w:t>ekreacji Dominów</w:t>
    </w:r>
    <w:bookmarkEnd w:id="10"/>
    <w:bookmarkEnd w:id="11"/>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C3AF" w14:textId="39FAA40C" w:rsidR="00472E60" w:rsidRDefault="00472E60" w:rsidP="006E07F2">
    <w:pPr>
      <w:pStyle w:val="Stopka"/>
      <w:jc w:val="center"/>
    </w:pPr>
    <w:r>
      <w:t>Dominów,</w:t>
    </w:r>
    <w:r w:rsidR="005630BD">
      <w:t xml:space="preserve"> listopad</w:t>
    </w:r>
    <w:r>
      <w:t xml:space="preserve"> 2020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72DB" w14:textId="77777777" w:rsidR="003A4574" w:rsidRDefault="003A4574" w:rsidP="001F0A88">
      <w:r>
        <w:separator/>
      </w:r>
    </w:p>
  </w:footnote>
  <w:footnote w:type="continuationSeparator" w:id="0">
    <w:p w14:paraId="0495EE6D" w14:textId="77777777" w:rsidR="003A4574" w:rsidRDefault="003A4574" w:rsidP="001F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3E90" w14:textId="30B69280" w:rsidR="00472E60" w:rsidRDefault="001E6C72">
    <w:pPr>
      <w:pStyle w:val="Nagwek"/>
    </w:pPr>
    <w:r>
      <w:rPr>
        <w:noProof/>
      </w:rPr>
      <w:drawing>
        <wp:inline distT="0" distB="0" distL="0" distR="0" wp14:anchorId="4631A8CD" wp14:editId="32ACF819">
          <wp:extent cx="5895975" cy="1057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967B" w14:textId="47D3C3FA" w:rsidR="00472E60" w:rsidRDefault="001E6C72">
    <w:pPr>
      <w:pStyle w:val="Nagwek"/>
    </w:pPr>
    <w:r>
      <w:rPr>
        <w:noProof/>
      </w:rPr>
      <w:drawing>
        <wp:inline distT="0" distB="0" distL="0" distR="0" wp14:anchorId="3EA4F188" wp14:editId="4A94C198">
          <wp:extent cx="5895975" cy="10572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2662A46"/>
    <w:name w:val="Outline"/>
    <w:lvl w:ilvl="0" w:tplc="9672F6B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000006"/>
    <w:multiLevelType w:val="multilevel"/>
    <w:tmpl w:val="E47E5C7A"/>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singleLevel"/>
    <w:tmpl w:val="00000011"/>
    <w:name w:val="WW8Num45"/>
    <w:lvl w:ilvl="0">
      <w:start w:val="1"/>
      <w:numFmt w:val="decimal"/>
      <w:lvlText w:val="%1."/>
      <w:lvlJc w:val="left"/>
      <w:pPr>
        <w:tabs>
          <w:tab w:val="num" w:pos="360"/>
        </w:tabs>
        <w:ind w:left="360" w:hanging="360"/>
      </w:pPr>
    </w:lvl>
  </w:abstractNum>
  <w:abstractNum w:abstractNumId="5"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1E"/>
    <w:multiLevelType w:val="multilevel"/>
    <w:tmpl w:val="D98C7C0A"/>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A243F0"/>
    <w:multiLevelType w:val="hybridMultilevel"/>
    <w:tmpl w:val="01DE0FD8"/>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05C051E3"/>
    <w:multiLevelType w:val="hybridMultilevel"/>
    <w:tmpl w:val="ED242E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034BF"/>
    <w:multiLevelType w:val="hybridMultilevel"/>
    <w:tmpl w:val="D3B2107E"/>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10" w15:restartNumberingAfterBreak="0">
    <w:nsid w:val="0ADF4F46"/>
    <w:multiLevelType w:val="hybridMultilevel"/>
    <w:tmpl w:val="CCF2FE24"/>
    <w:name w:val="Outline3"/>
    <w:lvl w:ilvl="0" w:tplc="9672F6B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E7F4EFB"/>
    <w:multiLevelType w:val="hybridMultilevel"/>
    <w:tmpl w:val="3DF68542"/>
    <w:lvl w:ilvl="0" w:tplc="CF6E6BD8">
      <w:start w:val="1"/>
      <w:numFmt w:val="decimal"/>
      <w:lvlText w:val="%1)"/>
      <w:lvlJc w:val="left"/>
      <w:pPr>
        <w:tabs>
          <w:tab w:val="num" w:pos="720"/>
        </w:tabs>
        <w:ind w:left="720" w:hanging="360"/>
      </w:pPr>
      <w:rPr>
        <w:b w:val="0"/>
        <w:bCs/>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711C1"/>
    <w:multiLevelType w:val="hybridMultilevel"/>
    <w:tmpl w:val="9E12B71A"/>
    <w:lvl w:ilvl="0" w:tplc="46FEE50C">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2044FA1"/>
    <w:multiLevelType w:val="hybridMultilevel"/>
    <w:tmpl w:val="0E9CC866"/>
    <w:lvl w:ilvl="0" w:tplc="59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3970F2"/>
    <w:multiLevelType w:val="hybridMultilevel"/>
    <w:tmpl w:val="AC2239AE"/>
    <w:lvl w:ilvl="0" w:tplc="411E838C">
      <w:start w:val="1"/>
      <w:numFmt w:val="decimal"/>
      <w:lvlText w:val="%1."/>
      <w:lvlJc w:val="left"/>
      <w:pPr>
        <w:tabs>
          <w:tab w:val="num" w:pos="2340"/>
        </w:tabs>
        <w:ind w:left="2340" w:hanging="360"/>
      </w:p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start w:val="1"/>
      <w:numFmt w:val="lowerLetter"/>
      <w:lvlText w:val="%5."/>
      <w:lvlJc w:val="left"/>
      <w:pPr>
        <w:tabs>
          <w:tab w:val="num" w:pos="4500"/>
        </w:tabs>
        <w:ind w:left="4500" w:hanging="360"/>
      </w:pPr>
    </w:lvl>
    <w:lvl w:ilvl="5" w:tplc="0415001B">
      <w:start w:val="1"/>
      <w:numFmt w:val="lowerRoman"/>
      <w:lvlText w:val="%6."/>
      <w:lvlJc w:val="right"/>
      <w:pPr>
        <w:tabs>
          <w:tab w:val="num" w:pos="5220"/>
        </w:tabs>
        <w:ind w:left="5220" w:hanging="180"/>
      </w:pPr>
    </w:lvl>
    <w:lvl w:ilvl="6" w:tplc="0415000F">
      <w:start w:val="1"/>
      <w:numFmt w:val="decimal"/>
      <w:lvlText w:val="%7."/>
      <w:lvlJc w:val="left"/>
      <w:pPr>
        <w:tabs>
          <w:tab w:val="num" w:pos="5940"/>
        </w:tabs>
        <w:ind w:left="5940" w:hanging="360"/>
      </w:pPr>
    </w:lvl>
    <w:lvl w:ilvl="7" w:tplc="04150019">
      <w:start w:val="1"/>
      <w:numFmt w:val="lowerLetter"/>
      <w:lvlText w:val="%8."/>
      <w:lvlJc w:val="left"/>
      <w:pPr>
        <w:tabs>
          <w:tab w:val="num" w:pos="6660"/>
        </w:tabs>
        <w:ind w:left="6660" w:hanging="360"/>
      </w:pPr>
    </w:lvl>
    <w:lvl w:ilvl="8" w:tplc="0415001B">
      <w:start w:val="1"/>
      <w:numFmt w:val="lowerRoman"/>
      <w:lvlText w:val="%9."/>
      <w:lvlJc w:val="right"/>
      <w:pPr>
        <w:tabs>
          <w:tab w:val="num" w:pos="7380"/>
        </w:tabs>
        <w:ind w:left="7380" w:hanging="180"/>
      </w:pPr>
    </w:lvl>
  </w:abstractNum>
  <w:abstractNum w:abstractNumId="15" w15:restartNumberingAfterBreak="0">
    <w:nsid w:val="193C4A2F"/>
    <w:multiLevelType w:val="hybridMultilevel"/>
    <w:tmpl w:val="70609244"/>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1B7E68D7"/>
    <w:multiLevelType w:val="hybridMultilevel"/>
    <w:tmpl w:val="92D0AF74"/>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1BA77D34"/>
    <w:multiLevelType w:val="hybridMultilevel"/>
    <w:tmpl w:val="F4AADA74"/>
    <w:lvl w:ilvl="0" w:tplc="1E760246">
      <w:start w:val="1"/>
      <w:numFmt w:val="decimal"/>
      <w:lvlText w:val="%1)"/>
      <w:lvlJc w:val="left"/>
      <w:pPr>
        <w:tabs>
          <w:tab w:val="num" w:pos="3045"/>
        </w:tabs>
        <w:ind w:left="304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8" w15:restartNumberingAfterBreak="0">
    <w:nsid w:val="237738EC"/>
    <w:multiLevelType w:val="hybridMultilevel"/>
    <w:tmpl w:val="FB4E8D40"/>
    <w:lvl w:ilvl="0" w:tplc="70F606EA">
      <w:start w:val="1"/>
      <w:numFmt w:val="decimal"/>
      <w:lvlText w:val="%1."/>
      <w:lvlJc w:val="left"/>
      <w:pPr>
        <w:tabs>
          <w:tab w:val="num" w:pos="1800"/>
        </w:tabs>
        <w:ind w:left="1800" w:hanging="360"/>
      </w:pPr>
      <w:rPr>
        <w:b/>
      </w:rPr>
    </w:lvl>
    <w:lvl w:ilvl="1" w:tplc="50A092EE">
      <w:start w:val="1"/>
      <w:numFmt w:val="decimal"/>
      <w:lvlText w:val="%2)"/>
      <w:lvlJc w:val="left"/>
      <w:pPr>
        <w:tabs>
          <w:tab w:val="num" w:pos="2771"/>
        </w:tabs>
        <w:ind w:left="2771" w:hanging="360"/>
      </w:pPr>
      <w:rPr>
        <w:b/>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252B19C6"/>
    <w:multiLevelType w:val="hybridMultilevel"/>
    <w:tmpl w:val="556A27E0"/>
    <w:lvl w:ilvl="0" w:tplc="34867E02">
      <w:start w:val="1"/>
      <w:numFmt w:val="decimal"/>
      <w:lvlText w:val="%1)"/>
      <w:lvlJc w:val="left"/>
      <w:pPr>
        <w:tabs>
          <w:tab w:val="num" w:pos="928"/>
        </w:tabs>
        <w:ind w:left="928" w:hanging="360"/>
      </w:pPr>
      <w:rPr>
        <w:b w:val="0"/>
      </w:rPr>
    </w:lvl>
    <w:lvl w:ilvl="1" w:tplc="6FD231D4">
      <w:start w:val="1"/>
      <w:numFmt w:val="lowerLetter"/>
      <w:lvlText w:val="%2)"/>
      <w:lvlJc w:val="left"/>
      <w:pPr>
        <w:ind w:left="1866" w:hanging="360"/>
      </w:pPr>
      <w:rPr>
        <w:b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0" w15:restartNumberingAfterBreak="0">
    <w:nsid w:val="29EE58A9"/>
    <w:multiLevelType w:val="hybridMultilevel"/>
    <w:tmpl w:val="ED242E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A6FFD"/>
    <w:multiLevelType w:val="hybridMultilevel"/>
    <w:tmpl w:val="224AE814"/>
    <w:lvl w:ilvl="0" w:tplc="39FCCF82">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2" w15:restartNumberingAfterBreak="0">
    <w:nsid w:val="2BA93FA0"/>
    <w:multiLevelType w:val="hybridMultilevel"/>
    <w:tmpl w:val="A7A85458"/>
    <w:lvl w:ilvl="0" w:tplc="36FCED00">
      <w:start w:val="1"/>
      <w:numFmt w:val="decimal"/>
      <w:lvlText w:val="%1."/>
      <w:lvlJc w:val="left"/>
      <w:pPr>
        <w:tabs>
          <w:tab w:val="num" w:pos="786"/>
        </w:tabs>
        <w:ind w:left="786" w:hanging="360"/>
      </w:pPr>
      <w:rPr>
        <w:b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C1D0A6F"/>
    <w:multiLevelType w:val="hybridMultilevel"/>
    <w:tmpl w:val="FFF63F84"/>
    <w:lvl w:ilvl="0" w:tplc="3CD28EAA">
      <w:start w:val="1"/>
      <w:numFmt w:val="lowerLetter"/>
      <w:lvlText w:val="%1)"/>
      <w:lvlJc w:val="left"/>
      <w:pPr>
        <w:ind w:left="1790" w:hanging="360"/>
      </w:pPr>
      <w:rPr>
        <w:b w:val="0"/>
        <w:bCs w:val="0"/>
      </w:rPr>
    </w:lvl>
    <w:lvl w:ilvl="1" w:tplc="04150019">
      <w:start w:val="1"/>
      <w:numFmt w:val="lowerLetter"/>
      <w:lvlText w:val="%2."/>
      <w:lvlJc w:val="left"/>
      <w:pPr>
        <w:ind w:left="2510" w:hanging="360"/>
      </w:pPr>
    </w:lvl>
    <w:lvl w:ilvl="2" w:tplc="0415001B">
      <w:start w:val="1"/>
      <w:numFmt w:val="lowerRoman"/>
      <w:lvlText w:val="%3."/>
      <w:lvlJc w:val="right"/>
      <w:pPr>
        <w:ind w:left="3230" w:hanging="180"/>
      </w:pPr>
    </w:lvl>
    <w:lvl w:ilvl="3" w:tplc="0415000F">
      <w:start w:val="1"/>
      <w:numFmt w:val="decimal"/>
      <w:lvlText w:val="%4."/>
      <w:lvlJc w:val="left"/>
      <w:pPr>
        <w:ind w:left="3950" w:hanging="360"/>
      </w:pPr>
    </w:lvl>
    <w:lvl w:ilvl="4" w:tplc="04150019">
      <w:start w:val="1"/>
      <w:numFmt w:val="lowerLetter"/>
      <w:lvlText w:val="%5."/>
      <w:lvlJc w:val="left"/>
      <w:pPr>
        <w:ind w:left="4670" w:hanging="360"/>
      </w:pPr>
    </w:lvl>
    <w:lvl w:ilvl="5" w:tplc="0415001B">
      <w:start w:val="1"/>
      <w:numFmt w:val="lowerRoman"/>
      <w:lvlText w:val="%6."/>
      <w:lvlJc w:val="right"/>
      <w:pPr>
        <w:ind w:left="5390" w:hanging="180"/>
      </w:pPr>
    </w:lvl>
    <w:lvl w:ilvl="6" w:tplc="0415000F">
      <w:start w:val="1"/>
      <w:numFmt w:val="decimal"/>
      <w:lvlText w:val="%7."/>
      <w:lvlJc w:val="left"/>
      <w:pPr>
        <w:ind w:left="6110" w:hanging="360"/>
      </w:pPr>
    </w:lvl>
    <w:lvl w:ilvl="7" w:tplc="04150019">
      <w:start w:val="1"/>
      <w:numFmt w:val="lowerLetter"/>
      <w:lvlText w:val="%8."/>
      <w:lvlJc w:val="left"/>
      <w:pPr>
        <w:ind w:left="6830" w:hanging="360"/>
      </w:pPr>
    </w:lvl>
    <w:lvl w:ilvl="8" w:tplc="0415001B">
      <w:start w:val="1"/>
      <w:numFmt w:val="lowerRoman"/>
      <w:lvlText w:val="%9."/>
      <w:lvlJc w:val="right"/>
      <w:pPr>
        <w:ind w:left="7550" w:hanging="180"/>
      </w:pPr>
    </w:lvl>
  </w:abstractNum>
  <w:abstractNum w:abstractNumId="24" w15:restartNumberingAfterBreak="0">
    <w:nsid w:val="2EFD517C"/>
    <w:multiLevelType w:val="hybridMultilevel"/>
    <w:tmpl w:val="48EE550C"/>
    <w:name w:val="Outline2"/>
    <w:lvl w:ilvl="0" w:tplc="17404190">
      <w:start w:val="1"/>
      <w:numFmt w:val="decimal"/>
      <w:lvlText w:val="%1."/>
      <w:lvlJc w:val="left"/>
      <w:pPr>
        <w:tabs>
          <w:tab w:val="num" w:pos="360"/>
        </w:tabs>
        <w:ind w:left="360" w:hanging="360"/>
      </w:pPr>
      <w:rPr>
        <w:b w:val="0"/>
        <w:i w:val="0"/>
        <w:iCs/>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0C4169B"/>
    <w:multiLevelType w:val="hybridMultilevel"/>
    <w:tmpl w:val="8B6645EE"/>
    <w:lvl w:ilvl="0" w:tplc="D758E1F2">
      <w:start w:val="1"/>
      <w:numFmt w:val="decimal"/>
      <w:lvlText w:val="%1."/>
      <w:lvlJc w:val="left"/>
      <w:pPr>
        <w:tabs>
          <w:tab w:val="num" w:pos="928"/>
        </w:tabs>
        <w:ind w:left="928" w:hanging="360"/>
      </w:pPr>
      <w:rPr>
        <w:b/>
      </w:rPr>
    </w:lvl>
    <w:lvl w:ilvl="1" w:tplc="1E760246">
      <w:start w:val="1"/>
      <w:numFmt w:val="decimal"/>
      <w:lvlText w:val="%2)"/>
      <w:lvlJc w:val="left"/>
      <w:pPr>
        <w:tabs>
          <w:tab w:val="num" w:pos="220"/>
        </w:tabs>
        <w:ind w:left="220" w:hanging="360"/>
      </w:pPr>
      <w:rPr>
        <w:b/>
      </w:r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26" w15:restartNumberingAfterBreak="0">
    <w:nsid w:val="340E38DD"/>
    <w:multiLevelType w:val="hybridMultilevel"/>
    <w:tmpl w:val="DCECD31C"/>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78133B"/>
    <w:multiLevelType w:val="hybridMultilevel"/>
    <w:tmpl w:val="856C099A"/>
    <w:lvl w:ilvl="0" w:tplc="94085A78">
      <w:start w:val="1"/>
      <w:numFmt w:val="decimal"/>
      <w:lvlText w:val="%1."/>
      <w:lvlJc w:val="left"/>
      <w:pPr>
        <w:tabs>
          <w:tab w:val="num" w:pos="1020"/>
        </w:tabs>
        <w:ind w:left="1020" w:hanging="660"/>
      </w:pPr>
      <w:rPr>
        <w:b w:val="0"/>
      </w:rPr>
    </w:lvl>
    <w:lvl w:ilvl="1" w:tplc="A802EBD6">
      <w:start w:val="2"/>
      <w:numFmt w:val="decimal"/>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28" w15:restartNumberingAfterBreak="0">
    <w:nsid w:val="3682602E"/>
    <w:multiLevelType w:val="hybridMultilevel"/>
    <w:tmpl w:val="0CD6B76E"/>
    <w:lvl w:ilvl="0" w:tplc="67E2C990">
      <w:start w:val="1"/>
      <w:numFmt w:val="decimal"/>
      <w:lvlText w:val="%1."/>
      <w:lvlJc w:val="left"/>
      <w:pPr>
        <w:tabs>
          <w:tab w:val="num" w:pos="720"/>
        </w:tabs>
        <w:ind w:left="720" w:hanging="360"/>
      </w:pPr>
      <w:rPr>
        <w:sz w:val="24"/>
        <w:szCs w:val="24"/>
      </w:rPr>
    </w:lvl>
    <w:lvl w:ilvl="1" w:tplc="BCE062A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8BA7CB8"/>
    <w:multiLevelType w:val="hybridMultilevel"/>
    <w:tmpl w:val="EC0E566E"/>
    <w:lvl w:ilvl="0" w:tplc="B2AE72CC">
      <w:start w:val="1"/>
      <w:numFmt w:val="bullet"/>
      <w:lvlText w:val=""/>
      <w:lvlJc w:val="left"/>
      <w:pPr>
        <w:tabs>
          <w:tab w:val="num" w:pos="4897"/>
        </w:tabs>
        <w:ind w:left="4897" w:hanging="360"/>
      </w:pPr>
      <w:rPr>
        <w:rFonts w:ascii="Symbol" w:hAnsi="Symbol"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31" w15:restartNumberingAfterBreak="0">
    <w:nsid w:val="393E3597"/>
    <w:multiLevelType w:val="hybridMultilevel"/>
    <w:tmpl w:val="329278F2"/>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94B2E6D"/>
    <w:multiLevelType w:val="hybridMultilevel"/>
    <w:tmpl w:val="2B68B044"/>
    <w:lvl w:ilvl="0" w:tplc="D30028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99D0901"/>
    <w:multiLevelType w:val="hybridMultilevel"/>
    <w:tmpl w:val="64A0DD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3A3F3720"/>
    <w:multiLevelType w:val="hybridMultilevel"/>
    <w:tmpl w:val="196A53B6"/>
    <w:lvl w:ilvl="0" w:tplc="0074A874">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6" w15:restartNumberingAfterBreak="0">
    <w:nsid w:val="3A865D83"/>
    <w:multiLevelType w:val="hybridMultilevel"/>
    <w:tmpl w:val="45B0CEF2"/>
    <w:lvl w:ilvl="0" w:tplc="1E760246">
      <w:start w:val="1"/>
      <w:numFmt w:val="decimal"/>
      <w:lvlText w:val="%1)"/>
      <w:lvlJc w:val="left"/>
      <w:pPr>
        <w:tabs>
          <w:tab w:val="num" w:pos="2700"/>
        </w:tabs>
        <w:ind w:left="27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BEA3C71"/>
    <w:multiLevelType w:val="hybridMultilevel"/>
    <w:tmpl w:val="D1BCBBC4"/>
    <w:lvl w:ilvl="0" w:tplc="AD341B26">
      <w:start w:val="1"/>
      <w:numFmt w:val="decimal"/>
      <w:lvlText w:val="%1)"/>
      <w:lvlJc w:val="left"/>
      <w:pPr>
        <w:tabs>
          <w:tab w:val="num" w:pos="831"/>
        </w:tabs>
        <w:ind w:left="831" w:hanging="360"/>
      </w:pPr>
      <w:rPr>
        <w:rFonts w:ascii="StarSymbol" w:eastAsia="Times New Roman" w:hAnsi="StarSymbol" w:cs="StarSymbol" w:hint="eastAsia"/>
        <w:b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F314F654">
      <w:start w:val="1"/>
      <w:numFmt w:val="decimal"/>
      <w:lvlText w:val="%4)"/>
      <w:lvlJc w:val="left"/>
      <w:pPr>
        <w:tabs>
          <w:tab w:val="num" w:pos="2520"/>
        </w:tabs>
        <w:ind w:left="2520" w:hanging="360"/>
      </w:pPr>
      <w:rPr>
        <w:rFonts w:ascii="Times New Roman" w:hAnsi="Times New Roman" w:cs="Times New Roman" w:hint="default"/>
        <w:b w:val="0"/>
        <w:sz w:val="22"/>
        <w:szCs w:val="22"/>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3CDE569E"/>
    <w:multiLevelType w:val="hybridMultilevel"/>
    <w:tmpl w:val="B52A98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E697889"/>
    <w:multiLevelType w:val="hybridMultilevel"/>
    <w:tmpl w:val="7EC85750"/>
    <w:lvl w:ilvl="0" w:tplc="04150017">
      <w:start w:val="1"/>
      <w:numFmt w:val="lowerLetter"/>
      <w:lvlText w:val="%1)"/>
      <w:lvlJc w:val="left"/>
      <w:pPr>
        <w:ind w:left="2149" w:hanging="360"/>
      </w:pPr>
      <w:rPr>
        <w:rFonts w:hint="default"/>
      </w:rPr>
    </w:lvl>
    <w:lvl w:ilvl="1" w:tplc="0E0E9E50">
      <w:start w:val="1"/>
      <w:numFmt w:val="upperRoman"/>
      <w:lvlText w:val="%2-"/>
      <w:lvlJc w:val="left"/>
      <w:pPr>
        <w:ind w:left="3229" w:hanging="720"/>
      </w:pPr>
      <w:rPr>
        <w:rFonts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F642B49"/>
    <w:multiLevelType w:val="hybridMultilevel"/>
    <w:tmpl w:val="91E809EC"/>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3FD57CCA"/>
    <w:multiLevelType w:val="hybridMultilevel"/>
    <w:tmpl w:val="7F14B2AA"/>
    <w:lvl w:ilvl="0" w:tplc="CC9295D2">
      <w:start w:val="1"/>
      <w:numFmt w:val="decimal"/>
      <w:lvlText w:val="%1."/>
      <w:lvlJc w:val="left"/>
      <w:pPr>
        <w:tabs>
          <w:tab w:val="num" w:pos="720"/>
        </w:tabs>
        <w:ind w:left="720" w:hanging="360"/>
      </w:pPr>
      <w:rPr>
        <w:b/>
      </w:rPr>
    </w:lvl>
    <w:lvl w:ilvl="1" w:tplc="9E8A9806">
      <w:start w:val="1"/>
      <w:numFmt w:val="upperLetter"/>
      <w:lvlText w:val="%2."/>
      <w:lvlJc w:val="left"/>
      <w:pPr>
        <w:tabs>
          <w:tab w:val="num" w:pos="1440"/>
        </w:tabs>
        <w:ind w:left="1440" w:hanging="360"/>
      </w:pPr>
      <w:rPr>
        <w:b/>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0AD6F7C"/>
    <w:multiLevelType w:val="hybridMultilevel"/>
    <w:tmpl w:val="5F500C34"/>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43820867"/>
    <w:multiLevelType w:val="multilevel"/>
    <w:tmpl w:val="A308ECFC"/>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6C64B2A"/>
    <w:multiLevelType w:val="hybridMultilevel"/>
    <w:tmpl w:val="96AEFEE0"/>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47751971"/>
    <w:multiLevelType w:val="hybridMultilevel"/>
    <w:tmpl w:val="9BC683D2"/>
    <w:lvl w:ilvl="0" w:tplc="A94AFE2C">
      <w:start w:val="1"/>
      <w:numFmt w:val="lowerLetter"/>
      <w:lvlText w:val="%1)"/>
      <w:lvlJc w:val="left"/>
      <w:pPr>
        <w:ind w:left="2520" w:hanging="360"/>
      </w:pPr>
      <w:rPr>
        <w:b/>
        <w:bCs/>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6" w15:restartNumberingAfterBreak="0">
    <w:nsid w:val="4CBA2F13"/>
    <w:multiLevelType w:val="hybridMultilevel"/>
    <w:tmpl w:val="5DE0E0AA"/>
    <w:name w:val="WW8Num112"/>
    <w:lvl w:ilvl="0" w:tplc="C4A0E96E">
      <w:start w:val="1"/>
      <w:numFmt w:val="lowerLetter"/>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47" w15:restartNumberingAfterBreak="0">
    <w:nsid w:val="4E9454C3"/>
    <w:multiLevelType w:val="singleLevel"/>
    <w:tmpl w:val="18781104"/>
    <w:lvl w:ilvl="0">
      <w:start w:val="1"/>
      <w:numFmt w:val="decimal"/>
      <w:lvlText w:val="%1."/>
      <w:lvlJc w:val="left"/>
      <w:pPr>
        <w:tabs>
          <w:tab w:val="num" w:pos="540"/>
        </w:tabs>
        <w:ind w:left="540" w:hanging="360"/>
      </w:pPr>
    </w:lvl>
  </w:abstractNum>
  <w:abstractNum w:abstractNumId="48" w15:restartNumberingAfterBreak="0">
    <w:nsid w:val="53E41805"/>
    <w:multiLevelType w:val="hybridMultilevel"/>
    <w:tmpl w:val="444EB9B8"/>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53F82AEA"/>
    <w:multiLevelType w:val="hybridMultilevel"/>
    <w:tmpl w:val="0916FD5C"/>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5460374A"/>
    <w:multiLevelType w:val="hybridMultilevel"/>
    <w:tmpl w:val="47C273D8"/>
    <w:lvl w:ilvl="0" w:tplc="BCE062A0">
      <w:start w:val="1"/>
      <w:numFmt w:val="decimal"/>
      <w:lvlText w:val="%1)"/>
      <w:lvlJc w:val="left"/>
      <w:pPr>
        <w:tabs>
          <w:tab w:val="num" w:pos="720"/>
        </w:tabs>
        <w:ind w:left="720" w:hanging="360"/>
      </w:pPr>
    </w:lvl>
    <w:lvl w:ilvl="1" w:tplc="6A689E88">
      <w:start w:val="1"/>
      <w:numFmt w:val="upperLetter"/>
      <w:lvlText w:val="%2."/>
      <w:lvlJc w:val="left"/>
      <w:pPr>
        <w:tabs>
          <w:tab w:val="num" w:pos="1440"/>
        </w:tabs>
        <w:ind w:left="1440" w:hanging="360"/>
      </w:pPr>
    </w:lvl>
    <w:lvl w:ilvl="2" w:tplc="2FAEB748">
      <w:start w:val="1"/>
      <w:numFmt w:val="decimal"/>
      <w:lvlText w:val="%3."/>
      <w:lvlJc w:val="left"/>
      <w:pPr>
        <w:tabs>
          <w:tab w:val="num" w:pos="2340"/>
        </w:tabs>
        <w:ind w:left="2340" w:hanging="360"/>
      </w:pPr>
      <w:rPr>
        <w:b/>
      </w:rPr>
    </w:lvl>
    <w:lvl w:ilvl="3" w:tplc="BF3ABFAC">
      <w:start w:val="1"/>
      <w:numFmt w:val="lowerLetter"/>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5085150"/>
    <w:multiLevelType w:val="hybridMultilevel"/>
    <w:tmpl w:val="97AADA9E"/>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52" w15:restartNumberingAfterBreak="0">
    <w:nsid w:val="56582305"/>
    <w:multiLevelType w:val="hybridMultilevel"/>
    <w:tmpl w:val="7A906420"/>
    <w:lvl w:ilvl="0" w:tplc="6FD231D4">
      <w:start w:val="1"/>
      <w:numFmt w:val="lowerLetter"/>
      <w:lvlText w:val="%1)"/>
      <w:lvlJc w:val="left"/>
      <w:pPr>
        <w:ind w:left="2520" w:hanging="360"/>
      </w:pPr>
      <w:rPr>
        <w:b w:val="0"/>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53" w15:restartNumberingAfterBreak="0">
    <w:nsid w:val="57D67D4C"/>
    <w:multiLevelType w:val="hybridMultilevel"/>
    <w:tmpl w:val="B0EA821C"/>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4" w15:restartNumberingAfterBreak="0">
    <w:nsid w:val="590D0E62"/>
    <w:multiLevelType w:val="hybridMultilevel"/>
    <w:tmpl w:val="002ABFA6"/>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CB4130"/>
    <w:multiLevelType w:val="hybridMultilevel"/>
    <w:tmpl w:val="0E9615DC"/>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5FDF4189"/>
    <w:multiLevelType w:val="hybridMultilevel"/>
    <w:tmpl w:val="BF387828"/>
    <w:lvl w:ilvl="0" w:tplc="39FCCF82">
      <w:start w:val="1"/>
      <w:numFmt w:val="decimal"/>
      <w:lvlText w:val="%1)"/>
      <w:lvlJc w:val="left"/>
      <w:pPr>
        <w:tabs>
          <w:tab w:val="num" w:pos="720"/>
        </w:tabs>
        <w:ind w:left="720" w:hanging="360"/>
      </w:pPr>
    </w:lvl>
    <w:lvl w:ilvl="1" w:tplc="39FCCF8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3D06047"/>
    <w:multiLevelType w:val="hybridMultilevel"/>
    <w:tmpl w:val="380C9D12"/>
    <w:lvl w:ilvl="0" w:tplc="228CD20A">
      <w:start w:val="1"/>
      <w:numFmt w:val="decimal"/>
      <w:lvlText w:val="%1)"/>
      <w:lvlJc w:val="left"/>
      <w:pPr>
        <w:tabs>
          <w:tab w:val="num" w:pos="1620"/>
        </w:tabs>
        <w:ind w:left="16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5292F6D"/>
    <w:multiLevelType w:val="hybridMultilevel"/>
    <w:tmpl w:val="C3564D50"/>
    <w:lvl w:ilvl="0" w:tplc="5C2428E2">
      <w:start w:val="1"/>
      <w:numFmt w:val="lowerLetter"/>
      <w:lvlText w:val="%1)"/>
      <w:lvlJc w:val="left"/>
      <w:pPr>
        <w:ind w:left="2520" w:hanging="360"/>
      </w:pPr>
      <w:rPr>
        <w:b w:val="0"/>
        <w:bCs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15:restartNumberingAfterBreak="0">
    <w:nsid w:val="654E23A0"/>
    <w:multiLevelType w:val="hybridMultilevel"/>
    <w:tmpl w:val="13806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7446EC3"/>
    <w:multiLevelType w:val="hybridMultilevel"/>
    <w:tmpl w:val="89BEE54C"/>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61"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62" w15:restartNumberingAfterBreak="0">
    <w:nsid w:val="75B72EAF"/>
    <w:multiLevelType w:val="hybridMultilevel"/>
    <w:tmpl w:val="418E466E"/>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63" w15:restartNumberingAfterBreak="0">
    <w:nsid w:val="7F1D5A56"/>
    <w:multiLevelType w:val="hybridMultilevel"/>
    <w:tmpl w:val="D57ED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703D07"/>
    <w:multiLevelType w:val="hybridMultilevel"/>
    <w:tmpl w:val="DCDEDAD0"/>
    <w:lvl w:ilvl="0" w:tplc="BCE062A0">
      <w:start w:val="1"/>
      <w:numFmt w:val="decimal"/>
      <w:lvlText w:val="%1)"/>
      <w:lvlJc w:val="left"/>
      <w:pPr>
        <w:tabs>
          <w:tab w:val="num" w:pos="1500"/>
        </w:tabs>
        <w:ind w:left="150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18"/>
  </w:num>
  <w:num w:numId="39">
    <w:abstractNumId w:val="2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5"/>
  </w:num>
  <w:num w:numId="43">
    <w:abstractNumId w:val="58"/>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2"/>
  </w:num>
  <w:num w:numId="48">
    <w:abstractNumId w:val="42"/>
  </w:num>
  <w:num w:numId="49">
    <w:abstractNumId w:val="49"/>
  </w:num>
  <w:num w:numId="50">
    <w:abstractNumId w:val="48"/>
  </w:num>
  <w:num w:numId="51">
    <w:abstractNumId w:val="44"/>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9"/>
  </w:num>
  <w:num w:numId="56">
    <w:abstractNumId w:val="51"/>
  </w:num>
  <w:num w:numId="57">
    <w:abstractNumId w:val="8"/>
  </w:num>
  <w:num w:numId="58">
    <w:abstractNumId w:val="55"/>
  </w:num>
  <w:num w:numId="59">
    <w:abstractNumId w:val="31"/>
  </w:num>
  <w:num w:numId="60">
    <w:abstractNumId w:val="40"/>
  </w:num>
  <w:num w:numId="61">
    <w:abstractNumId w:val="63"/>
  </w:num>
  <w:num w:numId="62">
    <w:abstractNumId w:val="59"/>
  </w:num>
  <w:num w:numId="63">
    <w:abstractNumId w:val="15"/>
  </w:num>
  <w:num w:numId="64">
    <w:abstractNumId w:val="7"/>
  </w:num>
  <w:num w:numId="65">
    <w:abstractNumId w:val="62"/>
  </w:num>
  <w:num w:numId="6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6F"/>
    <w:rsid w:val="00000504"/>
    <w:rsid w:val="00004912"/>
    <w:rsid w:val="0002308A"/>
    <w:rsid w:val="00034112"/>
    <w:rsid w:val="0004353B"/>
    <w:rsid w:val="00045097"/>
    <w:rsid w:val="00063BDE"/>
    <w:rsid w:val="000800B7"/>
    <w:rsid w:val="000843A4"/>
    <w:rsid w:val="000861DE"/>
    <w:rsid w:val="00093A9F"/>
    <w:rsid w:val="0009709F"/>
    <w:rsid w:val="000B1CC3"/>
    <w:rsid w:val="000B482B"/>
    <w:rsid w:val="000C1C20"/>
    <w:rsid w:val="000C3634"/>
    <w:rsid w:val="000C453E"/>
    <w:rsid w:val="000C5BEE"/>
    <w:rsid w:val="000D0F63"/>
    <w:rsid w:val="000E7280"/>
    <w:rsid w:val="000F7622"/>
    <w:rsid w:val="000F7FCE"/>
    <w:rsid w:val="001045AD"/>
    <w:rsid w:val="001206BA"/>
    <w:rsid w:val="001248BC"/>
    <w:rsid w:val="0013152A"/>
    <w:rsid w:val="0013400E"/>
    <w:rsid w:val="001453FD"/>
    <w:rsid w:val="00146B1D"/>
    <w:rsid w:val="00150FDC"/>
    <w:rsid w:val="00151992"/>
    <w:rsid w:val="00156BEE"/>
    <w:rsid w:val="001657C7"/>
    <w:rsid w:val="0018170F"/>
    <w:rsid w:val="00187C95"/>
    <w:rsid w:val="00192F77"/>
    <w:rsid w:val="00194482"/>
    <w:rsid w:val="00196B77"/>
    <w:rsid w:val="001B01F4"/>
    <w:rsid w:val="001B345E"/>
    <w:rsid w:val="001B63DF"/>
    <w:rsid w:val="001D05F0"/>
    <w:rsid w:val="001E0201"/>
    <w:rsid w:val="001E6C72"/>
    <w:rsid w:val="001E7314"/>
    <w:rsid w:val="001F0A88"/>
    <w:rsid w:val="001F551E"/>
    <w:rsid w:val="001F6A8B"/>
    <w:rsid w:val="001F7EA7"/>
    <w:rsid w:val="002028F7"/>
    <w:rsid w:val="00211F1C"/>
    <w:rsid w:val="00225BC2"/>
    <w:rsid w:val="00230B9C"/>
    <w:rsid w:val="00232379"/>
    <w:rsid w:val="002326C4"/>
    <w:rsid w:val="0023382F"/>
    <w:rsid w:val="00235791"/>
    <w:rsid w:val="00235BF0"/>
    <w:rsid w:val="00236236"/>
    <w:rsid w:val="00246DD7"/>
    <w:rsid w:val="00247E7B"/>
    <w:rsid w:val="00250587"/>
    <w:rsid w:val="00253358"/>
    <w:rsid w:val="00263A33"/>
    <w:rsid w:val="002672A6"/>
    <w:rsid w:val="00270BA8"/>
    <w:rsid w:val="00283A23"/>
    <w:rsid w:val="00284478"/>
    <w:rsid w:val="0028664F"/>
    <w:rsid w:val="00287B0C"/>
    <w:rsid w:val="00292BB6"/>
    <w:rsid w:val="00293CA0"/>
    <w:rsid w:val="002B2663"/>
    <w:rsid w:val="002B2DBB"/>
    <w:rsid w:val="002B65B9"/>
    <w:rsid w:val="002B6EBA"/>
    <w:rsid w:val="002B7E50"/>
    <w:rsid w:val="002C60E2"/>
    <w:rsid w:val="002D1B81"/>
    <w:rsid w:val="002E1C90"/>
    <w:rsid w:val="00302990"/>
    <w:rsid w:val="00310DBC"/>
    <w:rsid w:val="0031723F"/>
    <w:rsid w:val="00322C53"/>
    <w:rsid w:val="003244A4"/>
    <w:rsid w:val="00330EC7"/>
    <w:rsid w:val="00337D0F"/>
    <w:rsid w:val="0035220A"/>
    <w:rsid w:val="00352422"/>
    <w:rsid w:val="00353443"/>
    <w:rsid w:val="0035714F"/>
    <w:rsid w:val="003575E7"/>
    <w:rsid w:val="003629FE"/>
    <w:rsid w:val="0036442D"/>
    <w:rsid w:val="003713BD"/>
    <w:rsid w:val="0038339C"/>
    <w:rsid w:val="00395D7B"/>
    <w:rsid w:val="003A1E96"/>
    <w:rsid w:val="003A23F5"/>
    <w:rsid w:val="003A4574"/>
    <w:rsid w:val="003A4EBC"/>
    <w:rsid w:val="003A799F"/>
    <w:rsid w:val="003B10AF"/>
    <w:rsid w:val="003B4993"/>
    <w:rsid w:val="003B55C2"/>
    <w:rsid w:val="003D00BF"/>
    <w:rsid w:val="004026A1"/>
    <w:rsid w:val="004143C9"/>
    <w:rsid w:val="00416F5C"/>
    <w:rsid w:val="00423EAF"/>
    <w:rsid w:val="00427860"/>
    <w:rsid w:val="004303E4"/>
    <w:rsid w:val="004424B1"/>
    <w:rsid w:val="00447831"/>
    <w:rsid w:val="00463607"/>
    <w:rsid w:val="00463D05"/>
    <w:rsid w:val="00464BF5"/>
    <w:rsid w:val="00472E60"/>
    <w:rsid w:val="004734F4"/>
    <w:rsid w:val="004752AC"/>
    <w:rsid w:val="004768C8"/>
    <w:rsid w:val="004828BD"/>
    <w:rsid w:val="00484E54"/>
    <w:rsid w:val="00493622"/>
    <w:rsid w:val="004A234A"/>
    <w:rsid w:val="004A766F"/>
    <w:rsid w:val="004B23EC"/>
    <w:rsid w:val="004B522B"/>
    <w:rsid w:val="004D2F5A"/>
    <w:rsid w:val="004D5726"/>
    <w:rsid w:val="004E098A"/>
    <w:rsid w:val="004E2943"/>
    <w:rsid w:val="004E51D8"/>
    <w:rsid w:val="004E61A1"/>
    <w:rsid w:val="004F25E7"/>
    <w:rsid w:val="00504927"/>
    <w:rsid w:val="00505F01"/>
    <w:rsid w:val="00513AE5"/>
    <w:rsid w:val="0054045C"/>
    <w:rsid w:val="00544C6C"/>
    <w:rsid w:val="005574BB"/>
    <w:rsid w:val="005630BD"/>
    <w:rsid w:val="0056645D"/>
    <w:rsid w:val="005670B6"/>
    <w:rsid w:val="005759BE"/>
    <w:rsid w:val="00576225"/>
    <w:rsid w:val="00581B44"/>
    <w:rsid w:val="00596101"/>
    <w:rsid w:val="005A34F8"/>
    <w:rsid w:val="005A6555"/>
    <w:rsid w:val="005A71A7"/>
    <w:rsid w:val="005A7440"/>
    <w:rsid w:val="005A7583"/>
    <w:rsid w:val="005C7E64"/>
    <w:rsid w:val="005D03FA"/>
    <w:rsid w:val="005D2198"/>
    <w:rsid w:val="005D5E58"/>
    <w:rsid w:val="005E0586"/>
    <w:rsid w:val="005E0600"/>
    <w:rsid w:val="005F1337"/>
    <w:rsid w:val="0060667D"/>
    <w:rsid w:val="006236AF"/>
    <w:rsid w:val="00627B21"/>
    <w:rsid w:val="00645839"/>
    <w:rsid w:val="006667A8"/>
    <w:rsid w:val="0066691F"/>
    <w:rsid w:val="00670817"/>
    <w:rsid w:val="00671AA8"/>
    <w:rsid w:val="006901A3"/>
    <w:rsid w:val="006B21A0"/>
    <w:rsid w:val="006C2DC2"/>
    <w:rsid w:val="006C4154"/>
    <w:rsid w:val="006D1063"/>
    <w:rsid w:val="006E07F2"/>
    <w:rsid w:val="006E324D"/>
    <w:rsid w:val="006E442F"/>
    <w:rsid w:val="006E5A5A"/>
    <w:rsid w:val="006F3B50"/>
    <w:rsid w:val="006F5FFB"/>
    <w:rsid w:val="00703EB7"/>
    <w:rsid w:val="00703F11"/>
    <w:rsid w:val="0070749B"/>
    <w:rsid w:val="007209D1"/>
    <w:rsid w:val="00727F31"/>
    <w:rsid w:val="00730EB7"/>
    <w:rsid w:val="00735404"/>
    <w:rsid w:val="00735BD2"/>
    <w:rsid w:val="0073638F"/>
    <w:rsid w:val="007426D3"/>
    <w:rsid w:val="00744BCE"/>
    <w:rsid w:val="007457FD"/>
    <w:rsid w:val="00762AF1"/>
    <w:rsid w:val="00763701"/>
    <w:rsid w:val="00785ECB"/>
    <w:rsid w:val="007932F9"/>
    <w:rsid w:val="007937F3"/>
    <w:rsid w:val="00797A8A"/>
    <w:rsid w:val="007A1F35"/>
    <w:rsid w:val="007A5630"/>
    <w:rsid w:val="007B0096"/>
    <w:rsid w:val="007D6455"/>
    <w:rsid w:val="007E5EF5"/>
    <w:rsid w:val="007F1A8B"/>
    <w:rsid w:val="007F3D3F"/>
    <w:rsid w:val="0080166E"/>
    <w:rsid w:val="00801836"/>
    <w:rsid w:val="0080378D"/>
    <w:rsid w:val="008116BB"/>
    <w:rsid w:val="008171A3"/>
    <w:rsid w:val="00823B55"/>
    <w:rsid w:val="00827E6C"/>
    <w:rsid w:val="008307B6"/>
    <w:rsid w:val="008423F8"/>
    <w:rsid w:val="0084430A"/>
    <w:rsid w:val="00845D8C"/>
    <w:rsid w:val="00852227"/>
    <w:rsid w:val="0085406C"/>
    <w:rsid w:val="00856FAE"/>
    <w:rsid w:val="008732FF"/>
    <w:rsid w:val="008A1405"/>
    <w:rsid w:val="008B04EE"/>
    <w:rsid w:val="008C5648"/>
    <w:rsid w:val="008E159E"/>
    <w:rsid w:val="008E6411"/>
    <w:rsid w:val="008F749F"/>
    <w:rsid w:val="00907A9A"/>
    <w:rsid w:val="00910380"/>
    <w:rsid w:val="00915190"/>
    <w:rsid w:val="00926691"/>
    <w:rsid w:val="00935918"/>
    <w:rsid w:val="00942C16"/>
    <w:rsid w:val="009444CF"/>
    <w:rsid w:val="00944E4B"/>
    <w:rsid w:val="00954C13"/>
    <w:rsid w:val="00954E22"/>
    <w:rsid w:val="00955658"/>
    <w:rsid w:val="00966A55"/>
    <w:rsid w:val="00980878"/>
    <w:rsid w:val="009821E4"/>
    <w:rsid w:val="00983FB0"/>
    <w:rsid w:val="0098547C"/>
    <w:rsid w:val="009908DD"/>
    <w:rsid w:val="009B68AE"/>
    <w:rsid w:val="009C40E2"/>
    <w:rsid w:val="009D0C7E"/>
    <w:rsid w:val="009E4B2E"/>
    <w:rsid w:val="009F2795"/>
    <w:rsid w:val="009F43E9"/>
    <w:rsid w:val="00A21815"/>
    <w:rsid w:val="00A23BC3"/>
    <w:rsid w:val="00A330C5"/>
    <w:rsid w:val="00A54269"/>
    <w:rsid w:val="00A64712"/>
    <w:rsid w:val="00A77751"/>
    <w:rsid w:val="00A8573A"/>
    <w:rsid w:val="00A85DE3"/>
    <w:rsid w:val="00A92B4C"/>
    <w:rsid w:val="00AA3176"/>
    <w:rsid w:val="00AC0566"/>
    <w:rsid w:val="00AF0E9D"/>
    <w:rsid w:val="00B00EAA"/>
    <w:rsid w:val="00B034D2"/>
    <w:rsid w:val="00B145F3"/>
    <w:rsid w:val="00B21683"/>
    <w:rsid w:val="00B227ED"/>
    <w:rsid w:val="00B307C5"/>
    <w:rsid w:val="00B51736"/>
    <w:rsid w:val="00B535A4"/>
    <w:rsid w:val="00B57506"/>
    <w:rsid w:val="00B621B4"/>
    <w:rsid w:val="00B66EB2"/>
    <w:rsid w:val="00B704AF"/>
    <w:rsid w:val="00B72AAA"/>
    <w:rsid w:val="00B72D2B"/>
    <w:rsid w:val="00B7607B"/>
    <w:rsid w:val="00B77273"/>
    <w:rsid w:val="00B831FE"/>
    <w:rsid w:val="00B909FF"/>
    <w:rsid w:val="00B919EE"/>
    <w:rsid w:val="00BB4A64"/>
    <w:rsid w:val="00BB677F"/>
    <w:rsid w:val="00BC0587"/>
    <w:rsid w:val="00BC2517"/>
    <w:rsid w:val="00BC7C8E"/>
    <w:rsid w:val="00BD3CD7"/>
    <w:rsid w:val="00BE01B2"/>
    <w:rsid w:val="00BF5483"/>
    <w:rsid w:val="00BF5C38"/>
    <w:rsid w:val="00BF6B4D"/>
    <w:rsid w:val="00C13EF6"/>
    <w:rsid w:val="00C26F4F"/>
    <w:rsid w:val="00C45F22"/>
    <w:rsid w:val="00C502A2"/>
    <w:rsid w:val="00C6464E"/>
    <w:rsid w:val="00C748CE"/>
    <w:rsid w:val="00C753FC"/>
    <w:rsid w:val="00C907E9"/>
    <w:rsid w:val="00CA385C"/>
    <w:rsid w:val="00CA4D7A"/>
    <w:rsid w:val="00CA70E8"/>
    <w:rsid w:val="00CB1B24"/>
    <w:rsid w:val="00CB2F16"/>
    <w:rsid w:val="00CB4257"/>
    <w:rsid w:val="00CC4610"/>
    <w:rsid w:val="00CD33AC"/>
    <w:rsid w:val="00D07D1B"/>
    <w:rsid w:val="00D102A0"/>
    <w:rsid w:val="00D248B2"/>
    <w:rsid w:val="00D26FA8"/>
    <w:rsid w:val="00D30B70"/>
    <w:rsid w:val="00D42C94"/>
    <w:rsid w:val="00D50703"/>
    <w:rsid w:val="00D5373F"/>
    <w:rsid w:val="00D561C6"/>
    <w:rsid w:val="00D5799D"/>
    <w:rsid w:val="00D60EAA"/>
    <w:rsid w:val="00D64AB6"/>
    <w:rsid w:val="00D65AAD"/>
    <w:rsid w:val="00D667DC"/>
    <w:rsid w:val="00D74CE2"/>
    <w:rsid w:val="00D819B7"/>
    <w:rsid w:val="00D82D83"/>
    <w:rsid w:val="00D90911"/>
    <w:rsid w:val="00D94585"/>
    <w:rsid w:val="00D95CDB"/>
    <w:rsid w:val="00D961C5"/>
    <w:rsid w:val="00D97BB7"/>
    <w:rsid w:val="00DB3898"/>
    <w:rsid w:val="00DB70D7"/>
    <w:rsid w:val="00DC1580"/>
    <w:rsid w:val="00DD2244"/>
    <w:rsid w:val="00DD2649"/>
    <w:rsid w:val="00DE58B3"/>
    <w:rsid w:val="00DF2F19"/>
    <w:rsid w:val="00E02739"/>
    <w:rsid w:val="00E05AF0"/>
    <w:rsid w:val="00E160F4"/>
    <w:rsid w:val="00E16104"/>
    <w:rsid w:val="00E26873"/>
    <w:rsid w:val="00E316DD"/>
    <w:rsid w:val="00E46D5E"/>
    <w:rsid w:val="00E50FDE"/>
    <w:rsid w:val="00E53908"/>
    <w:rsid w:val="00E54993"/>
    <w:rsid w:val="00E620BE"/>
    <w:rsid w:val="00E70508"/>
    <w:rsid w:val="00E84050"/>
    <w:rsid w:val="00EA0E36"/>
    <w:rsid w:val="00EA4C69"/>
    <w:rsid w:val="00EC5167"/>
    <w:rsid w:val="00EC703B"/>
    <w:rsid w:val="00ED3F7B"/>
    <w:rsid w:val="00EE1612"/>
    <w:rsid w:val="00EF1DFE"/>
    <w:rsid w:val="00EF75EB"/>
    <w:rsid w:val="00F14D2F"/>
    <w:rsid w:val="00F2043B"/>
    <w:rsid w:val="00F2369E"/>
    <w:rsid w:val="00F23F39"/>
    <w:rsid w:val="00F25894"/>
    <w:rsid w:val="00F2643A"/>
    <w:rsid w:val="00F30B47"/>
    <w:rsid w:val="00F31125"/>
    <w:rsid w:val="00F315F1"/>
    <w:rsid w:val="00F526B6"/>
    <w:rsid w:val="00F575FC"/>
    <w:rsid w:val="00F64200"/>
    <w:rsid w:val="00F64C3D"/>
    <w:rsid w:val="00F70BF6"/>
    <w:rsid w:val="00F71753"/>
    <w:rsid w:val="00F729EB"/>
    <w:rsid w:val="00F75C56"/>
    <w:rsid w:val="00FB6F63"/>
    <w:rsid w:val="00FC17A0"/>
    <w:rsid w:val="00FC3A67"/>
    <w:rsid w:val="00FD19C7"/>
    <w:rsid w:val="00FD45AF"/>
    <w:rsid w:val="00FE7167"/>
    <w:rsid w:val="00FF3568"/>
    <w:rsid w:val="00FF7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F9A44"/>
  <w15:docId w15:val="{B5D33709-95B8-4C41-859C-6A5E5240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7A0"/>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semiHidden/>
    <w:unhideWhenUsed/>
    <w:qFormat/>
    <w:rsid w:val="009B68AE"/>
    <w:pPr>
      <w:keepNext/>
      <w:tabs>
        <w:tab w:val="num" w:pos="0"/>
      </w:tabs>
      <w:outlineLvl w:val="1"/>
    </w:pPr>
    <w:rPr>
      <w:b/>
      <w:sz w:val="24"/>
    </w:rPr>
  </w:style>
  <w:style w:type="paragraph" w:styleId="Nagwek3">
    <w:name w:val="heading 3"/>
    <w:basedOn w:val="Normalny"/>
    <w:next w:val="Normalny"/>
    <w:link w:val="Nagwek3Znak"/>
    <w:semiHidden/>
    <w:unhideWhenUsed/>
    <w:qFormat/>
    <w:rsid w:val="009B68AE"/>
    <w:pPr>
      <w:keepNext/>
      <w:outlineLvl w:val="2"/>
    </w:pPr>
    <w:rPr>
      <w:b/>
      <w:sz w:val="22"/>
    </w:rPr>
  </w:style>
  <w:style w:type="paragraph" w:styleId="Nagwek6">
    <w:name w:val="heading 6"/>
    <w:basedOn w:val="Normalny"/>
    <w:next w:val="Normalny"/>
    <w:link w:val="Nagwek6Znak"/>
    <w:semiHidden/>
    <w:unhideWhenUsed/>
    <w:qFormat/>
    <w:rsid w:val="009B68AE"/>
    <w:pPr>
      <w:keepNext/>
      <w:tabs>
        <w:tab w:val="num" w:pos="0"/>
      </w:tabs>
      <w:outlineLvl w:val="5"/>
    </w:pPr>
    <w:rPr>
      <w:b/>
      <w:sz w:val="24"/>
      <w:u w:val="single"/>
    </w:rPr>
  </w:style>
  <w:style w:type="paragraph" w:styleId="Nagwek8">
    <w:name w:val="heading 8"/>
    <w:basedOn w:val="Normalny"/>
    <w:next w:val="Normalny"/>
    <w:link w:val="Nagwek8Znak"/>
    <w:semiHidden/>
    <w:unhideWhenUsed/>
    <w:qFormat/>
    <w:rsid w:val="009B68AE"/>
    <w:pPr>
      <w:keepNext/>
      <w:tabs>
        <w:tab w:val="num" w:pos="0"/>
      </w:tabs>
      <w:ind w:left="1056"/>
      <w:jc w:val="both"/>
      <w:outlineLvl w:val="7"/>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B68A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semiHidden/>
    <w:rsid w:val="009B68AE"/>
    <w:rPr>
      <w:rFonts w:ascii="Times New Roman" w:eastAsia="Times New Roman" w:hAnsi="Times New Roman" w:cs="Times New Roman"/>
      <w:b/>
      <w:szCs w:val="20"/>
      <w:lang w:eastAsia="ar-SA"/>
    </w:rPr>
  </w:style>
  <w:style w:type="character" w:customStyle="1" w:styleId="Nagwek6Znak">
    <w:name w:val="Nagłówek 6 Znak"/>
    <w:basedOn w:val="Domylnaczcionkaakapitu"/>
    <w:link w:val="Nagwek6"/>
    <w:semiHidden/>
    <w:rsid w:val="009B68A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9B68AE"/>
    <w:rPr>
      <w:rFonts w:ascii="Arial" w:eastAsia="Times New Roman" w:hAnsi="Arial" w:cs="Times New Roman"/>
      <w:sz w:val="24"/>
      <w:szCs w:val="20"/>
      <w:lang w:eastAsia="ar-SA"/>
    </w:rPr>
  </w:style>
  <w:style w:type="character" w:styleId="Hipercze">
    <w:name w:val="Hyperlink"/>
    <w:unhideWhenUsed/>
    <w:rsid w:val="009B68AE"/>
    <w:rPr>
      <w:color w:val="0000FF"/>
      <w:u w:val="single"/>
    </w:rPr>
  </w:style>
  <w:style w:type="paragraph" w:styleId="NormalnyWeb">
    <w:name w:val="Normal (Web)"/>
    <w:basedOn w:val="Normalny"/>
    <w:unhideWhenUsed/>
    <w:rsid w:val="009B68AE"/>
    <w:pPr>
      <w:suppressAutoHyphens w:val="0"/>
      <w:spacing w:before="100" w:beforeAutospacing="1" w:after="100" w:afterAutospacing="1"/>
      <w:jc w:val="both"/>
    </w:pPr>
    <w:rPr>
      <w:lang w:eastAsia="pl-PL"/>
    </w:rPr>
  </w:style>
  <w:style w:type="paragraph" w:styleId="Podtytu">
    <w:name w:val="Subtitle"/>
    <w:basedOn w:val="Normalny"/>
    <w:next w:val="Tekstpodstawowy"/>
    <w:link w:val="PodtytuZnak"/>
    <w:qFormat/>
    <w:rsid w:val="009B68AE"/>
    <w:pPr>
      <w:jc w:val="center"/>
    </w:pPr>
    <w:rPr>
      <w:b/>
      <w:caps/>
      <w:sz w:val="24"/>
      <w:u w:val="single"/>
    </w:rPr>
  </w:style>
  <w:style w:type="character" w:customStyle="1" w:styleId="PodtytuZnak">
    <w:name w:val="Podtytuł Znak"/>
    <w:basedOn w:val="Domylnaczcionkaakapitu"/>
    <w:link w:val="Podtytu"/>
    <w:rsid w:val="009B68AE"/>
    <w:rPr>
      <w:rFonts w:ascii="Times New Roman" w:eastAsia="Times New Roman" w:hAnsi="Times New Roman" w:cs="Times New Roman"/>
      <w:b/>
      <w:caps/>
      <w:sz w:val="24"/>
      <w:szCs w:val="20"/>
      <w:u w:val="single"/>
      <w:lang w:eastAsia="ar-SA"/>
    </w:rPr>
  </w:style>
  <w:style w:type="paragraph" w:styleId="Tytu">
    <w:name w:val="Title"/>
    <w:basedOn w:val="Normalny"/>
    <w:next w:val="Podtytu"/>
    <w:link w:val="TytuZnak"/>
    <w:qFormat/>
    <w:rsid w:val="009B68AE"/>
    <w:pPr>
      <w:jc w:val="center"/>
    </w:pPr>
    <w:rPr>
      <w:b/>
      <w:caps/>
      <w:sz w:val="32"/>
    </w:rPr>
  </w:style>
  <w:style w:type="character" w:customStyle="1" w:styleId="TytuZnak">
    <w:name w:val="Tytuł Znak"/>
    <w:basedOn w:val="Domylnaczcionkaakapitu"/>
    <w:link w:val="Tytu"/>
    <w:rsid w:val="009B68AE"/>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9B68AE"/>
    <w:rPr>
      <w:b/>
      <w:sz w:val="24"/>
    </w:rPr>
  </w:style>
  <w:style w:type="character" w:customStyle="1" w:styleId="TekstpodstawowyZnak">
    <w:name w:val="Tekst podstawowy Znak"/>
    <w:basedOn w:val="Domylnaczcionkaakapitu"/>
    <w:link w:val="Tekstpodstawowy"/>
    <w:semiHidden/>
    <w:rsid w:val="009B68AE"/>
    <w:rPr>
      <w:rFonts w:ascii="Times New Roman" w:eastAsia="Times New Roman" w:hAnsi="Times New Roman" w:cs="Times New Roman"/>
      <w:b/>
      <w:sz w:val="24"/>
      <w:szCs w:val="20"/>
      <w:lang w:eastAsia="ar-SA"/>
    </w:rPr>
  </w:style>
  <w:style w:type="paragraph" w:styleId="Tekstpodstawowy3">
    <w:name w:val="Body Text 3"/>
    <w:basedOn w:val="Normalny"/>
    <w:link w:val="Tekstpodstawowy3Znak"/>
    <w:unhideWhenUsed/>
    <w:rsid w:val="009B68AE"/>
    <w:pPr>
      <w:spacing w:after="120"/>
    </w:pPr>
    <w:rPr>
      <w:sz w:val="16"/>
      <w:szCs w:val="16"/>
    </w:rPr>
  </w:style>
  <w:style w:type="character" w:customStyle="1" w:styleId="Tekstpodstawowy3Znak">
    <w:name w:val="Tekst podstawowy 3 Znak"/>
    <w:basedOn w:val="Domylnaczcionkaakapitu"/>
    <w:link w:val="Tekstpodstawowy3"/>
    <w:rsid w:val="009B68AE"/>
    <w:rPr>
      <w:rFonts w:ascii="Times New Roman" w:eastAsia="Times New Roman" w:hAnsi="Times New Roman" w:cs="Times New Roman"/>
      <w:sz w:val="16"/>
      <w:szCs w:val="16"/>
      <w:lang w:eastAsia="ar-SA"/>
    </w:rPr>
  </w:style>
  <w:style w:type="paragraph" w:styleId="Akapitzlist">
    <w:name w:val="List Paragraph"/>
    <w:aliases w:val="Akapit z listą BS"/>
    <w:basedOn w:val="Normalny"/>
    <w:uiPriority w:val="34"/>
    <w:qFormat/>
    <w:rsid w:val="009B68AE"/>
    <w:pPr>
      <w:ind w:left="708"/>
    </w:pPr>
  </w:style>
  <w:style w:type="paragraph" w:customStyle="1" w:styleId="WW-Tekstpodstawowy2">
    <w:name w:val="WW-Tekst podstawowy 2"/>
    <w:basedOn w:val="Normalny"/>
    <w:rsid w:val="009B68AE"/>
    <w:rPr>
      <w:sz w:val="22"/>
    </w:rPr>
  </w:style>
  <w:style w:type="paragraph" w:customStyle="1" w:styleId="WW-Tekstpodstawowy3">
    <w:name w:val="WW-Tekst podstawowy 3"/>
    <w:basedOn w:val="Normalny"/>
    <w:rsid w:val="009B68AE"/>
    <w:rPr>
      <w:b/>
      <w:sz w:val="22"/>
    </w:rPr>
  </w:style>
  <w:style w:type="paragraph" w:customStyle="1" w:styleId="Tekstpodstawowywcity21">
    <w:name w:val="Tekst podstawowy wcięty 21"/>
    <w:basedOn w:val="Normalny"/>
    <w:rsid w:val="009B68AE"/>
    <w:pPr>
      <w:ind w:left="360" w:hanging="360"/>
      <w:jc w:val="both"/>
    </w:pPr>
    <w:rPr>
      <w:rFonts w:ascii="Arial" w:hAnsi="Arial" w:cs="Courier New"/>
    </w:rPr>
  </w:style>
  <w:style w:type="paragraph" w:customStyle="1" w:styleId="Akapitzlist1">
    <w:name w:val="Akapit z listą1"/>
    <w:basedOn w:val="Normalny"/>
    <w:rsid w:val="009B68AE"/>
    <w:pPr>
      <w:suppressAutoHyphens w:val="0"/>
      <w:ind w:left="720"/>
      <w:contextualSpacing/>
    </w:pPr>
    <w:rPr>
      <w:sz w:val="24"/>
      <w:szCs w:val="24"/>
      <w:lang w:eastAsia="pl-PL"/>
    </w:rPr>
  </w:style>
  <w:style w:type="paragraph" w:customStyle="1" w:styleId="Bezodstpw1">
    <w:name w:val="Bez odstępów1"/>
    <w:rsid w:val="009B68AE"/>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tabulatory">
    <w:name w:val="tabulatory"/>
    <w:basedOn w:val="Domylnaczcionkaakapitu"/>
    <w:rsid w:val="009B68AE"/>
  </w:style>
  <w:style w:type="character" w:customStyle="1" w:styleId="pojedynczapozycja">
    <w:name w:val="pojedyncza_pozycja"/>
    <w:rsid w:val="009B68AE"/>
  </w:style>
  <w:style w:type="paragraph" w:styleId="Nagwek">
    <w:name w:val="header"/>
    <w:basedOn w:val="Normalny"/>
    <w:link w:val="NagwekZnak"/>
    <w:uiPriority w:val="99"/>
    <w:unhideWhenUsed/>
    <w:rsid w:val="001F0A88"/>
    <w:pPr>
      <w:tabs>
        <w:tab w:val="center" w:pos="4536"/>
        <w:tab w:val="right" w:pos="9072"/>
      </w:tabs>
    </w:pPr>
  </w:style>
  <w:style w:type="character" w:customStyle="1" w:styleId="NagwekZnak">
    <w:name w:val="Nagłówek Znak"/>
    <w:basedOn w:val="Domylnaczcionkaakapitu"/>
    <w:link w:val="Nagwek"/>
    <w:uiPriority w:val="99"/>
    <w:rsid w:val="001F0A88"/>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F0A88"/>
    <w:pPr>
      <w:tabs>
        <w:tab w:val="center" w:pos="4536"/>
        <w:tab w:val="right" w:pos="9072"/>
      </w:tabs>
    </w:pPr>
  </w:style>
  <w:style w:type="character" w:customStyle="1" w:styleId="StopkaZnak">
    <w:name w:val="Stopka Znak"/>
    <w:basedOn w:val="Domylnaczcionkaakapitu"/>
    <w:link w:val="Stopka"/>
    <w:uiPriority w:val="99"/>
    <w:rsid w:val="001F0A88"/>
    <w:rPr>
      <w:rFonts w:ascii="Times New Roman" w:eastAsia="Times New Roman" w:hAnsi="Times New Roman" w:cs="Times New Roman"/>
      <w:sz w:val="20"/>
      <w:szCs w:val="20"/>
      <w:lang w:eastAsia="ar-SA"/>
    </w:rPr>
  </w:style>
  <w:style w:type="paragraph" w:styleId="Zwykytekst">
    <w:name w:val="Plain Text"/>
    <w:basedOn w:val="Normalny"/>
    <w:link w:val="ZwykytekstZnak"/>
    <w:rsid w:val="008171A3"/>
    <w:pPr>
      <w:suppressAutoHyphens w:val="0"/>
    </w:pPr>
    <w:rPr>
      <w:rFonts w:ascii="Courier New" w:hAnsi="Courier New"/>
    </w:rPr>
  </w:style>
  <w:style w:type="character" w:customStyle="1" w:styleId="ZwykytekstZnak">
    <w:name w:val="Zwykły tekst Znak"/>
    <w:basedOn w:val="Domylnaczcionkaakapitu"/>
    <w:link w:val="Zwykytekst"/>
    <w:rsid w:val="008171A3"/>
    <w:rPr>
      <w:rFonts w:ascii="Courier New" w:eastAsia="Times New Roman" w:hAnsi="Courier New" w:cs="Times New Roman"/>
      <w:sz w:val="20"/>
      <w:szCs w:val="20"/>
    </w:rPr>
  </w:style>
  <w:style w:type="character" w:customStyle="1" w:styleId="Nierozpoznanawzmianka1">
    <w:name w:val="Nierozpoznana wzmianka1"/>
    <w:basedOn w:val="Domylnaczcionkaakapitu"/>
    <w:uiPriority w:val="99"/>
    <w:semiHidden/>
    <w:unhideWhenUsed/>
    <w:rsid w:val="003D00BF"/>
    <w:rPr>
      <w:color w:val="605E5C"/>
      <w:shd w:val="clear" w:color="auto" w:fill="E1DFDD"/>
    </w:rPr>
  </w:style>
  <w:style w:type="paragraph" w:styleId="Tekstdymka">
    <w:name w:val="Balloon Text"/>
    <w:basedOn w:val="Normalny"/>
    <w:link w:val="TekstdymkaZnak"/>
    <w:uiPriority w:val="99"/>
    <w:semiHidden/>
    <w:unhideWhenUsed/>
    <w:rsid w:val="00E46D5E"/>
    <w:rPr>
      <w:rFonts w:ascii="Tahoma" w:hAnsi="Tahoma" w:cs="Tahoma"/>
      <w:sz w:val="16"/>
      <w:szCs w:val="16"/>
    </w:rPr>
  </w:style>
  <w:style w:type="character" w:customStyle="1" w:styleId="TekstdymkaZnak">
    <w:name w:val="Tekst dymka Znak"/>
    <w:basedOn w:val="Domylnaczcionkaakapitu"/>
    <w:link w:val="Tekstdymka"/>
    <w:uiPriority w:val="99"/>
    <w:semiHidden/>
    <w:rsid w:val="00E46D5E"/>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5759BE"/>
    <w:rPr>
      <w:sz w:val="16"/>
      <w:szCs w:val="16"/>
    </w:rPr>
  </w:style>
  <w:style w:type="paragraph" w:styleId="Tekstkomentarza">
    <w:name w:val="annotation text"/>
    <w:basedOn w:val="Normalny"/>
    <w:link w:val="TekstkomentarzaZnak"/>
    <w:uiPriority w:val="99"/>
    <w:semiHidden/>
    <w:unhideWhenUsed/>
    <w:rsid w:val="005759BE"/>
  </w:style>
  <w:style w:type="character" w:customStyle="1" w:styleId="TekstkomentarzaZnak">
    <w:name w:val="Tekst komentarza Znak"/>
    <w:basedOn w:val="Domylnaczcionkaakapitu"/>
    <w:link w:val="Tekstkomentarza"/>
    <w:uiPriority w:val="99"/>
    <w:semiHidden/>
    <w:rsid w:val="005759B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759BE"/>
    <w:rPr>
      <w:b/>
      <w:bCs/>
    </w:rPr>
  </w:style>
  <w:style w:type="character" w:customStyle="1" w:styleId="TematkomentarzaZnak">
    <w:name w:val="Temat komentarza Znak"/>
    <w:basedOn w:val="TekstkomentarzaZnak"/>
    <w:link w:val="Tematkomentarza"/>
    <w:uiPriority w:val="99"/>
    <w:semiHidden/>
    <w:rsid w:val="005759BE"/>
    <w:rPr>
      <w:rFonts w:ascii="Times New Roman" w:eastAsia="Times New Roman" w:hAnsi="Times New Roman" w:cs="Times New Roman"/>
      <w:b/>
      <w:bCs/>
      <w:sz w:val="20"/>
      <w:szCs w:val="20"/>
      <w:lang w:eastAsia="ar-SA"/>
    </w:rPr>
  </w:style>
  <w:style w:type="paragraph" w:styleId="Poprawka">
    <w:name w:val="Revision"/>
    <w:hidden/>
    <w:uiPriority w:val="99"/>
    <w:semiHidden/>
    <w:rsid w:val="00980878"/>
    <w:pPr>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F2043B"/>
  </w:style>
  <w:style w:type="character" w:customStyle="1" w:styleId="TekstprzypisukocowegoZnak">
    <w:name w:val="Tekst przypisu końcowego Znak"/>
    <w:basedOn w:val="Domylnaczcionkaakapitu"/>
    <w:link w:val="Tekstprzypisukocowego"/>
    <w:uiPriority w:val="99"/>
    <w:semiHidden/>
    <w:rsid w:val="00F2043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2043B"/>
    <w:rPr>
      <w:vertAlign w:val="superscript"/>
    </w:rPr>
  </w:style>
  <w:style w:type="paragraph" w:customStyle="1" w:styleId="Default">
    <w:name w:val="Default"/>
    <w:rsid w:val="00801836"/>
    <w:pPr>
      <w:autoSpaceDE w:val="0"/>
      <w:autoSpaceDN w:val="0"/>
      <w:adjustRightInd w:val="0"/>
      <w:spacing w:after="0" w:line="240" w:lineRule="auto"/>
    </w:pPr>
    <w:rPr>
      <w:rFonts w:ascii="Calibri" w:hAnsi="Calibri" w:cs="Calibri"/>
      <w:color w:val="000000"/>
      <w:sz w:val="24"/>
      <w:szCs w:val="24"/>
    </w:rPr>
  </w:style>
  <w:style w:type="paragraph" w:customStyle="1" w:styleId="Akapitzlist2">
    <w:name w:val="Akapit z listą2"/>
    <w:basedOn w:val="Normalny"/>
    <w:rsid w:val="00BF5C38"/>
    <w:pPr>
      <w:suppressAutoHyphens w:val="0"/>
      <w:ind w:left="720"/>
      <w:contextualSpacing/>
    </w:pPr>
    <w:rPr>
      <w:sz w:val="24"/>
      <w:szCs w:val="24"/>
      <w:lang w:eastAsia="pl-PL"/>
    </w:rPr>
  </w:style>
  <w:style w:type="character" w:customStyle="1" w:styleId="WW-Absatz-Standardschriftart">
    <w:name w:val="WW-Absatz-Standardschriftart"/>
    <w:rsid w:val="00236236"/>
  </w:style>
  <w:style w:type="paragraph" w:customStyle="1" w:styleId="44-">
    <w:name w:val="44-"/>
    <w:basedOn w:val="Normalny"/>
    <w:rsid w:val="007A1F35"/>
    <w:pPr>
      <w:spacing w:after="120"/>
      <w:ind w:left="284" w:hanging="284"/>
      <w:jc w:val="both"/>
    </w:pPr>
    <w:rPr>
      <w:kern w:val="2"/>
      <w:sz w:val="24"/>
    </w:rPr>
  </w:style>
  <w:style w:type="character" w:customStyle="1" w:styleId="Nierozpoznanawzmianka2">
    <w:name w:val="Nierozpoznana wzmianka2"/>
    <w:basedOn w:val="Domylnaczcionkaakapitu"/>
    <w:uiPriority w:val="99"/>
    <w:semiHidden/>
    <w:unhideWhenUsed/>
    <w:rsid w:val="0025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2219">
      <w:bodyDiv w:val="1"/>
      <w:marLeft w:val="0"/>
      <w:marRight w:val="0"/>
      <w:marTop w:val="0"/>
      <w:marBottom w:val="0"/>
      <w:divBdr>
        <w:top w:val="none" w:sz="0" w:space="0" w:color="auto"/>
        <w:left w:val="none" w:sz="0" w:space="0" w:color="auto"/>
        <w:bottom w:val="none" w:sz="0" w:space="0" w:color="auto"/>
        <w:right w:val="none" w:sz="0" w:space="0" w:color="auto"/>
      </w:divBdr>
    </w:div>
    <w:div w:id="249243270">
      <w:bodyDiv w:val="1"/>
      <w:marLeft w:val="0"/>
      <w:marRight w:val="0"/>
      <w:marTop w:val="0"/>
      <w:marBottom w:val="0"/>
      <w:divBdr>
        <w:top w:val="none" w:sz="0" w:space="0" w:color="auto"/>
        <w:left w:val="none" w:sz="0" w:space="0" w:color="auto"/>
        <w:bottom w:val="none" w:sz="0" w:space="0" w:color="auto"/>
        <w:right w:val="none" w:sz="0" w:space="0" w:color="auto"/>
      </w:divBdr>
    </w:div>
    <w:div w:id="353653841">
      <w:bodyDiv w:val="1"/>
      <w:marLeft w:val="0"/>
      <w:marRight w:val="0"/>
      <w:marTop w:val="0"/>
      <w:marBottom w:val="0"/>
      <w:divBdr>
        <w:top w:val="none" w:sz="0" w:space="0" w:color="auto"/>
        <w:left w:val="none" w:sz="0" w:space="0" w:color="auto"/>
        <w:bottom w:val="none" w:sz="0" w:space="0" w:color="auto"/>
        <w:right w:val="none" w:sz="0" w:space="0" w:color="auto"/>
      </w:divBdr>
    </w:div>
    <w:div w:id="560212318">
      <w:bodyDiv w:val="1"/>
      <w:marLeft w:val="0"/>
      <w:marRight w:val="0"/>
      <w:marTop w:val="0"/>
      <w:marBottom w:val="0"/>
      <w:divBdr>
        <w:top w:val="none" w:sz="0" w:space="0" w:color="auto"/>
        <w:left w:val="none" w:sz="0" w:space="0" w:color="auto"/>
        <w:bottom w:val="none" w:sz="0" w:space="0" w:color="auto"/>
        <w:right w:val="none" w:sz="0" w:space="0" w:color="auto"/>
      </w:divBdr>
    </w:div>
    <w:div w:id="581644396">
      <w:bodyDiv w:val="1"/>
      <w:marLeft w:val="0"/>
      <w:marRight w:val="0"/>
      <w:marTop w:val="0"/>
      <w:marBottom w:val="0"/>
      <w:divBdr>
        <w:top w:val="none" w:sz="0" w:space="0" w:color="auto"/>
        <w:left w:val="none" w:sz="0" w:space="0" w:color="auto"/>
        <w:bottom w:val="none" w:sz="0" w:space="0" w:color="auto"/>
        <w:right w:val="none" w:sz="0" w:space="0" w:color="auto"/>
      </w:divBdr>
    </w:div>
    <w:div w:id="716971196">
      <w:bodyDiv w:val="1"/>
      <w:marLeft w:val="0"/>
      <w:marRight w:val="0"/>
      <w:marTop w:val="0"/>
      <w:marBottom w:val="0"/>
      <w:divBdr>
        <w:top w:val="none" w:sz="0" w:space="0" w:color="auto"/>
        <w:left w:val="none" w:sz="0" w:space="0" w:color="auto"/>
        <w:bottom w:val="none" w:sz="0" w:space="0" w:color="auto"/>
        <w:right w:val="none" w:sz="0" w:space="0" w:color="auto"/>
      </w:divBdr>
    </w:div>
    <w:div w:id="742021729">
      <w:bodyDiv w:val="1"/>
      <w:marLeft w:val="0"/>
      <w:marRight w:val="0"/>
      <w:marTop w:val="0"/>
      <w:marBottom w:val="0"/>
      <w:divBdr>
        <w:top w:val="none" w:sz="0" w:space="0" w:color="auto"/>
        <w:left w:val="none" w:sz="0" w:space="0" w:color="auto"/>
        <w:bottom w:val="none" w:sz="0" w:space="0" w:color="auto"/>
        <w:right w:val="none" w:sz="0" w:space="0" w:color="auto"/>
      </w:divBdr>
    </w:div>
    <w:div w:id="1018627951">
      <w:bodyDiv w:val="1"/>
      <w:marLeft w:val="0"/>
      <w:marRight w:val="0"/>
      <w:marTop w:val="0"/>
      <w:marBottom w:val="0"/>
      <w:divBdr>
        <w:top w:val="none" w:sz="0" w:space="0" w:color="auto"/>
        <w:left w:val="none" w:sz="0" w:space="0" w:color="auto"/>
        <w:bottom w:val="none" w:sz="0" w:space="0" w:color="auto"/>
        <w:right w:val="none" w:sz="0" w:space="0" w:color="auto"/>
      </w:divBdr>
    </w:div>
    <w:div w:id="1033070015">
      <w:bodyDiv w:val="1"/>
      <w:marLeft w:val="0"/>
      <w:marRight w:val="0"/>
      <w:marTop w:val="0"/>
      <w:marBottom w:val="0"/>
      <w:divBdr>
        <w:top w:val="none" w:sz="0" w:space="0" w:color="auto"/>
        <w:left w:val="none" w:sz="0" w:space="0" w:color="auto"/>
        <w:bottom w:val="none" w:sz="0" w:space="0" w:color="auto"/>
        <w:right w:val="none" w:sz="0" w:space="0" w:color="auto"/>
      </w:divBdr>
    </w:div>
    <w:div w:id="1140268907">
      <w:bodyDiv w:val="1"/>
      <w:marLeft w:val="0"/>
      <w:marRight w:val="0"/>
      <w:marTop w:val="0"/>
      <w:marBottom w:val="0"/>
      <w:divBdr>
        <w:top w:val="none" w:sz="0" w:space="0" w:color="auto"/>
        <w:left w:val="none" w:sz="0" w:space="0" w:color="auto"/>
        <w:bottom w:val="none" w:sz="0" w:space="0" w:color="auto"/>
        <w:right w:val="none" w:sz="0" w:space="0" w:color="auto"/>
      </w:divBdr>
    </w:div>
    <w:div w:id="1182469373">
      <w:bodyDiv w:val="1"/>
      <w:marLeft w:val="0"/>
      <w:marRight w:val="0"/>
      <w:marTop w:val="0"/>
      <w:marBottom w:val="0"/>
      <w:divBdr>
        <w:top w:val="none" w:sz="0" w:space="0" w:color="auto"/>
        <w:left w:val="none" w:sz="0" w:space="0" w:color="auto"/>
        <w:bottom w:val="none" w:sz="0" w:space="0" w:color="auto"/>
        <w:right w:val="none" w:sz="0" w:space="0" w:color="auto"/>
      </w:divBdr>
    </w:div>
    <w:div w:id="1216430771">
      <w:bodyDiv w:val="1"/>
      <w:marLeft w:val="0"/>
      <w:marRight w:val="0"/>
      <w:marTop w:val="0"/>
      <w:marBottom w:val="0"/>
      <w:divBdr>
        <w:top w:val="none" w:sz="0" w:space="0" w:color="auto"/>
        <w:left w:val="none" w:sz="0" w:space="0" w:color="auto"/>
        <w:bottom w:val="none" w:sz="0" w:space="0" w:color="auto"/>
        <w:right w:val="none" w:sz="0" w:space="0" w:color="auto"/>
      </w:divBdr>
    </w:div>
    <w:div w:id="1377436350">
      <w:bodyDiv w:val="1"/>
      <w:marLeft w:val="0"/>
      <w:marRight w:val="0"/>
      <w:marTop w:val="0"/>
      <w:marBottom w:val="0"/>
      <w:divBdr>
        <w:top w:val="none" w:sz="0" w:space="0" w:color="auto"/>
        <w:left w:val="none" w:sz="0" w:space="0" w:color="auto"/>
        <w:bottom w:val="none" w:sz="0" w:space="0" w:color="auto"/>
        <w:right w:val="none" w:sz="0" w:space="0" w:color="auto"/>
      </w:divBdr>
    </w:div>
    <w:div w:id="1888297903">
      <w:bodyDiv w:val="1"/>
      <w:marLeft w:val="0"/>
      <w:marRight w:val="0"/>
      <w:marTop w:val="0"/>
      <w:marBottom w:val="0"/>
      <w:divBdr>
        <w:top w:val="none" w:sz="0" w:space="0" w:color="auto"/>
        <w:left w:val="none" w:sz="0" w:space="0" w:color="auto"/>
        <w:bottom w:val="none" w:sz="0" w:space="0" w:color="auto"/>
        <w:right w:val="none" w:sz="0" w:space="0" w:color="auto"/>
      </w:divBdr>
    </w:div>
    <w:div w:id="1932662718">
      <w:bodyDiv w:val="1"/>
      <w:marLeft w:val="0"/>
      <w:marRight w:val="0"/>
      <w:marTop w:val="0"/>
      <w:marBottom w:val="0"/>
      <w:divBdr>
        <w:top w:val="none" w:sz="0" w:space="0" w:color="auto"/>
        <w:left w:val="none" w:sz="0" w:space="0" w:color="auto"/>
        <w:bottom w:val="none" w:sz="0" w:space="0" w:color="auto"/>
        <w:right w:val="none" w:sz="0" w:space="0" w:color="auto"/>
      </w:divBdr>
    </w:div>
    <w:div w:id="20258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mailto:gzkglusk@glus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zkglusk.pl/zamowienia-publicz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zkglusk.pl/zamowienia-publiczne/"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hyperlink" Target="http://lex.online.wolterskluwer.pl/WKPLOnline/index.rpc"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6B38-FCF7-48BE-831C-89783EAA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12045</Words>
  <Characters>72275</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Piłat</dc:creator>
  <cp:lastModifiedBy>Agnieszka Piłat</cp:lastModifiedBy>
  <cp:revision>4</cp:revision>
  <cp:lastPrinted>2020-04-20T12:01:00Z</cp:lastPrinted>
  <dcterms:created xsi:type="dcterms:W3CDTF">2020-11-10T12:17:00Z</dcterms:created>
  <dcterms:modified xsi:type="dcterms:W3CDTF">2020-11-10T12:43:00Z</dcterms:modified>
</cp:coreProperties>
</file>