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E811" w14:textId="73319AB3" w:rsidR="003E45FF" w:rsidRPr="00AE4DFC" w:rsidRDefault="003E45FF" w:rsidP="00B73131">
      <w:pPr>
        <w:pStyle w:val="Tytu"/>
        <w:spacing w:line="276" w:lineRule="auto"/>
        <w:rPr>
          <w:rFonts w:ascii="Arial" w:hAnsi="Arial" w:cs="Arial"/>
          <w:spacing w:val="60"/>
          <w:sz w:val="40"/>
          <w:szCs w:val="40"/>
        </w:rPr>
      </w:pPr>
      <w:r w:rsidRPr="00AE4DFC">
        <w:rPr>
          <w:rFonts w:ascii="Arial" w:hAnsi="Arial" w:cs="Arial"/>
          <w:spacing w:val="60"/>
          <w:sz w:val="40"/>
          <w:szCs w:val="40"/>
        </w:rPr>
        <w:t xml:space="preserve">Specyfikacja </w:t>
      </w:r>
    </w:p>
    <w:p w14:paraId="52BD8481" w14:textId="77777777" w:rsidR="003E45FF" w:rsidRPr="00AE4DFC" w:rsidRDefault="003E45FF" w:rsidP="00B73131">
      <w:pPr>
        <w:pStyle w:val="Tytu"/>
        <w:spacing w:line="276" w:lineRule="auto"/>
        <w:rPr>
          <w:rFonts w:ascii="Arial" w:hAnsi="Arial" w:cs="Arial"/>
          <w:spacing w:val="60"/>
          <w:sz w:val="40"/>
          <w:szCs w:val="40"/>
        </w:rPr>
      </w:pPr>
      <w:r w:rsidRPr="00AE4DFC">
        <w:rPr>
          <w:rFonts w:ascii="Arial" w:hAnsi="Arial" w:cs="Arial"/>
          <w:spacing w:val="60"/>
          <w:sz w:val="40"/>
          <w:szCs w:val="40"/>
        </w:rPr>
        <w:t>WARUNKÓW zamówienia</w:t>
      </w:r>
    </w:p>
    <w:p w14:paraId="1AD5FA97" w14:textId="242C6747" w:rsidR="003E45FF" w:rsidRPr="00AE4DFC" w:rsidRDefault="000850B7" w:rsidP="00B73131">
      <w:pPr>
        <w:spacing w:line="276" w:lineRule="auto"/>
        <w:jc w:val="center"/>
        <w:rPr>
          <w:rFonts w:ascii="Arial" w:hAnsi="Arial" w:cs="Arial"/>
        </w:rPr>
      </w:pPr>
      <w:r w:rsidRPr="00AE4D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</w:t>
      </w:r>
      <w:r w:rsidR="00AE4DFC" w:rsidRPr="00AE4D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7386A" w:rsidRPr="00AE4D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E4DFC" w:rsidRPr="00AE4D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GMINNY ZAKŁAD KOMUNALNY GŁUSK SP. Z O.O.</w:t>
      </w:r>
    </w:p>
    <w:p w14:paraId="7F61C982" w14:textId="059A53EE" w:rsidR="000850B7" w:rsidRPr="00AE4DFC" w:rsidRDefault="000850B7" w:rsidP="00B73131">
      <w:pPr>
        <w:pStyle w:val="Nagwek3"/>
        <w:keepNext w:val="0"/>
        <w:tabs>
          <w:tab w:val="left" w:pos="0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AE4DFC">
        <w:rPr>
          <w:rFonts w:ascii="Arial" w:hAnsi="Arial" w:cs="Arial"/>
          <w:b w:val="0"/>
          <w:sz w:val="24"/>
          <w:szCs w:val="24"/>
        </w:rPr>
        <w:t xml:space="preserve">zaprasza do złożenia oferty w postępowaniu prowadzonym w trybie podstawowym bez negocjacji, </w:t>
      </w:r>
      <w:r w:rsidR="001F44CC" w:rsidRPr="00AE4DFC">
        <w:rPr>
          <w:rFonts w:ascii="Arial" w:hAnsi="Arial" w:cs="Arial"/>
          <w:b w:val="0"/>
          <w:sz w:val="24"/>
          <w:szCs w:val="24"/>
        </w:rPr>
        <w:t>o którym mowa w art. 275 pkt 1 ustawy z dnia 11 września 2019 r. Prawo zamówień publicznych (</w:t>
      </w:r>
      <w:r w:rsidR="008172C2" w:rsidRPr="00AE4DFC">
        <w:rPr>
          <w:rFonts w:ascii="Arial" w:hAnsi="Arial" w:cs="Arial"/>
          <w:b w:val="0"/>
          <w:sz w:val="24"/>
          <w:szCs w:val="24"/>
        </w:rPr>
        <w:t xml:space="preserve">tekst jedn. </w:t>
      </w:r>
      <w:r w:rsidR="001F44CC" w:rsidRPr="00AE4DFC">
        <w:rPr>
          <w:rFonts w:ascii="Arial" w:hAnsi="Arial" w:cs="Arial"/>
          <w:b w:val="0"/>
          <w:sz w:val="24"/>
          <w:szCs w:val="24"/>
        </w:rPr>
        <w:t>Dz. U. z 20</w:t>
      </w:r>
      <w:r w:rsidR="008172C2" w:rsidRPr="00AE4DFC">
        <w:rPr>
          <w:rFonts w:ascii="Arial" w:hAnsi="Arial" w:cs="Arial"/>
          <w:b w:val="0"/>
          <w:sz w:val="24"/>
          <w:szCs w:val="24"/>
        </w:rPr>
        <w:t>21</w:t>
      </w:r>
      <w:r w:rsidR="001F44CC" w:rsidRPr="00AE4DFC">
        <w:rPr>
          <w:rFonts w:ascii="Arial" w:hAnsi="Arial" w:cs="Arial"/>
          <w:b w:val="0"/>
          <w:sz w:val="24"/>
          <w:szCs w:val="24"/>
        </w:rPr>
        <w:t xml:space="preserve"> r., poz. </w:t>
      </w:r>
      <w:r w:rsidR="008172C2" w:rsidRPr="00AE4DFC">
        <w:rPr>
          <w:rFonts w:ascii="Arial" w:hAnsi="Arial" w:cs="Arial"/>
          <w:b w:val="0"/>
          <w:sz w:val="24"/>
          <w:szCs w:val="24"/>
        </w:rPr>
        <w:t>1129</w:t>
      </w:r>
      <w:r w:rsidR="001F44CC" w:rsidRPr="00AE4DFC">
        <w:rPr>
          <w:rFonts w:ascii="Arial" w:hAnsi="Arial" w:cs="Arial"/>
          <w:b w:val="0"/>
          <w:sz w:val="24"/>
          <w:szCs w:val="24"/>
        </w:rPr>
        <w:t xml:space="preserve"> ze zm.), zwan</w:t>
      </w:r>
      <w:r w:rsidR="00BA4E2A" w:rsidRPr="00AE4DFC">
        <w:rPr>
          <w:rFonts w:ascii="Arial" w:hAnsi="Arial" w:cs="Arial"/>
          <w:b w:val="0"/>
          <w:sz w:val="24"/>
          <w:szCs w:val="24"/>
        </w:rPr>
        <w:t>ej</w:t>
      </w:r>
      <w:r w:rsidR="001F44CC" w:rsidRPr="00AE4DFC">
        <w:rPr>
          <w:rFonts w:ascii="Arial" w:hAnsi="Arial" w:cs="Arial"/>
          <w:b w:val="0"/>
          <w:sz w:val="24"/>
          <w:szCs w:val="24"/>
        </w:rPr>
        <w:t xml:space="preserve"> dalej ustawą </w:t>
      </w:r>
      <w:proofErr w:type="spellStart"/>
      <w:r w:rsidR="001F44CC" w:rsidRPr="00AE4DFC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="001F44CC" w:rsidRPr="00AE4DFC">
        <w:rPr>
          <w:rFonts w:ascii="Arial" w:hAnsi="Arial" w:cs="Arial"/>
          <w:b w:val="0"/>
          <w:sz w:val="24"/>
          <w:szCs w:val="24"/>
        </w:rPr>
        <w:t xml:space="preserve">, </w:t>
      </w:r>
      <w:r w:rsidRPr="00AE4DFC">
        <w:rPr>
          <w:rFonts w:ascii="Arial" w:hAnsi="Arial" w:cs="Arial"/>
          <w:b w:val="0"/>
          <w:sz w:val="24"/>
          <w:szCs w:val="24"/>
        </w:rPr>
        <w:t>o wartości zamówienia nieprzekraczającej progów unijnych, o których mowa w art. 3</w:t>
      </w:r>
      <w:r w:rsidR="001F44CC" w:rsidRPr="00AE4DFC">
        <w:rPr>
          <w:rFonts w:ascii="Arial" w:hAnsi="Arial" w:cs="Arial"/>
          <w:b w:val="0"/>
          <w:sz w:val="24"/>
          <w:szCs w:val="24"/>
        </w:rPr>
        <w:t xml:space="preserve"> </w:t>
      </w:r>
      <w:r w:rsidRPr="00AE4DFC">
        <w:rPr>
          <w:rFonts w:ascii="Arial" w:hAnsi="Arial" w:cs="Arial"/>
          <w:b w:val="0"/>
          <w:sz w:val="24"/>
          <w:szCs w:val="24"/>
        </w:rPr>
        <w:t xml:space="preserve">ustawy </w:t>
      </w:r>
      <w:proofErr w:type="spellStart"/>
      <w:r w:rsidRPr="00AE4DFC">
        <w:rPr>
          <w:rFonts w:ascii="Arial" w:hAnsi="Arial" w:cs="Arial"/>
          <w:b w:val="0"/>
          <w:sz w:val="24"/>
          <w:szCs w:val="24"/>
        </w:rPr>
        <w:t>Pzp</w:t>
      </w:r>
      <w:proofErr w:type="spellEnd"/>
      <w:r w:rsidRPr="00AE4DFC">
        <w:rPr>
          <w:rFonts w:ascii="Arial" w:hAnsi="Arial" w:cs="Arial"/>
          <w:b w:val="0"/>
          <w:sz w:val="24"/>
          <w:szCs w:val="24"/>
        </w:rPr>
        <w:t xml:space="preserve">, na realizację </w:t>
      </w:r>
      <w:r w:rsidR="001F44CC" w:rsidRPr="00AE4DFC">
        <w:rPr>
          <w:rFonts w:ascii="Arial" w:hAnsi="Arial" w:cs="Arial"/>
          <w:b w:val="0"/>
          <w:sz w:val="24"/>
          <w:szCs w:val="24"/>
        </w:rPr>
        <w:t>zamówienia (</w:t>
      </w:r>
      <w:r w:rsidR="00BA4E2A" w:rsidRPr="00AE4DFC">
        <w:rPr>
          <w:rFonts w:ascii="Arial" w:hAnsi="Arial" w:cs="Arial"/>
          <w:b w:val="0"/>
          <w:sz w:val="24"/>
          <w:szCs w:val="24"/>
        </w:rPr>
        <w:t>roboty budowlanej</w:t>
      </w:r>
      <w:r w:rsidR="001F44CC" w:rsidRPr="00AE4DFC">
        <w:rPr>
          <w:rFonts w:ascii="Arial" w:hAnsi="Arial" w:cs="Arial"/>
          <w:b w:val="0"/>
          <w:sz w:val="24"/>
          <w:szCs w:val="24"/>
        </w:rPr>
        <w:t>)</w:t>
      </w:r>
      <w:r w:rsidRPr="00AE4DFC">
        <w:rPr>
          <w:rFonts w:ascii="Arial" w:hAnsi="Arial" w:cs="Arial"/>
          <w:b w:val="0"/>
          <w:sz w:val="24"/>
          <w:szCs w:val="24"/>
        </w:rPr>
        <w:t xml:space="preserve"> pn.</w:t>
      </w:r>
      <w:r w:rsidR="00BA4E2A" w:rsidRPr="00AE4DFC">
        <w:rPr>
          <w:rFonts w:ascii="Arial" w:hAnsi="Arial" w:cs="Arial"/>
          <w:b w:val="0"/>
          <w:sz w:val="24"/>
          <w:szCs w:val="24"/>
        </w:rPr>
        <w:t>:</w:t>
      </w:r>
    </w:p>
    <w:p w14:paraId="0F299F1C" w14:textId="77777777" w:rsidR="00DF5664" w:rsidRPr="00AE4DFC" w:rsidRDefault="00DF5664" w:rsidP="00B73131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</w:p>
    <w:p w14:paraId="64C2D67A" w14:textId="11FB7D4F" w:rsidR="007E0EBA" w:rsidRDefault="00357D07" w:rsidP="00B73131">
      <w:pPr>
        <w:spacing w:after="0" w:line="276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 xml:space="preserve">Roboty budowlane </w:t>
      </w:r>
      <w:bookmarkStart w:id="0" w:name="_Hlk104465154"/>
      <w:r w:rsidR="002420D2">
        <w:rPr>
          <w:rFonts w:ascii="Arial" w:hAnsi="Arial" w:cs="Arial"/>
          <w:b/>
          <w:bCs/>
          <w:i/>
          <w:sz w:val="36"/>
          <w:szCs w:val="36"/>
        </w:rPr>
        <w:t xml:space="preserve">mające na celu </w:t>
      </w:r>
      <w:r w:rsidRPr="00AE4DFC">
        <w:rPr>
          <w:rFonts w:ascii="Arial" w:hAnsi="Arial" w:cs="Arial"/>
          <w:b/>
          <w:bCs/>
          <w:i/>
          <w:sz w:val="36"/>
          <w:szCs w:val="36"/>
        </w:rPr>
        <w:t>zmian</w:t>
      </w:r>
      <w:r w:rsidR="002420D2">
        <w:rPr>
          <w:rFonts w:ascii="Arial" w:hAnsi="Arial" w:cs="Arial"/>
          <w:b/>
          <w:bCs/>
          <w:i/>
          <w:sz w:val="36"/>
          <w:szCs w:val="36"/>
        </w:rPr>
        <w:t>ę</w:t>
      </w:r>
      <w:r w:rsidRPr="00AE4DFC">
        <w:rPr>
          <w:rFonts w:ascii="Arial" w:hAnsi="Arial" w:cs="Arial"/>
          <w:b/>
          <w:bCs/>
          <w:i/>
          <w:sz w:val="36"/>
          <w:szCs w:val="36"/>
        </w:rPr>
        <w:t xml:space="preserve"> sposobu użytkowania pomieszczeń</w:t>
      </w:r>
      <w:r>
        <w:rPr>
          <w:rFonts w:ascii="Arial" w:hAnsi="Arial" w:cs="Arial"/>
          <w:b/>
          <w:bCs/>
          <w:i/>
          <w:sz w:val="36"/>
          <w:szCs w:val="36"/>
        </w:rPr>
        <w:t xml:space="preserve"> </w:t>
      </w:r>
      <w:r w:rsidRPr="00AE4DFC">
        <w:rPr>
          <w:rFonts w:ascii="Arial" w:hAnsi="Arial" w:cs="Arial"/>
          <w:b/>
          <w:bCs/>
          <w:i/>
          <w:sz w:val="36"/>
          <w:szCs w:val="36"/>
        </w:rPr>
        <w:t>z funkcji lokal usługowy (sklep spożywczy)</w:t>
      </w:r>
      <w:r>
        <w:rPr>
          <w:rFonts w:ascii="Arial" w:hAnsi="Arial" w:cs="Arial"/>
          <w:b/>
          <w:bCs/>
          <w:i/>
          <w:sz w:val="36"/>
          <w:szCs w:val="36"/>
        </w:rPr>
        <w:t xml:space="preserve"> </w:t>
      </w:r>
      <w:r w:rsidRPr="00AE4DFC">
        <w:rPr>
          <w:rFonts w:ascii="Arial" w:hAnsi="Arial" w:cs="Arial"/>
          <w:b/>
          <w:bCs/>
          <w:i/>
          <w:sz w:val="36"/>
          <w:szCs w:val="36"/>
        </w:rPr>
        <w:t>na pomieszczenia biurowe</w:t>
      </w:r>
    </w:p>
    <w:p w14:paraId="4B31D838" w14:textId="5240BA14" w:rsidR="00AE4DFC" w:rsidRDefault="00AE4DFC" w:rsidP="00B73131">
      <w:pPr>
        <w:spacing w:after="0" w:line="276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</w:p>
    <w:bookmarkEnd w:id="0"/>
    <w:p w14:paraId="182F7406" w14:textId="77777777" w:rsidR="00AE4DFC" w:rsidRPr="00AE4DFC" w:rsidRDefault="00AE4DFC" w:rsidP="00B73131">
      <w:pPr>
        <w:spacing w:after="0" w:line="276" w:lineRule="auto"/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</w:p>
    <w:p w14:paraId="6F530DC2" w14:textId="1D99F6DD" w:rsidR="000850B7" w:rsidRPr="00EB002A" w:rsidRDefault="003B448D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rPr>
          <w:rFonts w:ascii="Arial" w:hAnsi="Arial" w:cs="Arial"/>
          <w:b/>
          <w:u w:val="single"/>
          <w:lang w:eastAsia="pl-PL"/>
        </w:rPr>
      </w:pPr>
      <w:r w:rsidRPr="00EB002A">
        <w:rPr>
          <w:rFonts w:ascii="Arial" w:hAnsi="Arial" w:cs="Arial"/>
          <w:b/>
          <w:u w:val="single"/>
          <w:lang w:eastAsia="pl-PL"/>
        </w:rPr>
        <w:t>NAZWA, ADRES ZAMAWIAJĄCEGO</w:t>
      </w:r>
    </w:p>
    <w:p w14:paraId="7C6E48EA" w14:textId="417E84A3" w:rsidR="003B448D" w:rsidRPr="00EB002A" w:rsidRDefault="003B448D" w:rsidP="00B73131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Nazwa zamawiającego – </w:t>
      </w:r>
      <w:r w:rsidR="00EB002A" w:rsidRPr="00EB002A">
        <w:rPr>
          <w:rFonts w:ascii="Arial" w:hAnsi="Arial" w:cs="Arial"/>
          <w:b w:val="0"/>
          <w:sz w:val="22"/>
          <w:szCs w:val="22"/>
          <w:lang w:eastAsia="pl-PL"/>
        </w:rPr>
        <w:t>Gminny Zakład Komunalny Głusk Sp. z o. o.</w:t>
      </w:r>
    </w:p>
    <w:p w14:paraId="06976C33" w14:textId="303BFD1A" w:rsidR="00EB002A" w:rsidRPr="00EB002A" w:rsidRDefault="00A7386A" w:rsidP="00B73131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Adres zamawiającego </w:t>
      </w:r>
      <w:r w:rsidR="00574F34">
        <w:rPr>
          <w:rFonts w:ascii="Arial" w:hAnsi="Arial" w:cs="Arial"/>
          <w:b w:val="0"/>
          <w:sz w:val="22"/>
          <w:szCs w:val="22"/>
          <w:lang w:eastAsia="pl-PL"/>
        </w:rPr>
        <w:t>–</w:t>
      </w:r>
      <w:r w:rsidRPr="00EB002A">
        <w:rPr>
          <w:rFonts w:ascii="Arial" w:hAnsi="Arial" w:cs="Arial"/>
          <w:b w:val="0"/>
          <w:sz w:val="22"/>
          <w:szCs w:val="22"/>
        </w:rPr>
        <w:t xml:space="preserve"> </w:t>
      </w:r>
      <w:bookmarkStart w:id="1" w:name="_Hlk104491791"/>
      <w:r w:rsidR="00574F34">
        <w:rPr>
          <w:rFonts w:ascii="Arial" w:hAnsi="Arial" w:cs="Arial"/>
          <w:b w:val="0"/>
          <w:sz w:val="22"/>
          <w:szCs w:val="22"/>
        </w:rPr>
        <w:t xml:space="preserve">Dominów </w:t>
      </w:r>
      <w:r w:rsidR="00EB002A" w:rsidRPr="00EB002A">
        <w:rPr>
          <w:rFonts w:ascii="Arial" w:hAnsi="Arial" w:cs="Arial"/>
          <w:b w:val="0"/>
          <w:sz w:val="22"/>
          <w:szCs w:val="22"/>
        </w:rPr>
        <w:t>ul. Rynek 1, 20-388 Lublin</w:t>
      </w:r>
      <w:bookmarkEnd w:id="1"/>
      <w:r w:rsidR="00EB002A" w:rsidRPr="00EB002A">
        <w:rPr>
          <w:rFonts w:ascii="Arial" w:hAnsi="Arial" w:cs="Arial"/>
          <w:b w:val="0"/>
          <w:sz w:val="22"/>
          <w:szCs w:val="22"/>
        </w:rPr>
        <w:t>.</w:t>
      </w:r>
    </w:p>
    <w:p w14:paraId="684C2D56" w14:textId="75011042" w:rsidR="00A7386A" w:rsidRPr="00EB002A" w:rsidRDefault="00A7386A" w:rsidP="00B73131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EB002A">
        <w:rPr>
          <w:rFonts w:ascii="Arial" w:hAnsi="Arial" w:cs="Arial"/>
          <w:b w:val="0"/>
          <w:sz w:val="22"/>
          <w:szCs w:val="22"/>
          <w:lang w:eastAsia="pl-PL"/>
        </w:rPr>
        <w:t>Numer telefonu –</w:t>
      </w:r>
      <w:r w:rsidR="00EB002A"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DA3B62">
        <w:rPr>
          <w:rFonts w:ascii="Arial" w:hAnsi="Arial" w:cs="Arial"/>
          <w:b w:val="0"/>
          <w:sz w:val="22"/>
          <w:szCs w:val="22"/>
          <w:lang w:eastAsia="pl-PL"/>
        </w:rPr>
        <w:t>81 75 99 330</w:t>
      </w:r>
    </w:p>
    <w:p w14:paraId="3F02D159" w14:textId="0F0D7BEA" w:rsidR="00A7386A" w:rsidRPr="00EB002A" w:rsidRDefault="00A7386A" w:rsidP="00B73131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rPr>
          <w:rFonts w:ascii="Arial" w:hAnsi="Arial" w:cs="Arial"/>
          <w:b w:val="0"/>
          <w:sz w:val="22"/>
          <w:szCs w:val="22"/>
          <w:lang w:eastAsia="pl-PL"/>
        </w:rPr>
      </w:pPr>
      <w:r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Adres poczty elektronicznej – </w:t>
      </w:r>
      <w:r w:rsidR="00DA3B62">
        <w:rPr>
          <w:rFonts w:ascii="Arial" w:hAnsi="Arial" w:cs="Arial"/>
          <w:b w:val="0"/>
          <w:bCs/>
          <w:sz w:val="22"/>
          <w:szCs w:val="22"/>
        </w:rPr>
        <w:t>sekretariat@gzkglusk.pl</w:t>
      </w:r>
    </w:p>
    <w:p w14:paraId="78A70345" w14:textId="0620957B" w:rsidR="00A7386A" w:rsidRPr="00EB002A" w:rsidRDefault="00A7386A" w:rsidP="00B73131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EB002A">
        <w:rPr>
          <w:rFonts w:ascii="Arial" w:hAnsi="Arial" w:cs="Arial"/>
          <w:b w:val="0"/>
          <w:sz w:val="22"/>
          <w:szCs w:val="22"/>
          <w:lang w:eastAsia="pl-PL"/>
        </w:rPr>
        <w:t>Adres strony internetowej prowadzonego postępowania</w:t>
      </w:r>
      <w:r w:rsidR="003B448D" w:rsidRPr="00EB002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B448D" w:rsidRPr="00EB002A">
        <w:rPr>
          <w:rFonts w:ascii="Arial" w:hAnsi="Arial" w:cs="Arial"/>
          <w:b w:val="0"/>
          <w:bCs/>
          <w:sz w:val="22"/>
          <w:szCs w:val="22"/>
          <w:lang w:eastAsia="pl-PL"/>
        </w:rPr>
        <w:t>oraz</w:t>
      </w:r>
      <w:r w:rsidRPr="00EB002A">
        <w:rPr>
          <w:rFonts w:ascii="Arial" w:hAnsi="Arial" w:cs="Arial"/>
          <w:b w:val="0"/>
          <w:bCs/>
          <w:sz w:val="22"/>
          <w:szCs w:val="22"/>
          <w:lang w:eastAsia="pl-PL"/>
        </w:rPr>
        <w:t xml:space="preserve"> </w:t>
      </w:r>
      <w:r w:rsidR="003B448D"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strony internetowej, na której udostępniane będą zmiany i wyjaśnienia treści SWZ oraz inne dokumenty zamówienia bezpośrednio związane z postępowaniem o udzielenie zamówienia </w:t>
      </w:r>
      <w:r w:rsidR="00DA3B62">
        <w:rPr>
          <w:rFonts w:ascii="Arial" w:hAnsi="Arial" w:cs="Arial"/>
          <w:b w:val="0"/>
          <w:sz w:val="22"/>
          <w:szCs w:val="22"/>
          <w:lang w:eastAsia="pl-PL"/>
        </w:rPr>
        <w:t>–</w:t>
      </w:r>
      <w:r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hyperlink r:id="rId8" w:history="1">
        <w:r w:rsidR="00377C24" w:rsidRPr="00595C97">
          <w:rPr>
            <w:rStyle w:val="Hipercze"/>
            <w:rFonts w:ascii="Arial" w:hAnsi="Arial" w:cs="Arial"/>
            <w:b w:val="0"/>
            <w:sz w:val="22"/>
            <w:szCs w:val="22"/>
            <w:lang w:eastAsia="pl-PL"/>
          </w:rPr>
          <w:t>https://gzkglusk.pl/zamowienia-publiczne/</w:t>
        </w:r>
      </w:hyperlink>
      <w:r w:rsidR="00377C24"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</w:p>
    <w:p w14:paraId="0A86EFB4" w14:textId="4742BAF4" w:rsidR="00371580" w:rsidRPr="00EB002A" w:rsidRDefault="00371580" w:rsidP="00B73131">
      <w:pPr>
        <w:pStyle w:val="Nagwek2"/>
        <w:numPr>
          <w:ilvl w:val="0"/>
          <w:numId w:val="2"/>
        </w:numPr>
        <w:tabs>
          <w:tab w:val="left" w:pos="0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  <w:lang w:eastAsia="pl-PL"/>
        </w:rPr>
      </w:pPr>
      <w:r w:rsidRPr="00EB002A">
        <w:rPr>
          <w:rFonts w:ascii="Arial" w:hAnsi="Arial" w:cs="Arial"/>
          <w:b w:val="0"/>
          <w:bCs/>
          <w:sz w:val="22"/>
          <w:szCs w:val="22"/>
          <w:lang w:eastAsia="pl-PL"/>
        </w:rPr>
        <w:t>Numer</w:t>
      </w:r>
      <w:r w:rsidRPr="00EB002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B002A">
        <w:rPr>
          <w:rFonts w:ascii="Arial" w:hAnsi="Arial" w:cs="Arial"/>
          <w:b w:val="0"/>
          <w:sz w:val="22"/>
          <w:szCs w:val="22"/>
          <w:lang w:eastAsia="pl-PL"/>
        </w:rPr>
        <w:t xml:space="preserve">postępowania: </w:t>
      </w:r>
      <w:r w:rsidR="00EB002A" w:rsidRPr="00EB002A">
        <w:rPr>
          <w:rFonts w:ascii="Arial" w:hAnsi="Arial" w:cs="Arial"/>
          <w:b w:val="0"/>
          <w:i/>
          <w:iCs/>
          <w:sz w:val="22"/>
          <w:szCs w:val="22"/>
          <w:lang w:eastAsia="pl-PL"/>
        </w:rPr>
        <w:t>ZP.1.2022</w:t>
      </w:r>
    </w:p>
    <w:p w14:paraId="5D78987F" w14:textId="77777777" w:rsidR="003B448D" w:rsidRPr="00EB002A" w:rsidRDefault="003B448D" w:rsidP="00B73131">
      <w:pPr>
        <w:spacing w:line="276" w:lineRule="auto"/>
        <w:rPr>
          <w:rFonts w:ascii="Arial" w:hAnsi="Arial" w:cs="Arial"/>
          <w:highlight w:val="yellow"/>
          <w:lang w:eastAsia="pl-PL"/>
        </w:rPr>
      </w:pPr>
    </w:p>
    <w:p w14:paraId="4E5D7356" w14:textId="77777777" w:rsidR="00EB19EC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TRYB UDZIELENIA ZAMÓWIENIA</w:t>
      </w:r>
      <w:r w:rsidR="003B448D"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5B6577A9" w14:textId="37948220" w:rsidR="003B448D" w:rsidRPr="00EB002A" w:rsidRDefault="00EB19EC" w:rsidP="00B7313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P</w:t>
      </w:r>
      <w:r w:rsidR="003B448D" w:rsidRPr="00EB002A">
        <w:rPr>
          <w:rFonts w:ascii="Arial" w:eastAsia="Times New Roman" w:hAnsi="Arial" w:cs="Arial"/>
          <w:lang w:eastAsia="pl-PL"/>
        </w:rPr>
        <w:t xml:space="preserve">ostępowanie prowadzone jest w trybie podstawowym, o </w:t>
      </w:r>
      <w:r w:rsidRPr="00EB002A">
        <w:rPr>
          <w:rFonts w:ascii="Arial" w:eastAsia="Times New Roman" w:hAnsi="Arial" w:cs="Arial"/>
          <w:lang w:eastAsia="pl-PL"/>
        </w:rPr>
        <w:t xml:space="preserve">którym mowa w </w:t>
      </w:r>
      <w:r w:rsidR="003B448D" w:rsidRPr="00EB002A">
        <w:rPr>
          <w:rFonts w:ascii="Arial" w:eastAsia="Times New Roman" w:hAnsi="Arial" w:cs="Arial"/>
          <w:lang w:eastAsia="pl-PL"/>
        </w:rPr>
        <w:t xml:space="preserve">art.  275 pkt 1 </w:t>
      </w:r>
      <w:r w:rsidRPr="00EB002A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EB002A">
        <w:rPr>
          <w:rFonts w:ascii="Arial" w:eastAsia="Times New Roman" w:hAnsi="Arial" w:cs="Arial"/>
          <w:lang w:eastAsia="pl-PL"/>
        </w:rPr>
        <w:t>Pzp</w:t>
      </w:r>
      <w:proofErr w:type="spellEnd"/>
      <w:r w:rsidRPr="00EB002A">
        <w:rPr>
          <w:rFonts w:ascii="Arial" w:eastAsia="Times New Roman" w:hAnsi="Arial" w:cs="Arial"/>
          <w:lang w:eastAsia="pl-PL"/>
        </w:rPr>
        <w:t>.</w:t>
      </w:r>
    </w:p>
    <w:p w14:paraId="45FACF70" w14:textId="505218BF" w:rsidR="003E45FF" w:rsidRPr="00EB002A" w:rsidRDefault="003B448D" w:rsidP="00B73131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przewiduje wyboru najkorzystniejszej oferty z możliwością prowadzenia negocjacji.</w:t>
      </w:r>
    </w:p>
    <w:p w14:paraId="5E98BAE4" w14:textId="2446B46A" w:rsidR="006B7189" w:rsidRPr="00EB002A" w:rsidRDefault="006B7189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66EA4225" w14:textId="2FAFEAAE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OPIS PRZEDMIOTU ZAMÓWIENIA</w:t>
      </w:r>
    </w:p>
    <w:p w14:paraId="29CAE95E" w14:textId="16EBF48C" w:rsidR="002420D2" w:rsidRDefault="002420D2" w:rsidP="00B73131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bookmarkStart w:id="2" w:name="_Hlk66702480"/>
      <w:r w:rsidRPr="002420D2">
        <w:rPr>
          <w:rFonts w:ascii="Arial" w:hAnsi="Arial" w:cs="Arial"/>
        </w:rPr>
        <w:t>Przedmiotem zamówienia są roboty budowlane mające na celu zmianę sposobu</w:t>
      </w:r>
      <w:r>
        <w:rPr>
          <w:rFonts w:ascii="Arial" w:hAnsi="Arial" w:cs="Arial"/>
        </w:rPr>
        <w:t xml:space="preserve"> </w:t>
      </w:r>
      <w:r w:rsidRPr="002420D2">
        <w:rPr>
          <w:rFonts w:ascii="Arial" w:hAnsi="Arial" w:cs="Arial"/>
        </w:rPr>
        <w:t xml:space="preserve">użytkowania pomieszczeń z funkcji lokal usługowy (sklep spożywczy) </w:t>
      </w:r>
      <w:r>
        <w:rPr>
          <w:rFonts w:ascii="Arial" w:hAnsi="Arial" w:cs="Arial"/>
        </w:rPr>
        <w:t xml:space="preserve">na </w:t>
      </w:r>
      <w:r w:rsidRPr="002420D2">
        <w:rPr>
          <w:rFonts w:ascii="Arial" w:hAnsi="Arial" w:cs="Arial"/>
        </w:rPr>
        <w:t>pomieszczenia biurowe</w:t>
      </w:r>
      <w:r>
        <w:rPr>
          <w:rFonts w:ascii="Arial" w:hAnsi="Arial" w:cs="Arial"/>
        </w:rPr>
        <w:t xml:space="preserve"> </w:t>
      </w:r>
      <w:r w:rsidRPr="002420D2">
        <w:rPr>
          <w:rFonts w:ascii="Arial" w:hAnsi="Arial" w:cs="Arial"/>
        </w:rPr>
        <w:t>Urzędu Gminy Głusk, polegając</w:t>
      </w:r>
      <w:r w:rsidR="00090A37">
        <w:rPr>
          <w:rFonts w:ascii="Arial" w:hAnsi="Arial" w:cs="Arial"/>
        </w:rPr>
        <w:t>e</w:t>
      </w:r>
      <w:r w:rsidRPr="002420D2">
        <w:rPr>
          <w:rFonts w:ascii="Arial" w:hAnsi="Arial" w:cs="Arial"/>
        </w:rPr>
        <w:t xml:space="preserve"> na remoncie wraz z</w:t>
      </w:r>
      <w:r>
        <w:rPr>
          <w:rFonts w:ascii="Arial" w:hAnsi="Arial" w:cs="Arial"/>
        </w:rPr>
        <w:t xml:space="preserve"> </w:t>
      </w:r>
      <w:r w:rsidRPr="002420D2">
        <w:rPr>
          <w:rFonts w:ascii="Arial" w:hAnsi="Arial" w:cs="Arial"/>
        </w:rPr>
        <w:t>dostosowaniem instalacji wewnętrznych do nowej funkcji pomieszczeń</w:t>
      </w:r>
      <w:r>
        <w:rPr>
          <w:rFonts w:ascii="Arial" w:hAnsi="Arial" w:cs="Arial"/>
        </w:rPr>
        <w:t>.</w:t>
      </w:r>
    </w:p>
    <w:p w14:paraId="11D68163" w14:textId="77777777" w:rsidR="00636624" w:rsidRPr="00EB002A" w:rsidRDefault="00636624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</w:rPr>
      </w:pPr>
      <w:bookmarkStart w:id="3" w:name="_Hlk103854559"/>
      <w:r w:rsidRPr="00EB002A">
        <w:rPr>
          <w:rFonts w:ascii="Arial" w:hAnsi="Arial" w:cs="Arial"/>
        </w:rPr>
        <w:t>Przedmiot zamówienia obejmuje w szczególności:</w:t>
      </w:r>
    </w:p>
    <w:bookmarkEnd w:id="3"/>
    <w:p w14:paraId="0D16B1A4" w14:textId="77777777" w:rsidR="00781B88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781B88">
        <w:rPr>
          <w:rFonts w:ascii="Arial" w:hAnsi="Arial" w:cs="Arial"/>
        </w:rPr>
        <w:t>emontaż: białej armatury, drzwi wewnętrznych wraz z ościeżnicami, kamer</w:t>
      </w:r>
      <w:r>
        <w:rPr>
          <w:rFonts w:ascii="Arial" w:hAnsi="Arial" w:cs="Arial"/>
        </w:rPr>
        <w:t xml:space="preserve"> </w:t>
      </w:r>
      <w:r w:rsidRPr="00781B88">
        <w:rPr>
          <w:rFonts w:ascii="Arial" w:hAnsi="Arial" w:cs="Arial"/>
        </w:rPr>
        <w:t>monitoringu, czujników ruchu, zniszczonego parapetu wewnętrznego, zniszczonych</w:t>
      </w:r>
      <w:r>
        <w:rPr>
          <w:rFonts w:ascii="Arial" w:hAnsi="Arial" w:cs="Arial"/>
        </w:rPr>
        <w:t xml:space="preserve">, </w:t>
      </w:r>
      <w:r w:rsidRPr="00781B88">
        <w:rPr>
          <w:rFonts w:ascii="Arial" w:hAnsi="Arial" w:cs="Arial"/>
        </w:rPr>
        <w:t>paneli wypełnienia sufitu kasetonowego, itp.</w:t>
      </w:r>
      <w:r>
        <w:rPr>
          <w:rFonts w:ascii="Arial" w:hAnsi="Arial" w:cs="Arial"/>
        </w:rPr>
        <w:t>,</w:t>
      </w:r>
    </w:p>
    <w:p w14:paraId="1D001EC6" w14:textId="187A2662" w:rsidR="00781B88" w:rsidRPr="00527933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  <w:b/>
        </w:rPr>
      </w:pPr>
      <w:r w:rsidRPr="00527933">
        <w:rPr>
          <w:rFonts w:ascii="Arial" w:hAnsi="Arial" w:cs="Arial"/>
        </w:rPr>
        <w:t>demontaż instalacji wewnętrznych objętych wyłączeniem z eksploatacji (wg projektów technicznych branży sanitarnej i elektrycznej),</w:t>
      </w:r>
      <w:r w:rsidR="00DA3B62" w:rsidRPr="00527933">
        <w:rPr>
          <w:rFonts w:ascii="Arial" w:hAnsi="Arial" w:cs="Arial"/>
        </w:rPr>
        <w:t xml:space="preserve"> przy czym należy ponownie zamontować 17 szt. paneli oświetleniowych </w:t>
      </w:r>
      <w:r w:rsidR="0037058A" w:rsidRPr="00527933">
        <w:rPr>
          <w:rFonts w:ascii="Arial" w:hAnsi="Arial" w:cs="Arial"/>
        </w:rPr>
        <w:t>zamontowanych w suficie podwieszanym. Jednocześnie należy pomniejszyć ilość nowych lamp wsk</w:t>
      </w:r>
      <w:r w:rsidR="00527933" w:rsidRPr="00527933">
        <w:rPr>
          <w:rFonts w:ascii="Arial" w:hAnsi="Arial" w:cs="Arial"/>
        </w:rPr>
        <w:t>azanych w projekcie technicznym</w:t>
      </w:r>
      <w:r w:rsidR="00527933">
        <w:rPr>
          <w:rFonts w:ascii="Arial" w:hAnsi="Arial" w:cs="Arial"/>
          <w:b/>
        </w:rPr>
        <w:t xml:space="preserve"> – UWAGA!!! zmiana w stosunku dokumentacji technicznej oraz przedmiaru</w:t>
      </w:r>
    </w:p>
    <w:p w14:paraId="13BC47C8" w14:textId="1749546F" w:rsidR="0037058A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81B88">
        <w:rPr>
          <w:rFonts w:ascii="Arial" w:hAnsi="Arial" w:cs="Arial"/>
        </w:rPr>
        <w:t>kucie ok</w:t>
      </w:r>
      <w:r w:rsidR="0037058A">
        <w:rPr>
          <w:rFonts w:ascii="Arial" w:hAnsi="Arial" w:cs="Arial"/>
        </w:rPr>
        <w:t>ładzin ściennych (glazury),</w:t>
      </w:r>
    </w:p>
    <w:p w14:paraId="44AB340B" w14:textId="1FAF7322" w:rsidR="00781B88" w:rsidRPr="00527933" w:rsidRDefault="0037058A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  <w:b/>
        </w:rPr>
      </w:pPr>
      <w:r w:rsidRPr="00527933">
        <w:rPr>
          <w:rFonts w:ascii="Arial" w:hAnsi="Arial" w:cs="Arial"/>
        </w:rPr>
        <w:t xml:space="preserve">skucie </w:t>
      </w:r>
      <w:r w:rsidR="00781B88" w:rsidRPr="00527933">
        <w:rPr>
          <w:rFonts w:ascii="Arial" w:hAnsi="Arial" w:cs="Arial"/>
        </w:rPr>
        <w:t xml:space="preserve">posadzek (płytki </w:t>
      </w:r>
      <w:proofErr w:type="spellStart"/>
      <w:r w:rsidR="00781B88" w:rsidRPr="00527933">
        <w:rPr>
          <w:rFonts w:ascii="Arial" w:hAnsi="Arial" w:cs="Arial"/>
        </w:rPr>
        <w:t>gresowe</w:t>
      </w:r>
      <w:proofErr w:type="spellEnd"/>
      <w:r w:rsidR="00781B88" w:rsidRPr="00527933">
        <w:rPr>
          <w:rFonts w:ascii="Arial" w:hAnsi="Arial" w:cs="Arial"/>
        </w:rPr>
        <w:t>)</w:t>
      </w:r>
      <w:r w:rsidRPr="00527933">
        <w:rPr>
          <w:rFonts w:ascii="Arial" w:hAnsi="Arial" w:cs="Arial"/>
        </w:rPr>
        <w:t xml:space="preserve"> – wymiana tylko uszkodzonych płytek, uzupełninie fug oraz maszynowe czyszczenie całej podłogi</w:t>
      </w:r>
      <w:r w:rsidR="00527933" w:rsidRPr="00527933">
        <w:rPr>
          <w:rFonts w:ascii="Arial" w:hAnsi="Arial" w:cs="Arial"/>
        </w:rPr>
        <w:t xml:space="preserve"> </w:t>
      </w:r>
      <w:r w:rsidR="00527933">
        <w:rPr>
          <w:rFonts w:ascii="Arial" w:hAnsi="Arial" w:cs="Arial"/>
          <w:b/>
        </w:rPr>
        <w:t>– UWAGA!!! zmiana w stosunku dokumentacji technicznej oraz przedmiaru</w:t>
      </w:r>
    </w:p>
    <w:p w14:paraId="6B231A2C" w14:textId="76171ED1" w:rsidR="00781B88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81B88">
        <w:rPr>
          <w:rFonts w:ascii="Arial" w:hAnsi="Arial" w:cs="Arial"/>
        </w:rPr>
        <w:t>ikwidacj</w:t>
      </w:r>
      <w:r w:rsidR="002A1789">
        <w:rPr>
          <w:rFonts w:ascii="Arial" w:hAnsi="Arial" w:cs="Arial"/>
        </w:rPr>
        <w:t xml:space="preserve">ę </w:t>
      </w:r>
      <w:r w:rsidRPr="00781B88">
        <w:rPr>
          <w:rFonts w:ascii="Arial" w:hAnsi="Arial" w:cs="Arial"/>
        </w:rPr>
        <w:t>wewnętrznych ścianek działowych</w:t>
      </w:r>
      <w:r>
        <w:rPr>
          <w:rFonts w:ascii="Arial" w:hAnsi="Arial" w:cs="Arial"/>
        </w:rPr>
        <w:t>,</w:t>
      </w:r>
    </w:p>
    <w:p w14:paraId="04410A5F" w14:textId="5109482E" w:rsidR="00781B88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81B88">
        <w:rPr>
          <w:rFonts w:ascii="Arial" w:hAnsi="Arial" w:cs="Arial"/>
        </w:rPr>
        <w:t>zupełnienie otworu w ścianie działowej</w:t>
      </w:r>
      <w:r>
        <w:rPr>
          <w:rFonts w:ascii="Arial" w:hAnsi="Arial" w:cs="Arial"/>
        </w:rPr>
        <w:t>,</w:t>
      </w:r>
    </w:p>
    <w:p w14:paraId="6C22F589" w14:textId="0F6019C3" w:rsidR="00781B88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1B88">
        <w:rPr>
          <w:rFonts w:ascii="Arial" w:hAnsi="Arial" w:cs="Arial"/>
        </w:rPr>
        <w:t>dtworzenie systemowej ścianki działowej</w:t>
      </w:r>
      <w:r>
        <w:rPr>
          <w:rFonts w:ascii="Arial" w:hAnsi="Arial" w:cs="Arial"/>
        </w:rPr>
        <w:t>,</w:t>
      </w:r>
    </w:p>
    <w:p w14:paraId="74C8F639" w14:textId="181EC949" w:rsidR="00781B88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81B88">
        <w:rPr>
          <w:rFonts w:ascii="Arial" w:hAnsi="Arial" w:cs="Arial"/>
        </w:rPr>
        <w:t>emont ścian wewnętrznych</w:t>
      </w:r>
      <w:r>
        <w:rPr>
          <w:rFonts w:ascii="Arial" w:hAnsi="Arial" w:cs="Arial"/>
        </w:rPr>
        <w:t>,</w:t>
      </w:r>
    </w:p>
    <w:p w14:paraId="701CC311" w14:textId="74DDFE4A" w:rsidR="00781B88" w:rsidRDefault="00781B88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81B88">
        <w:rPr>
          <w:rFonts w:ascii="Arial" w:hAnsi="Arial" w:cs="Arial"/>
        </w:rPr>
        <w:t>alowanie powierzchni ścian farbą lateksową odporną na szorowanie</w:t>
      </w:r>
      <w:r>
        <w:rPr>
          <w:rFonts w:ascii="Arial" w:hAnsi="Arial" w:cs="Arial"/>
        </w:rPr>
        <w:t>,</w:t>
      </w:r>
    </w:p>
    <w:p w14:paraId="03715D50" w14:textId="41BC8ED0" w:rsidR="00781B88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47A23">
        <w:rPr>
          <w:rFonts w:ascii="Arial" w:hAnsi="Arial" w:cs="Arial"/>
        </w:rPr>
        <w:t>łożenie pasa glazury na ścianie za meblami kuchennymi</w:t>
      </w:r>
      <w:r>
        <w:rPr>
          <w:rFonts w:ascii="Arial" w:hAnsi="Arial" w:cs="Arial"/>
        </w:rPr>
        <w:t>,</w:t>
      </w:r>
    </w:p>
    <w:p w14:paraId="45C4EB36" w14:textId="1C0BA391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47A23">
        <w:rPr>
          <w:rFonts w:ascii="Arial" w:hAnsi="Arial" w:cs="Arial"/>
        </w:rPr>
        <w:t>ykonanie obudowy wszystkich projektowanych instalacji wewnętrznych</w:t>
      </w:r>
      <w:r>
        <w:rPr>
          <w:rFonts w:ascii="Arial" w:hAnsi="Arial" w:cs="Arial"/>
        </w:rPr>
        <w:t>,</w:t>
      </w:r>
    </w:p>
    <w:p w14:paraId="058EA2C2" w14:textId="5C2ECFA6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47A23">
        <w:rPr>
          <w:rFonts w:ascii="Arial" w:hAnsi="Arial" w:cs="Arial"/>
        </w:rPr>
        <w:t>ykonanie remontu sufitów podwieszanych, systemowych, kasetonowych</w:t>
      </w:r>
      <w:r>
        <w:rPr>
          <w:rFonts w:ascii="Arial" w:hAnsi="Arial" w:cs="Arial"/>
        </w:rPr>
        <w:t>,</w:t>
      </w:r>
    </w:p>
    <w:p w14:paraId="0AE105F3" w14:textId="1E729E9B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47A23">
        <w:rPr>
          <w:rFonts w:ascii="Arial" w:hAnsi="Arial" w:cs="Arial"/>
        </w:rPr>
        <w:t>ykonanie montażu umywalki i zlewu</w:t>
      </w:r>
      <w:r>
        <w:rPr>
          <w:rFonts w:ascii="Arial" w:hAnsi="Arial" w:cs="Arial"/>
        </w:rPr>
        <w:t>,</w:t>
      </w:r>
    </w:p>
    <w:p w14:paraId="2E3B66AB" w14:textId="6D533F80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47A23">
        <w:rPr>
          <w:rFonts w:ascii="Arial" w:hAnsi="Arial" w:cs="Arial"/>
        </w:rPr>
        <w:t>ykonanie montażu parapetu wewnętrznego PCV</w:t>
      </w:r>
      <w:r>
        <w:rPr>
          <w:rFonts w:ascii="Arial" w:hAnsi="Arial" w:cs="Arial"/>
        </w:rPr>
        <w:t>,</w:t>
      </w:r>
    </w:p>
    <w:p w14:paraId="2DB7F874" w14:textId="021F5487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7A23">
        <w:rPr>
          <w:rFonts w:ascii="Arial" w:hAnsi="Arial" w:cs="Arial"/>
        </w:rPr>
        <w:t>ontaż rolet okiennych</w:t>
      </w:r>
      <w:r>
        <w:rPr>
          <w:rFonts w:ascii="Arial" w:hAnsi="Arial" w:cs="Arial"/>
        </w:rPr>
        <w:t>,</w:t>
      </w:r>
    </w:p>
    <w:p w14:paraId="06FA64E3" w14:textId="4CE735E8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7A23">
        <w:rPr>
          <w:rFonts w:ascii="Arial" w:hAnsi="Arial" w:cs="Arial"/>
        </w:rPr>
        <w:t>ontaż stolarki drzwiowej wewnętrznej</w:t>
      </w:r>
      <w:r>
        <w:rPr>
          <w:rFonts w:ascii="Arial" w:hAnsi="Arial" w:cs="Arial"/>
        </w:rPr>
        <w:t>,</w:t>
      </w:r>
    </w:p>
    <w:p w14:paraId="7A1F6DC1" w14:textId="77777777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7A23">
        <w:rPr>
          <w:rFonts w:ascii="Arial" w:hAnsi="Arial" w:cs="Arial"/>
        </w:rPr>
        <w:t>ontaż systemowych ścianek aluminiowych</w:t>
      </w:r>
      <w:r>
        <w:rPr>
          <w:rFonts w:ascii="Arial" w:hAnsi="Arial" w:cs="Arial"/>
        </w:rPr>
        <w:t>,</w:t>
      </w:r>
    </w:p>
    <w:p w14:paraId="18C17CAE" w14:textId="3940A644" w:rsidR="00347A23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47A23">
        <w:rPr>
          <w:rFonts w:ascii="Arial" w:hAnsi="Arial" w:cs="Arial"/>
        </w:rPr>
        <w:t>ontaż systemowej ścianki wewnętrznej zwiększającej izolacyjność drzwi</w:t>
      </w:r>
      <w:r>
        <w:rPr>
          <w:rFonts w:ascii="Arial" w:hAnsi="Arial" w:cs="Arial"/>
        </w:rPr>
        <w:t xml:space="preserve"> </w:t>
      </w:r>
      <w:r w:rsidRPr="00347A23">
        <w:rPr>
          <w:rFonts w:ascii="Arial" w:hAnsi="Arial" w:cs="Arial"/>
        </w:rPr>
        <w:t>zewnętrznych</w:t>
      </w:r>
      <w:r>
        <w:rPr>
          <w:rFonts w:ascii="Arial" w:hAnsi="Arial" w:cs="Arial"/>
        </w:rPr>
        <w:t>,</w:t>
      </w:r>
    </w:p>
    <w:p w14:paraId="35DB654A" w14:textId="77777777" w:rsidR="00B73131" w:rsidRDefault="00347A23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47A23">
        <w:rPr>
          <w:rFonts w:ascii="Arial" w:hAnsi="Arial" w:cs="Arial"/>
        </w:rPr>
        <w:t>ykonanie dostosowania wewnętrznych instalacji c.o., wentylacji i wod.-kan.</w:t>
      </w:r>
      <w:r>
        <w:rPr>
          <w:rFonts w:ascii="Arial" w:hAnsi="Arial" w:cs="Arial"/>
        </w:rPr>
        <w:t>,</w:t>
      </w:r>
    </w:p>
    <w:p w14:paraId="74C11FFC" w14:textId="2348AB2B" w:rsidR="00781B88" w:rsidRPr="00B73131" w:rsidRDefault="00B73131" w:rsidP="00B73131">
      <w:pPr>
        <w:pStyle w:val="Akapitzlist"/>
        <w:numPr>
          <w:ilvl w:val="2"/>
          <w:numId w:val="1"/>
        </w:numPr>
        <w:spacing w:after="0" w:line="276" w:lineRule="auto"/>
        <w:ind w:left="1276" w:hanging="567"/>
        <w:jc w:val="both"/>
        <w:rPr>
          <w:rFonts w:ascii="Arial" w:hAnsi="Arial" w:cs="Arial"/>
        </w:rPr>
      </w:pPr>
      <w:r w:rsidRPr="00B73131">
        <w:rPr>
          <w:rFonts w:ascii="Arial" w:hAnsi="Arial" w:cs="Arial"/>
        </w:rPr>
        <w:t>w</w:t>
      </w:r>
      <w:r w:rsidR="00347A23" w:rsidRPr="00B73131">
        <w:rPr>
          <w:rFonts w:ascii="Arial" w:hAnsi="Arial" w:cs="Arial"/>
        </w:rPr>
        <w:t xml:space="preserve">ykonanie dostosowania wewnętrznych instalacji elektrycznych </w:t>
      </w:r>
      <w:proofErr w:type="spellStart"/>
      <w:r w:rsidR="00347A23" w:rsidRPr="00B73131">
        <w:rPr>
          <w:rFonts w:ascii="Arial" w:hAnsi="Arial" w:cs="Arial"/>
        </w:rPr>
        <w:t>silno</w:t>
      </w:r>
      <w:proofErr w:type="spellEnd"/>
      <w:r w:rsidR="00347A23" w:rsidRPr="00B73131">
        <w:rPr>
          <w:rFonts w:ascii="Arial" w:hAnsi="Arial" w:cs="Arial"/>
        </w:rPr>
        <w:t xml:space="preserve"> i nisko</w:t>
      </w:r>
      <w:r w:rsidRPr="00B73131">
        <w:rPr>
          <w:rFonts w:ascii="Arial" w:hAnsi="Arial" w:cs="Arial"/>
        </w:rPr>
        <w:t xml:space="preserve"> </w:t>
      </w:r>
      <w:r w:rsidR="00347A23" w:rsidRPr="00B73131">
        <w:rPr>
          <w:rFonts w:ascii="Arial" w:hAnsi="Arial" w:cs="Arial"/>
        </w:rPr>
        <w:t>prądowych</w:t>
      </w:r>
      <w:r w:rsidRPr="00B73131">
        <w:rPr>
          <w:rFonts w:ascii="Arial" w:hAnsi="Arial" w:cs="Arial"/>
        </w:rPr>
        <w:t>,</w:t>
      </w:r>
    </w:p>
    <w:p w14:paraId="1BE57F2B" w14:textId="02A1DB9B" w:rsidR="002337DC" w:rsidRPr="00781B88" w:rsidRDefault="002337DC" w:rsidP="00B73131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81B88">
        <w:rPr>
          <w:rFonts w:ascii="Arial" w:hAnsi="Arial" w:cs="Arial"/>
        </w:rPr>
        <w:t>zgodnie z dokumentacją projektową</w:t>
      </w:r>
      <w:r w:rsidR="006C0682" w:rsidRPr="00781B88">
        <w:rPr>
          <w:rFonts w:ascii="Arial" w:hAnsi="Arial" w:cs="Arial"/>
        </w:rPr>
        <w:t xml:space="preserve"> </w:t>
      </w:r>
      <w:r w:rsidRPr="00781B88">
        <w:rPr>
          <w:rFonts w:ascii="Arial" w:hAnsi="Arial" w:cs="Arial"/>
        </w:rPr>
        <w:t>oraz specyfikacj</w:t>
      </w:r>
      <w:r w:rsidR="00B16A25" w:rsidRPr="00781B88">
        <w:rPr>
          <w:rFonts w:ascii="Arial" w:hAnsi="Arial" w:cs="Arial"/>
        </w:rPr>
        <w:t>ą</w:t>
      </w:r>
      <w:r w:rsidRPr="00781B88">
        <w:rPr>
          <w:rFonts w:ascii="Arial" w:hAnsi="Arial" w:cs="Arial"/>
        </w:rPr>
        <w:t xml:space="preserve"> techniczn</w:t>
      </w:r>
      <w:r w:rsidR="00B16A25" w:rsidRPr="00781B88">
        <w:rPr>
          <w:rFonts w:ascii="Arial" w:hAnsi="Arial" w:cs="Arial"/>
        </w:rPr>
        <w:t>ą</w:t>
      </w:r>
      <w:r w:rsidRPr="00781B88">
        <w:rPr>
          <w:rFonts w:ascii="Arial" w:hAnsi="Arial" w:cs="Arial"/>
        </w:rPr>
        <w:t xml:space="preserve"> wykonania i odbioru robót stanowiącymi załącznik nr 1</w:t>
      </w:r>
      <w:r w:rsidR="006A1755">
        <w:rPr>
          <w:rFonts w:ascii="Arial" w:hAnsi="Arial" w:cs="Arial"/>
        </w:rPr>
        <w:t>1</w:t>
      </w:r>
      <w:r w:rsidRPr="00781B88">
        <w:rPr>
          <w:rFonts w:ascii="Arial" w:hAnsi="Arial" w:cs="Arial"/>
        </w:rPr>
        <w:t xml:space="preserve"> do SWZ z uwzględnieniem zapisów</w:t>
      </w:r>
      <w:r w:rsidR="00C87E30" w:rsidRPr="00781B88">
        <w:rPr>
          <w:rFonts w:ascii="Arial" w:hAnsi="Arial" w:cs="Arial"/>
        </w:rPr>
        <w:t xml:space="preserve"> SWZ i</w:t>
      </w:r>
      <w:r w:rsidRPr="00781B88">
        <w:rPr>
          <w:rFonts w:ascii="Arial" w:hAnsi="Arial" w:cs="Arial"/>
        </w:rPr>
        <w:t xml:space="preserve"> umowy (załącznik nr </w:t>
      </w:r>
      <w:r w:rsidR="006A1755">
        <w:rPr>
          <w:rFonts w:ascii="Arial" w:hAnsi="Arial" w:cs="Arial"/>
        </w:rPr>
        <w:t>8</w:t>
      </w:r>
      <w:r w:rsidRPr="00781B88">
        <w:rPr>
          <w:rFonts w:ascii="Arial" w:hAnsi="Arial" w:cs="Arial"/>
        </w:rPr>
        <w:t xml:space="preserve"> do SWZ).</w:t>
      </w:r>
    </w:p>
    <w:p w14:paraId="4E4C65EB" w14:textId="707D3955" w:rsidR="002337DC" w:rsidRPr="00EB002A" w:rsidRDefault="002337DC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Szczegółowy opis przedmiotu zamówienia zawierają w szczególności:</w:t>
      </w:r>
    </w:p>
    <w:p w14:paraId="63EEC548" w14:textId="3437C280" w:rsidR="002337DC" w:rsidRPr="00EB002A" w:rsidRDefault="002337DC" w:rsidP="00B73131">
      <w:pPr>
        <w:pStyle w:val="Akapitzlist"/>
        <w:numPr>
          <w:ilvl w:val="2"/>
          <w:numId w:val="33"/>
        </w:numPr>
        <w:spacing w:after="0" w:line="276" w:lineRule="auto"/>
        <w:ind w:left="993" w:hanging="284"/>
        <w:rPr>
          <w:rFonts w:ascii="Arial" w:hAnsi="Arial" w:cs="Arial"/>
        </w:rPr>
      </w:pPr>
      <w:r w:rsidRPr="00EB002A">
        <w:rPr>
          <w:rFonts w:ascii="Arial" w:hAnsi="Arial" w:cs="Arial"/>
        </w:rPr>
        <w:t>dokumentacja projektowa,</w:t>
      </w:r>
    </w:p>
    <w:p w14:paraId="37AE292F" w14:textId="2F460871" w:rsidR="002337DC" w:rsidRPr="00EB002A" w:rsidRDefault="002337DC" w:rsidP="00B73131">
      <w:pPr>
        <w:pStyle w:val="Akapitzlist"/>
        <w:numPr>
          <w:ilvl w:val="2"/>
          <w:numId w:val="33"/>
        </w:numPr>
        <w:spacing w:after="0" w:line="276" w:lineRule="auto"/>
        <w:ind w:left="993" w:hanging="284"/>
        <w:rPr>
          <w:rFonts w:ascii="Arial" w:hAnsi="Arial" w:cs="Arial"/>
        </w:rPr>
      </w:pPr>
      <w:r w:rsidRPr="00EB002A">
        <w:rPr>
          <w:rFonts w:ascii="Arial" w:hAnsi="Arial" w:cs="Arial"/>
        </w:rPr>
        <w:t>specyfikacj</w:t>
      </w:r>
      <w:r w:rsidR="00B16A25" w:rsidRPr="00EB002A">
        <w:rPr>
          <w:rFonts w:ascii="Arial" w:hAnsi="Arial" w:cs="Arial"/>
        </w:rPr>
        <w:t>a</w:t>
      </w:r>
      <w:r w:rsidRPr="00EB002A">
        <w:rPr>
          <w:rFonts w:ascii="Arial" w:hAnsi="Arial" w:cs="Arial"/>
        </w:rPr>
        <w:t xml:space="preserve"> techniczn</w:t>
      </w:r>
      <w:r w:rsidR="00B16A25" w:rsidRPr="00EB002A">
        <w:rPr>
          <w:rFonts w:ascii="Arial" w:hAnsi="Arial" w:cs="Arial"/>
        </w:rPr>
        <w:t>a</w:t>
      </w:r>
      <w:r w:rsidRPr="00EB002A">
        <w:rPr>
          <w:rFonts w:ascii="Arial" w:hAnsi="Arial" w:cs="Arial"/>
        </w:rPr>
        <w:t xml:space="preserve"> wykonania i odbioru robót.</w:t>
      </w:r>
    </w:p>
    <w:p w14:paraId="21556185" w14:textId="1B68D841" w:rsidR="00035268" w:rsidRPr="00EB002A" w:rsidRDefault="00035268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Przedmiot zamówienia należy wykonać zgodnie z obowiązującymi przepisami prawa, w</w:t>
      </w:r>
      <w:r w:rsidR="00830404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szczególności ustawy z dnia 7 lipca 1994 r. Prawo budowlane (tekst jedn. Dz. U. z</w:t>
      </w:r>
      <w:r w:rsidR="00830404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202</w:t>
      </w:r>
      <w:r w:rsidR="00D84D34" w:rsidRPr="00EB002A">
        <w:rPr>
          <w:rFonts w:ascii="Arial" w:hAnsi="Arial" w:cs="Arial"/>
        </w:rPr>
        <w:t>1</w:t>
      </w:r>
      <w:r w:rsidR="00830404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r. poz. </w:t>
      </w:r>
      <w:r w:rsidR="00D84D34" w:rsidRPr="00EB002A">
        <w:rPr>
          <w:rFonts w:ascii="Arial" w:hAnsi="Arial" w:cs="Arial"/>
        </w:rPr>
        <w:t>2351 ze zm.</w:t>
      </w:r>
      <w:r w:rsidRPr="00EB002A">
        <w:rPr>
          <w:rFonts w:ascii="Arial" w:hAnsi="Arial" w:cs="Arial"/>
        </w:rPr>
        <w:t>) wraz z przepisami wykonawczymi, normami i instrukcjami producentów stosowanych urządzeń i materiałów, zasadami wiedzy technicznej i</w:t>
      </w:r>
      <w:r w:rsidR="00E23A2D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sztuki budowlanej.</w:t>
      </w:r>
    </w:p>
    <w:p w14:paraId="62D994AC" w14:textId="56CC670C" w:rsidR="00035268" w:rsidRPr="00EB002A" w:rsidRDefault="00035268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Materiały dostarczone i użyte przez Wykonawcę powinny odpowiadać, co do jakości, wymogom wyrobów dopuszczonych do obrotu i stosowania w budownictwie, określonym w art. 10 ustawy z dnia 7 lipca 1994 r. Prawo budowlane (tekst jedn. Dz.</w:t>
      </w:r>
      <w:r w:rsidR="00E23A2D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U. z 202</w:t>
      </w:r>
      <w:r w:rsidR="00D84D34" w:rsidRPr="00EB002A">
        <w:rPr>
          <w:rFonts w:ascii="Arial" w:hAnsi="Arial" w:cs="Arial"/>
        </w:rPr>
        <w:t>1</w:t>
      </w:r>
      <w:r w:rsidRPr="00EB002A">
        <w:rPr>
          <w:rFonts w:ascii="Arial" w:hAnsi="Arial" w:cs="Arial"/>
        </w:rPr>
        <w:t xml:space="preserve"> r. poz. </w:t>
      </w:r>
      <w:r w:rsidR="00D84D34" w:rsidRPr="00EB002A">
        <w:rPr>
          <w:rFonts w:ascii="Arial" w:hAnsi="Arial" w:cs="Arial"/>
        </w:rPr>
        <w:t>2351</w:t>
      </w:r>
      <w:r w:rsidRPr="00EB002A">
        <w:rPr>
          <w:rFonts w:ascii="Arial" w:hAnsi="Arial" w:cs="Arial"/>
        </w:rPr>
        <w:t xml:space="preserve"> ze zm.).</w:t>
      </w:r>
    </w:p>
    <w:p w14:paraId="296FEAF5" w14:textId="5C083336" w:rsidR="003D4585" w:rsidRPr="00EB002A" w:rsidRDefault="00035268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lastRenderedPageBreak/>
        <w:t>Wykonanie przedmiotu zamówienia i oddanie do użytku musi być również zgodne z wszystkimi aktami prawnymi właściwymi dla przedmiotu zamówienia, z przepisami techniczno-budowlanymi, obowiązującymi normami i wytycznymi.</w:t>
      </w:r>
    </w:p>
    <w:bookmarkEnd w:id="2"/>
    <w:p w14:paraId="0DDA6DD2" w14:textId="2E036BB4" w:rsidR="00C27455" w:rsidRPr="00A865E4" w:rsidRDefault="00C27455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  <w:b/>
          <w:bCs/>
          <w:lang w:eastAsia="pl-PL"/>
        </w:rPr>
      </w:pPr>
      <w:r w:rsidRPr="00EB002A">
        <w:rPr>
          <w:rFonts w:ascii="Arial" w:hAnsi="Arial" w:cs="Arial"/>
        </w:rPr>
        <w:t>Kody</w:t>
      </w:r>
      <w:r w:rsidRPr="00EB002A">
        <w:rPr>
          <w:rFonts w:ascii="Arial" w:hAnsi="Arial" w:cs="Arial"/>
          <w:lang w:eastAsia="pl-PL"/>
        </w:rPr>
        <w:t xml:space="preserve"> CPV:</w:t>
      </w:r>
    </w:p>
    <w:p w14:paraId="02EDC66D" w14:textId="2B7E1AF6" w:rsid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45000000-7</w:t>
      </w:r>
      <w:r w:rsidR="00B84809">
        <w:rPr>
          <w:rFonts w:ascii="Arial" w:hAnsi="Arial" w:cs="Arial"/>
          <w:b/>
          <w:bCs/>
          <w:lang w:eastAsia="pl-PL"/>
        </w:rPr>
        <w:t xml:space="preserve"> Roboty budowlane</w:t>
      </w:r>
    </w:p>
    <w:p w14:paraId="0F2BEDA3" w14:textId="31C9F1C4" w:rsid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45111300-</w:t>
      </w:r>
      <w:r w:rsidR="00B84809">
        <w:rPr>
          <w:rFonts w:ascii="Arial" w:hAnsi="Arial" w:cs="Arial"/>
          <w:b/>
          <w:bCs/>
          <w:lang w:eastAsia="pl-PL"/>
        </w:rPr>
        <w:t>1 Roboty rozbiórkowe</w:t>
      </w:r>
    </w:p>
    <w:p w14:paraId="76E1E862" w14:textId="118769C1" w:rsidR="00A865E4" w:rsidRP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45310000-3</w:t>
      </w:r>
      <w:r w:rsidR="00B84809">
        <w:rPr>
          <w:rFonts w:ascii="Arial" w:hAnsi="Arial" w:cs="Arial"/>
          <w:b/>
          <w:bCs/>
          <w:lang w:eastAsia="pl-PL"/>
        </w:rPr>
        <w:t xml:space="preserve"> R</w:t>
      </w:r>
      <w:r w:rsidR="00B84809" w:rsidRPr="00B84809">
        <w:rPr>
          <w:rFonts w:ascii="Arial" w:hAnsi="Arial" w:cs="Arial"/>
          <w:b/>
          <w:bCs/>
          <w:lang w:eastAsia="pl-PL"/>
        </w:rPr>
        <w:t>oboty instalacyjne elektryczne</w:t>
      </w:r>
    </w:p>
    <w:p w14:paraId="539CFEEC" w14:textId="574EBA7F" w:rsidR="00A865E4" w:rsidRP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45314300-4</w:t>
      </w:r>
      <w:r w:rsidR="00B84809">
        <w:rPr>
          <w:rFonts w:ascii="Arial" w:hAnsi="Arial" w:cs="Arial"/>
          <w:b/>
          <w:bCs/>
          <w:lang w:eastAsia="pl-PL"/>
        </w:rPr>
        <w:t xml:space="preserve"> </w:t>
      </w:r>
      <w:r w:rsidR="00B84809" w:rsidRPr="00B84809">
        <w:rPr>
          <w:rFonts w:ascii="Arial" w:hAnsi="Arial" w:cs="Arial"/>
          <w:b/>
          <w:bCs/>
          <w:lang w:eastAsia="pl-PL"/>
        </w:rPr>
        <w:t>Instalowanie infrastruktury okablowania</w:t>
      </w:r>
    </w:p>
    <w:p w14:paraId="66CBC016" w14:textId="589D094B" w:rsidR="00A865E4" w:rsidRP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45312000-7</w:t>
      </w:r>
      <w:r w:rsidR="00B84809">
        <w:rPr>
          <w:rFonts w:ascii="Arial" w:hAnsi="Arial" w:cs="Arial"/>
          <w:b/>
          <w:bCs/>
          <w:lang w:eastAsia="pl-PL"/>
        </w:rPr>
        <w:t xml:space="preserve"> </w:t>
      </w:r>
      <w:r w:rsidR="00B84809" w:rsidRPr="00B84809">
        <w:rPr>
          <w:rFonts w:ascii="Arial" w:hAnsi="Arial" w:cs="Arial"/>
          <w:b/>
          <w:bCs/>
          <w:lang w:eastAsia="pl-PL"/>
        </w:rPr>
        <w:t>Instalowanie systemów alarmowych i anten</w:t>
      </w:r>
    </w:p>
    <w:p w14:paraId="3E74F5D1" w14:textId="77777777" w:rsidR="00A865E4" w:rsidRP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45331210-1 Instalowanie wentylacji</w:t>
      </w:r>
    </w:p>
    <w:p w14:paraId="28071A69" w14:textId="77777777" w:rsidR="00A865E4" w:rsidRP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45332200-5 Roboty instalacyjne hydrauliczne</w:t>
      </w:r>
    </w:p>
    <w:p w14:paraId="338CEC90" w14:textId="77777777" w:rsidR="00A865E4" w:rsidRP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45332300-6 Roboty instalacyjne kanalizacyjne</w:t>
      </w:r>
    </w:p>
    <w:p w14:paraId="5C04B928" w14:textId="405C0F8D" w:rsidR="00A865E4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A865E4">
        <w:rPr>
          <w:rFonts w:ascii="Arial" w:hAnsi="Arial" w:cs="Arial"/>
          <w:b/>
          <w:bCs/>
          <w:lang w:eastAsia="pl-PL"/>
        </w:rPr>
        <w:t>45331100-7 Instalowanie centralnego ogrzewania</w:t>
      </w:r>
    </w:p>
    <w:p w14:paraId="4A9D167A" w14:textId="77777777" w:rsidR="00A865E4" w:rsidRPr="00EB002A" w:rsidRDefault="00A865E4" w:rsidP="00A865E4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14:paraId="2565A1DA" w14:textId="11F3D4AF" w:rsidR="00CD3D78" w:rsidRPr="00EB002A" w:rsidRDefault="003511EB" w:rsidP="00B73131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</w:rPr>
        <w:t>Wymagania</w:t>
      </w:r>
      <w:r w:rsidRPr="00EB002A">
        <w:rPr>
          <w:rFonts w:ascii="Arial" w:eastAsia="Times New Roman" w:hAnsi="Arial" w:cs="Arial"/>
          <w:lang w:eastAsia="pl-PL"/>
        </w:rPr>
        <w:t xml:space="preserve"> w zakresie zatrudnienia osób, o których mowa w </w:t>
      </w:r>
      <w:r w:rsidR="00D27301" w:rsidRPr="00EB002A">
        <w:rPr>
          <w:rFonts w:ascii="Arial" w:eastAsia="Times New Roman" w:hAnsi="Arial" w:cs="Arial"/>
          <w:lang w:eastAsia="pl-PL"/>
        </w:rPr>
        <w:t>art. 95</w:t>
      </w:r>
      <w:r w:rsidRPr="00EB002A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EB002A">
        <w:rPr>
          <w:rFonts w:ascii="Arial" w:eastAsia="Times New Roman" w:hAnsi="Arial" w:cs="Arial"/>
          <w:lang w:eastAsia="pl-PL"/>
        </w:rPr>
        <w:t>Pzp</w:t>
      </w:r>
      <w:proofErr w:type="spellEnd"/>
      <w:r w:rsidR="00CA33DD" w:rsidRPr="00EB002A">
        <w:rPr>
          <w:rFonts w:ascii="Arial" w:eastAsia="Times New Roman" w:hAnsi="Arial" w:cs="Arial"/>
          <w:lang w:eastAsia="pl-PL"/>
        </w:rPr>
        <w:t>:</w:t>
      </w:r>
    </w:p>
    <w:p w14:paraId="62400A40" w14:textId="02938FB9" w:rsidR="00CD3D78" w:rsidRPr="00EB002A" w:rsidRDefault="00CD3D78" w:rsidP="00B73131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Arial" w:hAnsi="Arial" w:cs="Arial"/>
          <w:lang w:eastAsia="ar-SA"/>
        </w:rPr>
      </w:pPr>
      <w:r w:rsidRPr="00EB002A">
        <w:rPr>
          <w:rFonts w:ascii="Arial" w:hAnsi="Arial" w:cs="Arial"/>
          <w:lang w:eastAsia="ar-SA"/>
        </w:rPr>
        <w:t xml:space="preserve">Wymagania związane z realizacją zamówienia w zakresie zatrudnienia przez </w:t>
      </w:r>
      <w:r w:rsidR="00B52724">
        <w:rPr>
          <w:rFonts w:ascii="Arial" w:hAnsi="Arial" w:cs="Arial"/>
          <w:lang w:eastAsia="ar-SA"/>
        </w:rPr>
        <w:t>W</w:t>
      </w:r>
      <w:r w:rsidRPr="00EB002A">
        <w:rPr>
          <w:rFonts w:ascii="Arial" w:hAnsi="Arial" w:cs="Arial"/>
          <w:lang w:eastAsia="ar-SA"/>
        </w:rPr>
        <w:t>ykonawcę lub podwykonawcę na podstawie stosunku pracy osób wykonujących wskazane przez zamawiającego czynności w zakresie realizacji zamówienia, jeżeli wykonanie tych czynności polega na wykonywaniu pracy w sposób określony w</w:t>
      </w:r>
      <w:r w:rsidR="00E23A2D" w:rsidRPr="00EB002A">
        <w:rPr>
          <w:rFonts w:ascii="Arial" w:hAnsi="Arial" w:cs="Arial"/>
          <w:lang w:eastAsia="ar-SA"/>
        </w:rPr>
        <w:t> </w:t>
      </w:r>
      <w:r w:rsidRPr="00EB002A">
        <w:rPr>
          <w:rFonts w:ascii="Arial" w:hAnsi="Arial" w:cs="Arial"/>
          <w:lang w:eastAsia="ar-SA"/>
        </w:rPr>
        <w:t>art. 22 § 1 ustawy z dnia 26 czerwca 1974 r.  Kodeks pracy (</w:t>
      </w:r>
      <w:r w:rsidR="0092396B" w:rsidRPr="00EB002A">
        <w:rPr>
          <w:rFonts w:ascii="Arial" w:hAnsi="Arial" w:cs="Arial"/>
          <w:lang w:eastAsia="ar-SA"/>
        </w:rPr>
        <w:t xml:space="preserve">tekst jedn. </w:t>
      </w:r>
      <w:r w:rsidRPr="00EB002A">
        <w:rPr>
          <w:rFonts w:ascii="Arial" w:hAnsi="Arial" w:cs="Arial"/>
          <w:lang w:eastAsia="ar-SA"/>
        </w:rPr>
        <w:t>Dz. U. z</w:t>
      </w:r>
      <w:r w:rsidR="00E23A2D" w:rsidRPr="00EB002A">
        <w:rPr>
          <w:rFonts w:ascii="Arial" w:hAnsi="Arial" w:cs="Arial"/>
          <w:lang w:eastAsia="ar-SA"/>
        </w:rPr>
        <w:t> </w:t>
      </w:r>
      <w:r w:rsidRPr="00EB002A">
        <w:rPr>
          <w:rFonts w:ascii="Arial" w:hAnsi="Arial" w:cs="Arial"/>
          <w:lang w:eastAsia="ar-SA"/>
        </w:rPr>
        <w:t>2020 poz. 1320 ze zm.) obejmują następujące rodzaje czynności: czynności bezpośrednio związane z wykonywaniem robót, czyli czynności tzw. pracowników fizycznych (wymóg nie dotyczy m.in.: osób kierujących budową, wykonujących obsługę geodezyjną, czy dostawców materiałów budowlanych</w:t>
      </w:r>
      <w:r w:rsidR="007B7C05" w:rsidRPr="00EB002A">
        <w:rPr>
          <w:rFonts w:ascii="Arial" w:hAnsi="Arial" w:cs="Arial"/>
          <w:lang w:eastAsia="ar-SA"/>
        </w:rPr>
        <w:t xml:space="preserve"> oraz sytuacji, w której </w:t>
      </w:r>
      <w:r w:rsidR="00B52724">
        <w:rPr>
          <w:rFonts w:ascii="Arial" w:hAnsi="Arial" w:cs="Arial"/>
          <w:lang w:eastAsia="ar-SA"/>
        </w:rPr>
        <w:t>W</w:t>
      </w:r>
      <w:r w:rsidR="007B7C05" w:rsidRPr="00EB002A">
        <w:rPr>
          <w:rFonts w:ascii="Arial" w:hAnsi="Arial" w:cs="Arial"/>
          <w:lang w:eastAsia="ar-SA"/>
        </w:rPr>
        <w:t>ykonawca, podwykonawca lub dalszy podwykonawca osobiście wykonuje powyższe czynności np. osoba fizyczna prowadząca działalność gospodarczą, wspólnicy spółki cywilnej</w:t>
      </w:r>
      <w:r w:rsidRPr="00EB002A">
        <w:rPr>
          <w:rFonts w:ascii="Arial" w:hAnsi="Arial" w:cs="Arial"/>
          <w:lang w:eastAsia="ar-SA"/>
        </w:rPr>
        <w:t>).</w:t>
      </w:r>
    </w:p>
    <w:p w14:paraId="45B6568B" w14:textId="152DC49E" w:rsidR="00CD3D78" w:rsidRPr="00EB002A" w:rsidRDefault="00CD3D78" w:rsidP="00B73131">
      <w:pPr>
        <w:pStyle w:val="Akapitzlist"/>
        <w:numPr>
          <w:ilvl w:val="0"/>
          <w:numId w:val="29"/>
        </w:numPr>
        <w:spacing w:after="0" w:line="276" w:lineRule="auto"/>
        <w:ind w:left="1134" w:hanging="425"/>
        <w:jc w:val="both"/>
        <w:rPr>
          <w:rFonts w:ascii="Arial" w:hAnsi="Arial" w:cs="Arial"/>
          <w:lang w:eastAsia="ar-SA"/>
        </w:rPr>
      </w:pPr>
      <w:r w:rsidRPr="00EB002A">
        <w:rPr>
          <w:rFonts w:ascii="Arial" w:hAnsi="Arial" w:cs="Arial"/>
          <w:lang w:eastAsia="ar-SA"/>
        </w:rPr>
        <w:t>Szczegółowe wymagania dotyczące realizacji oraz egzekwowania wymogu zatrudnienia na podstawie stosunku pracy zostały określone w projekcie umowy, stanowiąc</w:t>
      </w:r>
      <w:r w:rsidR="00035268" w:rsidRPr="00EB002A">
        <w:rPr>
          <w:rFonts w:ascii="Arial" w:hAnsi="Arial" w:cs="Arial"/>
          <w:lang w:eastAsia="ar-SA"/>
        </w:rPr>
        <w:t>ym</w:t>
      </w:r>
      <w:r w:rsidRPr="00EB002A">
        <w:rPr>
          <w:rFonts w:ascii="Arial" w:hAnsi="Arial" w:cs="Arial"/>
          <w:lang w:eastAsia="ar-SA"/>
        </w:rPr>
        <w:t xml:space="preserve"> załącznik nr </w:t>
      </w:r>
      <w:r w:rsidR="00CD274A">
        <w:rPr>
          <w:rFonts w:ascii="Arial" w:hAnsi="Arial" w:cs="Arial"/>
          <w:lang w:eastAsia="ar-SA"/>
        </w:rPr>
        <w:t>8</w:t>
      </w:r>
      <w:r w:rsidRPr="00EB002A">
        <w:rPr>
          <w:rFonts w:ascii="Arial" w:hAnsi="Arial" w:cs="Arial"/>
          <w:lang w:eastAsia="ar-SA"/>
        </w:rPr>
        <w:t xml:space="preserve"> do SWZ.</w:t>
      </w:r>
    </w:p>
    <w:p w14:paraId="5DF7A5BA" w14:textId="5F220F52" w:rsidR="0092396B" w:rsidRPr="00EB002A" w:rsidRDefault="0092396B" w:rsidP="00B73131">
      <w:pPr>
        <w:pStyle w:val="Akapitzlist"/>
        <w:numPr>
          <w:ilvl w:val="0"/>
          <w:numId w:val="38"/>
        </w:numPr>
        <w:spacing w:after="0" w:line="276" w:lineRule="auto"/>
        <w:ind w:hanging="436"/>
        <w:jc w:val="both"/>
        <w:rPr>
          <w:rFonts w:ascii="Arial" w:hAnsi="Arial" w:cs="Arial"/>
          <w:lang w:eastAsia="ar-SA"/>
        </w:rPr>
      </w:pPr>
      <w:r w:rsidRPr="00EB002A">
        <w:rPr>
          <w:rFonts w:ascii="Arial" w:hAnsi="Arial" w:cs="Arial"/>
        </w:rPr>
        <w:t>Zgodnie</w:t>
      </w:r>
      <w:r w:rsidRPr="00EB002A">
        <w:rPr>
          <w:rFonts w:ascii="Arial" w:hAnsi="Arial" w:cs="Arial"/>
          <w:lang w:eastAsia="ar-SA"/>
        </w:rPr>
        <w:t xml:space="preserve"> z art. 101 ust. 4 ustawy </w:t>
      </w:r>
      <w:proofErr w:type="spellStart"/>
      <w:r w:rsidRPr="00EB002A">
        <w:rPr>
          <w:rFonts w:ascii="Arial" w:hAnsi="Arial" w:cs="Arial"/>
          <w:lang w:eastAsia="ar-SA"/>
        </w:rPr>
        <w:t>Pzp</w:t>
      </w:r>
      <w:proofErr w:type="spellEnd"/>
      <w:r w:rsidRPr="00EB002A">
        <w:rPr>
          <w:rFonts w:ascii="Arial" w:hAnsi="Arial" w:cs="Arial"/>
          <w:lang w:eastAsia="ar-SA"/>
        </w:rPr>
        <w:t xml:space="preserve"> w sytuacji, gdyby w dokumentacji projektowej lub </w:t>
      </w:r>
      <w:proofErr w:type="spellStart"/>
      <w:r w:rsidRPr="00EB002A">
        <w:rPr>
          <w:rFonts w:ascii="Arial" w:hAnsi="Arial" w:cs="Arial"/>
          <w:lang w:eastAsia="ar-SA"/>
        </w:rPr>
        <w:t>STWiORB</w:t>
      </w:r>
      <w:proofErr w:type="spellEnd"/>
      <w:r w:rsidRPr="00EB002A">
        <w:rPr>
          <w:rFonts w:ascii="Arial" w:hAnsi="Arial" w:cs="Arial"/>
          <w:lang w:eastAsia="ar-SA"/>
        </w:rPr>
        <w:t>, a więc w dokumentach opisujących przedmiot zamówienia, zawarto odniesienie do norm, ocen technicznych, aprobat, specyfikacji technicznych i</w:t>
      </w:r>
      <w:r w:rsidR="00E23A2D" w:rsidRPr="00EB002A">
        <w:rPr>
          <w:rFonts w:ascii="Arial" w:hAnsi="Arial" w:cs="Arial"/>
          <w:lang w:eastAsia="ar-SA"/>
        </w:rPr>
        <w:t> </w:t>
      </w:r>
      <w:r w:rsidRPr="00EB002A">
        <w:rPr>
          <w:rFonts w:ascii="Arial" w:hAnsi="Arial" w:cs="Arial"/>
          <w:lang w:eastAsia="ar-SA"/>
        </w:rPr>
        <w:t xml:space="preserve">systemów referencji technicznych, o których mowa w art. 101 ust. 1 pkt 2 i ust. 3 ustawy </w:t>
      </w:r>
      <w:proofErr w:type="spellStart"/>
      <w:r w:rsidRPr="00EB002A">
        <w:rPr>
          <w:rFonts w:ascii="Arial" w:hAnsi="Arial" w:cs="Arial"/>
          <w:lang w:eastAsia="ar-SA"/>
        </w:rPr>
        <w:t>Pzp</w:t>
      </w:r>
      <w:proofErr w:type="spellEnd"/>
      <w:r w:rsidRPr="00EB002A">
        <w:rPr>
          <w:rFonts w:ascii="Arial" w:hAnsi="Arial" w:cs="Arial"/>
          <w:lang w:eastAsia="ar-SA"/>
        </w:rPr>
        <w:t xml:space="preserve"> a takim odniesieniom nie towarzyszyło wyrażenie „lub równoważne”, to Zamawiający dopuszcza rozwiązania równoważne opisywanym w każdej takiej normie, ocenie technicznej, aprobacie, specyfikacji technicznej, systemowi referencji technicznych. W związku z powyższym należy przyjąć, że każdej: normie, ocenie technicznej, aprobacie, specyfikacji technicznej, systemowi referencji technicznych występujących w opisie przedmiotu zamówienia towarzyszą wyrazy „lub równoważne”. Zgodnie z art. 101 ust. 5 ustawy </w:t>
      </w:r>
      <w:proofErr w:type="spellStart"/>
      <w:r w:rsidRPr="00EB002A">
        <w:rPr>
          <w:rFonts w:ascii="Arial" w:hAnsi="Arial" w:cs="Arial"/>
          <w:lang w:eastAsia="ar-SA"/>
        </w:rPr>
        <w:t>Pzp</w:t>
      </w:r>
      <w:proofErr w:type="spellEnd"/>
      <w:r w:rsidRPr="00EB002A">
        <w:rPr>
          <w:rFonts w:ascii="Arial" w:hAnsi="Arial" w:cs="Arial"/>
          <w:lang w:eastAsia="ar-SA"/>
        </w:rPr>
        <w:t xml:space="preserve"> Wykonawca, który powołuje się na rozwiązania równoważne opisywanym w tych dokumentach, jest obowiązany udowodnić, poprzez dołączenie do oferty stosownych przedmiotowych środków dowodowych, o których mowa w art. 104–107 ustawy </w:t>
      </w:r>
      <w:proofErr w:type="spellStart"/>
      <w:r w:rsidRPr="00EB002A">
        <w:rPr>
          <w:rFonts w:ascii="Arial" w:hAnsi="Arial" w:cs="Arial"/>
          <w:lang w:eastAsia="ar-SA"/>
        </w:rPr>
        <w:t>Pzp</w:t>
      </w:r>
      <w:proofErr w:type="spellEnd"/>
      <w:r w:rsidRPr="00EB002A">
        <w:rPr>
          <w:rFonts w:ascii="Arial" w:hAnsi="Arial" w:cs="Arial"/>
          <w:lang w:eastAsia="ar-SA"/>
        </w:rPr>
        <w:t>, że proponowane rozwiązania w równoważnym stopniu spełniają wymagania określone w opisie przedmiotu zamówienia.</w:t>
      </w:r>
    </w:p>
    <w:p w14:paraId="0CC8C437" w14:textId="43BA2313" w:rsidR="00CD3D78" w:rsidRPr="00EB002A" w:rsidRDefault="00CD3D78" w:rsidP="00B73131">
      <w:pPr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4F397F7A" w14:textId="2D957079" w:rsidR="00D977CD" w:rsidRPr="00EB002A" w:rsidRDefault="00D977CD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INFORMACJE, O KTÓRYCH MOWA W ART. 281 UST. 2 PKT  4, </w:t>
      </w:r>
      <w:r w:rsidR="00CD69DF" w:rsidRPr="00EB002A">
        <w:rPr>
          <w:rFonts w:ascii="Arial" w:eastAsia="Times New Roman" w:hAnsi="Arial" w:cs="Arial"/>
          <w:b/>
          <w:bCs/>
          <w:u w:val="single"/>
          <w:lang w:eastAsia="pl-PL"/>
        </w:rPr>
        <w:t>6</w:t>
      </w:r>
      <w:r w:rsidR="00F079D3" w:rsidRPr="00EB002A">
        <w:rPr>
          <w:rFonts w:ascii="Arial" w:eastAsia="Times New Roman" w:hAnsi="Arial" w:cs="Arial"/>
          <w:b/>
          <w:bCs/>
          <w:u w:val="single"/>
          <w:lang w:eastAsia="pl-PL"/>
        </w:rPr>
        <w:t>,</w:t>
      </w:r>
      <w:r w:rsidR="00D27301"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8,</w:t>
      </w:r>
      <w:r w:rsidR="00F079D3"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9, 11, 12</w:t>
      </w:r>
      <w:r w:rsidR="00C9424D"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, 14, </w:t>
      </w:r>
      <w:r w:rsidR="006B425C" w:rsidRPr="00EB002A">
        <w:rPr>
          <w:rFonts w:ascii="Arial" w:eastAsia="Times New Roman" w:hAnsi="Arial" w:cs="Arial"/>
          <w:b/>
          <w:bCs/>
          <w:u w:val="single"/>
          <w:lang w:eastAsia="pl-PL"/>
        </w:rPr>
        <w:t>15, 16, 17, 18 USTAWY PZP.</w:t>
      </w:r>
    </w:p>
    <w:p w14:paraId="17030B3F" w14:textId="3B653249" w:rsidR="00743D12" w:rsidRPr="00EB002A" w:rsidRDefault="00743D12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Zamawiający nie dopuszcza możliwości składania ofert częściowych. Zamawiający nie dzieli bieżącego postępowania na części, ponieważ zakres zamówienia dotyczy </w:t>
      </w:r>
      <w:r w:rsidR="0078413E">
        <w:rPr>
          <w:rFonts w:ascii="Arial" w:eastAsia="Times New Roman" w:hAnsi="Arial" w:cs="Arial"/>
          <w:lang w:eastAsia="pl-PL"/>
        </w:rPr>
        <w:t>jednego przedsięwzięcia inwestycyjnego</w:t>
      </w:r>
      <w:r w:rsidR="00F00918" w:rsidRPr="00EB002A">
        <w:rPr>
          <w:rFonts w:ascii="Arial" w:eastAsia="Times New Roman" w:hAnsi="Arial" w:cs="Arial"/>
          <w:lang w:eastAsia="pl-PL"/>
        </w:rPr>
        <w:t xml:space="preserve"> oraz </w:t>
      </w:r>
      <w:r w:rsidRPr="00EB002A">
        <w:rPr>
          <w:rFonts w:ascii="Arial" w:eastAsia="Times New Roman" w:hAnsi="Arial" w:cs="Arial"/>
          <w:lang w:eastAsia="pl-PL"/>
        </w:rPr>
        <w:t>przedmiotowe zamówienie ze względów technicznych, organizacyjnych i</w:t>
      </w:r>
      <w:r w:rsidR="00F00918" w:rsidRPr="00EB002A">
        <w:rPr>
          <w:rFonts w:ascii="Arial" w:eastAsia="Times New Roman" w:hAnsi="Arial" w:cs="Arial"/>
          <w:lang w:eastAsia="pl-PL"/>
        </w:rPr>
        <w:t> </w:t>
      </w:r>
      <w:r w:rsidRPr="00EB002A">
        <w:rPr>
          <w:rFonts w:ascii="Arial" w:eastAsia="Times New Roman" w:hAnsi="Arial" w:cs="Arial"/>
          <w:lang w:eastAsia="pl-PL"/>
        </w:rPr>
        <w:t>ekonomicznych tworzy nierozerwalną całość.</w:t>
      </w:r>
    </w:p>
    <w:p w14:paraId="47C854B4" w14:textId="39A563F6" w:rsidR="00CD69DF" w:rsidRPr="00EB002A" w:rsidRDefault="00CD69DF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dopuszcza możliwości składania ofert wariantowych.</w:t>
      </w:r>
    </w:p>
    <w:p w14:paraId="2209BC7F" w14:textId="7D065FAA" w:rsidR="00D27301" w:rsidRPr="00EB002A" w:rsidRDefault="00D27301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Zamawiający nie stawia wymagań w zakresie zatrudnienia osób, o których mowa w art. 96 ust. 2 pkt 2 ustawy </w:t>
      </w:r>
      <w:proofErr w:type="spellStart"/>
      <w:r w:rsidRPr="00EB002A">
        <w:rPr>
          <w:rFonts w:ascii="Arial" w:eastAsia="Times New Roman" w:hAnsi="Arial" w:cs="Arial"/>
          <w:lang w:eastAsia="pl-PL"/>
        </w:rPr>
        <w:t>Pzp</w:t>
      </w:r>
      <w:proofErr w:type="spellEnd"/>
      <w:r w:rsidR="00A76092" w:rsidRPr="00EB002A">
        <w:rPr>
          <w:rFonts w:ascii="Arial" w:eastAsia="Times New Roman" w:hAnsi="Arial" w:cs="Arial"/>
          <w:lang w:eastAsia="pl-PL"/>
        </w:rPr>
        <w:t>.</w:t>
      </w:r>
    </w:p>
    <w:p w14:paraId="4F954CB3" w14:textId="7AD03EE4" w:rsidR="00F079D3" w:rsidRPr="00EB002A" w:rsidRDefault="00F079D3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EB002A">
        <w:rPr>
          <w:rFonts w:ascii="Arial" w:eastAsia="Times New Roman" w:hAnsi="Arial" w:cs="Arial"/>
          <w:lang w:eastAsia="pl-PL"/>
        </w:rPr>
        <w:t>Pzp</w:t>
      </w:r>
      <w:proofErr w:type="spellEnd"/>
      <w:r w:rsidRPr="00EB002A">
        <w:rPr>
          <w:rFonts w:ascii="Arial" w:eastAsia="Times New Roman" w:hAnsi="Arial" w:cs="Arial"/>
          <w:lang w:eastAsia="pl-PL"/>
        </w:rPr>
        <w:t>.</w:t>
      </w:r>
    </w:p>
    <w:p w14:paraId="66A20AD5" w14:textId="29810EC6" w:rsidR="00F079D3" w:rsidRPr="00EB002A" w:rsidRDefault="00F079D3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Zamawiający nie przewiduje udzielenia zamówień, o których mowa w art. 214 ust. 1 pkt 7 i 8 ustawy </w:t>
      </w:r>
      <w:proofErr w:type="spellStart"/>
      <w:r w:rsidRPr="00EB002A">
        <w:rPr>
          <w:rFonts w:ascii="Arial" w:eastAsia="Times New Roman" w:hAnsi="Arial" w:cs="Arial"/>
          <w:lang w:eastAsia="pl-PL"/>
        </w:rPr>
        <w:t>Pzp</w:t>
      </w:r>
      <w:proofErr w:type="spellEnd"/>
      <w:r w:rsidRPr="00EB002A">
        <w:rPr>
          <w:rFonts w:ascii="Arial" w:eastAsia="Times New Roman" w:hAnsi="Arial" w:cs="Arial"/>
          <w:lang w:eastAsia="pl-PL"/>
        </w:rPr>
        <w:t>.</w:t>
      </w:r>
    </w:p>
    <w:p w14:paraId="5720819E" w14:textId="45B56300" w:rsidR="00F079D3" w:rsidRPr="00EB002A" w:rsidRDefault="00F079D3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wymaga złożenia oferty po</w:t>
      </w:r>
      <w:r w:rsidR="00C9424D" w:rsidRPr="00EB002A">
        <w:rPr>
          <w:rFonts w:ascii="Arial" w:eastAsia="Times New Roman" w:hAnsi="Arial" w:cs="Arial"/>
          <w:lang w:eastAsia="pl-PL"/>
        </w:rPr>
        <w:t xml:space="preserve"> uprzednim</w:t>
      </w:r>
      <w:r w:rsidRPr="00EB002A">
        <w:rPr>
          <w:rFonts w:ascii="Arial" w:eastAsia="Times New Roman" w:hAnsi="Arial" w:cs="Arial"/>
          <w:lang w:eastAsia="pl-PL"/>
        </w:rPr>
        <w:t xml:space="preserve"> odbyciu wizji lokalnej lub sprawdzeniu dokumentów dostępnych na miejscu u zamawiającego.</w:t>
      </w:r>
    </w:p>
    <w:p w14:paraId="5AA3E19F" w14:textId="1FE761DF" w:rsidR="00C9424D" w:rsidRPr="00EB002A" w:rsidRDefault="00C9424D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przewiduje zwrotu kosztów udziału w postę</w:t>
      </w:r>
      <w:r w:rsidR="00A716F3" w:rsidRPr="00EB002A">
        <w:rPr>
          <w:rFonts w:ascii="Arial" w:eastAsia="Times New Roman" w:hAnsi="Arial" w:cs="Arial"/>
          <w:lang w:eastAsia="pl-PL"/>
        </w:rPr>
        <w:t>p</w:t>
      </w:r>
      <w:r w:rsidRPr="00EB002A">
        <w:rPr>
          <w:rFonts w:ascii="Arial" w:eastAsia="Times New Roman" w:hAnsi="Arial" w:cs="Arial"/>
          <w:lang w:eastAsia="pl-PL"/>
        </w:rPr>
        <w:t>owaniu.</w:t>
      </w:r>
    </w:p>
    <w:p w14:paraId="3942F57A" w14:textId="6FFF67C0" w:rsidR="00C9424D" w:rsidRPr="00EB002A" w:rsidRDefault="006B425C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Zamawiający nie zastrzega obowiązku osobistego wykonania przez </w:t>
      </w:r>
      <w:r w:rsidR="00B5272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>ykonawcę kluczowych zadań.</w:t>
      </w:r>
    </w:p>
    <w:p w14:paraId="4B70C868" w14:textId="79521173" w:rsidR="006B425C" w:rsidRPr="00EB002A" w:rsidRDefault="006B425C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przewiduje zawarcia umowy ramowej.</w:t>
      </w:r>
    </w:p>
    <w:p w14:paraId="5C7459EB" w14:textId="11EADDEA" w:rsidR="006B425C" w:rsidRPr="00EB002A" w:rsidRDefault="006B425C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przewiduje wyboru oferty najkorzystniejszej z zastosowaniem aukcji elektronicznej.</w:t>
      </w:r>
    </w:p>
    <w:p w14:paraId="1D87D940" w14:textId="28124757" w:rsidR="003511EB" w:rsidRPr="00EB002A" w:rsidRDefault="006B425C" w:rsidP="00B73131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nie dopuszcza możliwości składania ofert w postaci katalogów elektronicznych lub dołączenia katalogów elektronicznych do oferty.</w:t>
      </w:r>
    </w:p>
    <w:p w14:paraId="2E7E1498" w14:textId="77777777" w:rsidR="00E65D43" w:rsidRPr="00EB002A" w:rsidRDefault="00E65D43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3F88425" w14:textId="19752702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TERMIN WYKONANIA ZAMÓWIENIA</w:t>
      </w:r>
    </w:p>
    <w:p w14:paraId="6F9EFDB6" w14:textId="77FD13AB" w:rsidR="00D57A59" w:rsidRPr="00EB002A" w:rsidRDefault="000B2EE2" w:rsidP="00B73131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Termin wykonania zamówienia – </w:t>
      </w:r>
      <w:r w:rsidRPr="00EB002A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4525BB">
        <w:rPr>
          <w:rFonts w:ascii="Arial" w:eastAsia="Times New Roman" w:hAnsi="Arial" w:cs="Arial"/>
          <w:b/>
          <w:bCs/>
          <w:lang w:eastAsia="pl-PL"/>
        </w:rPr>
        <w:t>3</w:t>
      </w:r>
      <w:r w:rsidR="0037058A">
        <w:rPr>
          <w:rFonts w:ascii="Arial" w:eastAsia="Times New Roman" w:hAnsi="Arial" w:cs="Arial"/>
          <w:b/>
          <w:bCs/>
          <w:lang w:eastAsia="pl-PL"/>
        </w:rPr>
        <w:t xml:space="preserve"> miesiące</w:t>
      </w:r>
      <w:r w:rsidR="00034F40" w:rsidRPr="00EB002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B753A" w:rsidRPr="00EB002A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78413E">
        <w:rPr>
          <w:rFonts w:ascii="Arial" w:eastAsia="Times New Roman" w:hAnsi="Arial" w:cs="Arial"/>
          <w:b/>
          <w:bCs/>
          <w:lang w:eastAsia="pl-PL"/>
        </w:rPr>
        <w:t>dnia zawarcia</w:t>
      </w:r>
      <w:r w:rsidR="000B753A" w:rsidRPr="00EB002A">
        <w:rPr>
          <w:rFonts w:ascii="Arial" w:eastAsia="Times New Roman" w:hAnsi="Arial" w:cs="Arial"/>
          <w:b/>
          <w:bCs/>
          <w:lang w:eastAsia="pl-PL"/>
        </w:rPr>
        <w:t xml:space="preserve"> umowy</w:t>
      </w:r>
      <w:r w:rsidR="00D57A59" w:rsidRPr="00EB002A">
        <w:rPr>
          <w:rFonts w:ascii="Arial" w:eastAsia="Times New Roman" w:hAnsi="Arial" w:cs="Arial"/>
          <w:b/>
          <w:bCs/>
          <w:lang w:eastAsia="pl-PL"/>
        </w:rPr>
        <w:t>.</w:t>
      </w:r>
    </w:p>
    <w:p w14:paraId="556C168F" w14:textId="3F1D392C" w:rsidR="00775D8E" w:rsidRPr="00EB002A" w:rsidRDefault="00775D8E" w:rsidP="00B73131">
      <w:p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5F271271" w14:textId="0B198C70" w:rsidR="00D977CD" w:rsidRPr="00EB002A" w:rsidRDefault="005865E7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PODSTAWY WYKLUCZENIA</w:t>
      </w:r>
      <w:r w:rsidR="00FF754B"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3F8CB997" w14:textId="02624DFC" w:rsidR="00C63C6E" w:rsidRPr="00EB002A" w:rsidRDefault="00FF754B" w:rsidP="00B73131">
      <w:pPr>
        <w:shd w:val="clear" w:color="auto" w:fill="FFFFFF"/>
        <w:tabs>
          <w:tab w:val="left" w:pos="709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wyklucza się</w:t>
      </w:r>
      <w:r w:rsidRPr="00EB002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B002A">
        <w:rPr>
          <w:rFonts w:ascii="Arial" w:eastAsia="Times New Roman" w:hAnsi="Arial" w:cs="Arial"/>
          <w:lang w:eastAsia="pl-PL"/>
        </w:rPr>
        <w:t>Wykonawc</w:t>
      </w:r>
      <w:r w:rsidR="000C0438" w:rsidRPr="00EB002A">
        <w:rPr>
          <w:rFonts w:ascii="Arial" w:eastAsia="Times New Roman" w:hAnsi="Arial" w:cs="Arial"/>
          <w:lang w:eastAsia="pl-PL"/>
        </w:rPr>
        <w:t>ę</w:t>
      </w:r>
      <w:r w:rsidR="00724C73" w:rsidRPr="00EB002A">
        <w:rPr>
          <w:rFonts w:ascii="Arial" w:eastAsia="Times New Roman" w:hAnsi="Arial" w:cs="Arial"/>
          <w:lang w:eastAsia="pl-PL"/>
        </w:rPr>
        <w:t>,</w:t>
      </w:r>
      <w:r w:rsidR="000C0438" w:rsidRPr="00EB002A">
        <w:rPr>
          <w:rFonts w:ascii="Arial" w:eastAsia="Times New Roman" w:hAnsi="Arial" w:cs="Arial"/>
          <w:lang w:eastAsia="pl-PL"/>
        </w:rPr>
        <w:t xml:space="preserve"> </w:t>
      </w:r>
      <w:r w:rsidRPr="00EB002A">
        <w:rPr>
          <w:rFonts w:ascii="Arial" w:eastAsia="Times New Roman" w:hAnsi="Arial" w:cs="Arial"/>
          <w:lang w:eastAsia="pl-PL"/>
        </w:rPr>
        <w:t>w stosunku do któr</w:t>
      </w:r>
      <w:r w:rsidR="000C0438" w:rsidRPr="00EB002A">
        <w:rPr>
          <w:rFonts w:ascii="Arial" w:eastAsia="Times New Roman" w:hAnsi="Arial" w:cs="Arial"/>
          <w:lang w:eastAsia="pl-PL"/>
        </w:rPr>
        <w:t>ego</w:t>
      </w:r>
      <w:r w:rsidRPr="00EB002A">
        <w:rPr>
          <w:rFonts w:ascii="Arial" w:eastAsia="Times New Roman" w:hAnsi="Arial" w:cs="Arial"/>
          <w:lang w:eastAsia="pl-PL"/>
        </w:rPr>
        <w:t xml:space="preserve"> zachodzi którakolwiek z okoliczności wskazanych</w:t>
      </w:r>
      <w:r w:rsidR="00C63C6E" w:rsidRPr="00EB002A">
        <w:rPr>
          <w:rFonts w:ascii="Arial" w:eastAsia="Times New Roman" w:hAnsi="Arial" w:cs="Arial"/>
          <w:lang w:eastAsia="pl-PL"/>
        </w:rPr>
        <w:t>:</w:t>
      </w:r>
    </w:p>
    <w:p w14:paraId="2274A83C" w14:textId="1FFD111F" w:rsidR="006F0FF5" w:rsidRPr="00EB002A" w:rsidRDefault="00FF754B" w:rsidP="00B73131">
      <w:pPr>
        <w:pStyle w:val="Akapitzlist"/>
        <w:numPr>
          <w:ilvl w:val="1"/>
          <w:numId w:val="21"/>
        </w:numPr>
        <w:shd w:val="clear" w:color="auto" w:fill="FFFFFF"/>
        <w:tabs>
          <w:tab w:val="left" w:pos="709"/>
        </w:tabs>
        <w:spacing w:after="0" w:line="276" w:lineRule="auto"/>
        <w:ind w:left="1134" w:hanging="850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b/>
          <w:bCs/>
          <w:lang w:eastAsia="pl-PL"/>
        </w:rPr>
        <w:t>w art. 108 ust. 1</w:t>
      </w:r>
      <w:r w:rsidR="00FE496D" w:rsidRPr="00EB002A">
        <w:rPr>
          <w:rFonts w:ascii="Arial" w:eastAsia="Times New Roman" w:hAnsi="Arial" w:cs="Arial"/>
          <w:b/>
          <w:bCs/>
          <w:lang w:eastAsia="pl-PL"/>
        </w:rPr>
        <w:t xml:space="preserve"> pkt 1-6</w:t>
      </w:r>
      <w:r w:rsidRPr="00EB002A">
        <w:rPr>
          <w:rFonts w:ascii="Arial" w:eastAsia="Times New Roman" w:hAnsi="Arial" w:cs="Arial"/>
          <w:b/>
          <w:bCs/>
          <w:lang w:eastAsia="pl-PL"/>
        </w:rPr>
        <w:t xml:space="preserve"> ustawy </w:t>
      </w:r>
      <w:proofErr w:type="spellStart"/>
      <w:r w:rsidRPr="00EB002A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="00034F40" w:rsidRPr="00EB002A">
        <w:rPr>
          <w:rFonts w:ascii="Arial" w:eastAsia="Times New Roman" w:hAnsi="Arial" w:cs="Arial"/>
          <w:lang w:eastAsia="pl-PL"/>
        </w:rPr>
        <w:t xml:space="preserve"> tj</w:t>
      </w:r>
      <w:r w:rsidR="006F0FF5" w:rsidRPr="00EB002A">
        <w:rPr>
          <w:rFonts w:ascii="Arial" w:eastAsia="Times New Roman" w:hAnsi="Arial" w:cs="Arial"/>
          <w:lang w:eastAsia="pl-PL"/>
        </w:rPr>
        <w:t>.</w:t>
      </w:r>
      <w:r w:rsidR="00034F40" w:rsidRPr="00EB002A">
        <w:rPr>
          <w:rFonts w:ascii="Arial" w:eastAsia="Times New Roman" w:hAnsi="Arial" w:cs="Arial"/>
          <w:lang w:eastAsia="pl-PL"/>
        </w:rPr>
        <w:t>:</w:t>
      </w:r>
      <w:r w:rsidR="00C63C6E" w:rsidRPr="00EB002A">
        <w:rPr>
          <w:rFonts w:ascii="Arial" w:eastAsia="Times New Roman" w:hAnsi="Arial" w:cs="Arial"/>
          <w:lang w:eastAsia="pl-PL"/>
        </w:rPr>
        <w:t xml:space="preserve"> </w:t>
      </w:r>
    </w:p>
    <w:p w14:paraId="29F17B9E" w14:textId="202A0FCD" w:rsidR="00034F40" w:rsidRPr="00EB002A" w:rsidRDefault="006F0FF5" w:rsidP="00B73131">
      <w:pPr>
        <w:pStyle w:val="Akapitzlist"/>
        <w:shd w:val="clear" w:color="auto" w:fill="FFFFFF"/>
        <w:tabs>
          <w:tab w:val="left" w:pos="709"/>
        </w:tabs>
        <w:spacing w:after="0" w:line="276" w:lineRule="auto"/>
        <w:ind w:left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„</w:t>
      </w:r>
      <w:r w:rsidR="00034F40" w:rsidRPr="00EB002A">
        <w:rPr>
          <w:rFonts w:ascii="Arial" w:eastAsia="Times New Roman" w:hAnsi="Arial" w:cs="Arial"/>
          <w:lang w:eastAsia="pl-PL"/>
        </w:rPr>
        <w:t>z</w:t>
      </w:r>
      <w:r w:rsidR="00034F40" w:rsidRPr="00EB002A">
        <w:rPr>
          <w:rFonts w:ascii="Arial" w:hAnsi="Arial" w:cs="Arial"/>
        </w:rPr>
        <w:t xml:space="preserve"> postępowania o udzielenie zamówienia wyklucza się </w:t>
      </w:r>
      <w:r w:rsidR="00B52724">
        <w:rPr>
          <w:rFonts w:ascii="Arial" w:hAnsi="Arial" w:cs="Arial"/>
        </w:rPr>
        <w:t>W</w:t>
      </w:r>
      <w:r w:rsidR="00034F40" w:rsidRPr="00EB002A">
        <w:rPr>
          <w:rFonts w:ascii="Arial" w:hAnsi="Arial" w:cs="Arial"/>
        </w:rPr>
        <w:t xml:space="preserve">ykonawcę: </w:t>
      </w:r>
    </w:p>
    <w:p w14:paraId="5EF8B1E4" w14:textId="46E73F2B" w:rsidR="00034F40" w:rsidRPr="00EB002A" w:rsidRDefault="00034F40" w:rsidP="00B7313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będącego osobą fizyczną, którego prawomocnie skazano za przestępstwo: </w:t>
      </w:r>
    </w:p>
    <w:p w14:paraId="32EDA5D6" w14:textId="1F19C862" w:rsidR="00034F40" w:rsidRPr="00EB002A" w:rsidRDefault="00034F40" w:rsidP="00B73131">
      <w:pPr>
        <w:pStyle w:val="Akapitzlist"/>
        <w:numPr>
          <w:ilvl w:val="5"/>
          <w:numId w:val="35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6BC9543" w14:textId="598C0F05" w:rsidR="00034F40" w:rsidRPr="00EB002A" w:rsidRDefault="00034F40" w:rsidP="00B73131">
      <w:pPr>
        <w:pStyle w:val="Akapitzlist"/>
        <w:numPr>
          <w:ilvl w:val="5"/>
          <w:numId w:val="35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handlu ludźmi, o którym mowa w art. 189a Kodeksu karnego, </w:t>
      </w:r>
    </w:p>
    <w:p w14:paraId="2B76E313" w14:textId="7502D0A7" w:rsidR="00034F40" w:rsidRPr="00EB002A" w:rsidRDefault="00C23FF3" w:rsidP="00B73131">
      <w:pPr>
        <w:pStyle w:val="Akapitzlist"/>
        <w:numPr>
          <w:ilvl w:val="5"/>
          <w:numId w:val="35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o którym mowa w art. 228-230a, art. 250a Kodeksu karnego, w art. 46-48 ustawy z dnia 25 czerwca 2010 r. o sporcie (Dz. U. z 2020 r. poz. 1133 oraz z 2021 r. poz. 2054) lub w art. 54 ust. 1-4 ustawy z dnia 12 maja 2011 r. o refundacji leków, środków spożywczych specjalnego przeznaczenia żywieniowego oraz wyrobów medycznych (Dz. U. z 2021 r. poz. 523, 1292, 1559 i 2054)</w:t>
      </w:r>
      <w:r w:rsidR="00034F40" w:rsidRPr="00EB002A">
        <w:rPr>
          <w:rFonts w:ascii="Arial" w:hAnsi="Arial" w:cs="Arial"/>
        </w:rPr>
        <w:t xml:space="preserve">, </w:t>
      </w:r>
    </w:p>
    <w:p w14:paraId="3B3FAB20" w14:textId="7749AD2C" w:rsidR="006F0FF5" w:rsidRPr="00EB002A" w:rsidRDefault="00034F40" w:rsidP="00B73131">
      <w:pPr>
        <w:pStyle w:val="Akapitzlist"/>
        <w:numPr>
          <w:ilvl w:val="5"/>
          <w:numId w:val="35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A2AE4ED" w14:textId="0DE98823" w:rsidR="00034F40" w:rsidRPr="00EB002A" w:rsidRDefault="00034F40" w:rsidP="00B73131">
      <w:pPr>
        <w:pStyle w:val="Akapitzlist"/>
        <w:numPr>
          <w:ilvl w:val="5"/>
          <w:numId w:val="35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lastRenderedPageBreak/>
        <w:t xml:space="preserve">o charakterze terrorystycznym, o którym mowa w art. 115 § 20 Kodeksu karnego, lub mające na celu popełnienie tego przestępstwa, </w:t>
      </w:r>
    </w:p>
    <w:p w14:paraId="70AC1B34" w14:textId="5D4FAADB" w:rsidR="006F0FF5" w:rsidRPr="00EB002A" w:rsidRDefault="00034F40" w:rsidP="00B73131">
      <w:pPr>
        <w:pStyle w:val="Akapitzlist"/>
        <w:numPr>
          <w:ilvl w:val="5"/>
          <w:numId w:val="35"/>
        </w:numPr>
        <w:shd w:val="clear" w:color="auto" w:fill="FFFFFF"/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2F277210" w14:textId="188813A7" w:rsidR="006F0FF5" w:rsidRPr="00EB002A" w:rsidRDefault="00034F40" w:rsidP="00B73131">
      <w:pPr>
        <w:pStyle w:val="Akapitzlist"/>
        <w:numPr>
          <w:ilvl w:val="5"/>
          <w:numId w:val="35"/>
        </w:numPr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przeciwko obrotowi gospodarczemu, o których mowa w art. 296– 307 Kodeksu karnego, przestępstwo oszustwa, o którym mowa w art. 286 Kodeksu karnego, przestępstwo przeciwko wiarygodności dokumentów, o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których mowa w art. 270–277d Kodeksu karnego, lub przestępstwo skarbowe,</w:t>
      </w:r>
    </w:p>
    <w:p w14:paraId="1770A229" w14:textId="3EB34B5A" w:rsidR="006F0FF5" w:rsidRPr="00EB002A" w:rsidRDefault="00034F40" w:rsidP="00B73131">
      <w:pPr>
        <w:pStyle w:val="Akapitzlist"/>
        <w:numPr>
          <w:ilvl w:val="5"/>
          <w:numId w:val="35"/>
        </w:numPr>
        <w:tabs>
          <w:tab w:val="left" w:pos="1843"/>
        </w:tabs>
        <w:spacing w:after="0" w:line="276" w:lineRule="auto"/>
        <w:ind w:left="1843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o którym mowa w art. 9 ust. 1 i 3 lub art. 10 ustawy z dnia 15 czerwca 2012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r. o skutkach powierzania wykonywania pracy cudzoziemcom przebywającym wbrew przepisom na terytorium Rzeczypospolitej Polskiej – lub za odpowiedni czyn zabroniony określony w przepisach prawa obcego; </w:t>
      </w:r>
    </w:p>
    <w:p w14:paraId="2D26147E" w14:textId="7FF4BC98" w:rsidR="006F0FF5" w:rsidRPr="00EB002A" w:rsidRDefault="00034F40" w:rsidP="00B7313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jeżeli urzędującego członka jego organu zarządzającego lub nadzorczego, wspólnika spółki w spółce jawnej lub partnerskiej albo komplementariusza w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spółce komandytowej lub komandytowo-akcyjnej lub prokurenta prawomocnie skazano za przestępstwo, o którym mowa w pkt 1; </w:t>
      </w:r>
    </w:p>
    <w:p w14:paraId="586F7EF5" w14:textId="022969AC" w:rsidR="006F0FF5" w:rsidRPr="00EB002A" w:rsidRDefault="00034F40" w:rsidP="00B7313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ykonawca odpowiednio przed upływem terminu do składania wniosków o dopuszczenie do udziału w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4B676C" w14:textId="789D836F" w:rsidR="006F0FF5" w:rsidRPr="00EB002A" w:rsidRDefault="00034F40" w:rsidP="00B7313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wobec którego prawomocnie orzeczono zakaz ubiegania się o zamówienia publiczne; </w:t>
      </w:r>
    </w:p>
    <w:p w14:paraId="1D3D5EAE" w14:textId="0BE26C7F" w:rsidR="006F0FF5" w:rsidRPr="00EB002A" w:rsidRDefault="00034F40" w:rsidP="00B7313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jeżeli </w:t>
      </w:r>
      <w:r w:rsidR="000D1A12">
        <w:rPr>
          <w:rFonts w:ascii="Arial" w:hAnsi="Arial" w:cs="Arial"/>
        </w:rPr>
        <w:t>Z</w:t>
      </w:r>
      <w:r w:rsidRPr="00EB002A">
        <w:rPr>
          <w:rFonts w:ascii="Arial" w:hAnsi="Arial" w:cs="Arial"/>
        </w:rPr>
        <w:t xml:space="preserve">amawiający może stwierdzić, na podstawie wiarygodnych przesłanek, że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ykonawca zawarł z innymi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198DAB2" w14:textId="685DDA11" w:rsidR="00034F40" w:rsidRPr="00EB002A" w:rsidRDefault="00034F40" w:rsidP="00B73131">
      <w:pPr>
        <w:pStyle w:val="Akapitzlist"/>
        <w:numPr>
          <w:ilvl w:val="2"/>
          <w:numId w:val="34"/>
        </w:numPr>
        <w:shd w:val="clear" w:color="auto" w:fill="FFFFFF"/>
        <w:tabs>
          <w:tab w:val="left" w:pos="1560"/>
        </w:tabs>
        <w:spacing w:after="0" w:line="276" w:lineRule="auto"/>
        <w:ind w:left="1560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ykonawcy lub podmiotu, który należy z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ykonawcą do tej samej grupy kapitałowej w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rozumieniu ustawy z dnia 16 lutego 2007 r. o ochronie konkurencji i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konsumentów, chyba że spowodowane tym zakłócenie konkurencji może być wyeliminowane w inny sposób niż przez wykluczenie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ykonawcy z udziału w</w:t>
      </w:r>
      <w:r w:rsidR="006F0FF5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postępowaniu o udzielenie zamówienia</w:t>
      </w:r>
      <w:r w:rsidR="006F0FF5" w:rsidRPr="00EB002A">
        <w:rPr>
          <w:rFonts w:ascii="Arial" w:hAnsi="Arial" w:cs="Arial"/>
        </w:rPr>
        <w:t>”,</w:t>
      </w:r>
    </w:p>
    <w:p w14:paraId="3C318EA2" w14:textId="0B6A17EE" w:rsidR="00AB60E4" w:rsidRPr="00EB002A" w:rsidRDefault="00AB60E4" w:rsidP="00B73131">
      <w:pPr>
        <w:pStyle w:val="Akapitzlist"/>
        <w:numPr>
          <w:ilvl w:val="1"/>
          <w:numId w:val="21"/>
        </w:numPr>
        <w:shd w:val="clear" w:color="auto" w:fill="FFFFFF"/>
        <w:tabs>
          <w:tab w:val="left" w:pos="709"/>
        </w:tabs>
        <w:spacing w:after="0" w:line="276" w:lineRule="auto"/>
        <w:ind w:left="1134" w:hanging="850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b/>
          <w:bCs/>
          <w:lang w:eastAsia="pl-PL"/>
        </w:rPr>
        <w:t>w art. 109 ust. 1 pkt 4,</w:t>
      </w:r>
      <w:r w:rsidR="00425A18" w:rsidRPr="00EB002A">
        <w:rPr>
          <w:rFonts w:ascii="Arial" w:eastAsia="Times New Roman" w:hAnsi="Arial" w:cs="Arial"/>
          <w:b/>
          <w:bCs/>
          <w:lang w:eastAsia="pl-PL"/>
        </w:rPr>
        <w:t xml:space="preserve"> 8 i</w:t>
      </w:r>
      <w:r w:rsidRPr="00EB002A">
        <w:rPr>
          <w:rFonts w:ascii="Arial" w:eastAsia="Times New Roman" w:hAnsi="Arial" w:cs="Arial"/>
          <w:b/>
          <w:bCs/>
          <w:lang w:eastAsia="pl-PL"/>
        </w:rPr>
        <w:t xml:space="preserve"> 10 ustawy </w:t>
      </w:r>
      <w:proofErr w:type="spellStart"/>
      <w:r w:rsidRPr="00EB002A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</w:t>
      </w:r>
      <w:r w:rsidRPr="00EB002A">
        <w:rPr>
          <w:rFonts w:ascii="Arial" w:eastAsia="Times New Roman" w:hAnsi="Arial" w:cs="Arial"/>
          <w:b/>
          <w:bCs/>
          <w:lang w:eastAsia="pl-PL"/>
        </w:rPr>
        <w:t>tj.</w:t>
      </w:r>
      <w:r w:rsidRPr="00EB002A">
        <w:rPr>
          <w:rFonts w:ascii="Arial" w:eastAsia="Times New Roman" w:hAnsi="Arial" w:cs="Arial"/>
          <w:lang w:eastAsia="pl-PL"/>
        </w:rPr>
        <w:t xml:space="preserve"> </w:t>
      </w:r>
    </w:p>
    <w:p w14:paraId="5439A070" w14:textId="3CC52128" w:rsidR="00AB60E4" w:rsidRPr="00EB002A" w:rsidRDefault="00AB60E4" w:rsidP="00B73131">
      <w:pPr>
        <w:pStyle w:val="Akapitzlist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</w:rPr>
        <w:t xml:space="preserve">„Z postępowania o udzielenie zamówienia </w:t>
      </w:r>
      <w:r w:rsidR="000D1A12">
        <w:rPr>
          <w:rFonts w:ascii="Arial" w:hAnsi="Arial" w:cs="Arial"/>
        </w:rPr>
        <w:t>Z</w:t>
      </w:r>
      <w:r w:rsidRPr="00EB002A">
        <w:rPr>
          <w:rFonts w:ascii="Arial" w:hAnsi="Arial" w:cs="Arial"/>
        </w:rPr>
        <w:t xml:space="preserve">amawiający wykluczy </w:t>
      </w:r>
      <w:r w:rsidR="00B5272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ykonawcę:</w:t>
      </w:r>
    </w:p>
    <w:p w14:paraId="5B3167FE" w14:textId="77777777" w:rsidR="001B0DBA" w:rsidRDefault="00AB60E4" w:rsidP="001B0DBA">
      <w:pPr>
        <w:pStyle w:val="Akapitzlist"/>
        <w:numPr>
          <w:ilvl w:val="0"/>
          <w:numId w:val="50"/>
        </w:numPr>
        <w:spacing w:line="276" w:lineRule="auto"/>
        <w:ind w:left="1560" w:hanging="426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 stosunku do którego otwarto likwidację, ogłoszono upadłość, którego aktywami zarządza likwidator lub sąd, zawarł układ z wierzycielami, którego </w:t>
      </w:r>
      <w:r w:rsidRPr="00EB002A">
        <w:rPr>
          <w:rFonts w:ascii="Arial" w:hAnsi="Arial" w:cs="Arial"/>
        </w:rPr>
        <w:lastRenderedPageBreak/>
        <w:t>działalność gospodarcza jest zawieszona albo znajduje się on w innej tego rodzaju sytuacji wynikającej z podobnej procedury przewidzianej w przepisach miejsca wszczęcia tej procedury,</w:t>
      </w:r>
    </w:p>
    <w:p w14:paraId="37871872" w14:textId="7C8B4F14" w:rsidR="001B0DBA" w:rsidRDefault="00425A18" w:rsidP="001B0DBA">
      <w:pPr>
        <w:pStyle w:val="Akapitzlist"/>
        <w:numPr>
          <w:ilvl w:val="0"/>
          <w:numId w:val="50"/>
        </w:numPr>
        <w:spacing w:line="276" w:lineRule="auto"/>
        <w:ind w:left="1560" w:hanging="426"/>
        <w:jc w:val="both"/>
        <w:rPr>
          <w:rFonts w:ascii="Arial" w:hAnsi="Arial" w:cs="Arial"/>
        </w:rPr>
      </w:pPr>
      <w:r w:rsidRPr="001B0DBA">
        <w:rPr>
          <w:rFonts w:ascii="Arial" w:hAnsi="Arial" w:cs="Arial"/>
        </w:rPr>
        <w:t xml:space="preserve">który w wyniku zamierzonego działania lub rażącego niedbalstwa wprowadził </w:t>
      </w:r>
      <w:r w:rsidR="000D1A12">
        <w:rPr>
          <w:rFonts w:ascii="Arial" w:hAnsi="Arial" w:cs="Arial"/>
        </w:rPr>
        <w:t>Z</w:t>
      </w:r>
      <w:r w:rsidRPr="001B0DBA">
        <w:rPr>
          <w:rFonts w:ascii="Arial" w:hAnsi="Arial" w:cs="Arial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 w:rsidR="000D1A12">
        <w:rPr>
          <w:rFonts w:ascii="Arial" w:hAnsi="Arial" w:cs="Arial"/>
        </w:rPr>
        <w:t>Z</w:t>
      </w:r>
      <w:r w:rsidRPr="001B0DBA">
        <w:rPr>
          <w:rFonts w:ascii="Arial" w:hAnsi="Arial" w:cs="Arial"/>
        </w:rPr>
        <w:t>amawiającego w postępowaniu o udzielenie zamówienia, lub który zataił te informacje lub nie jest w stanie przedstawić wymaganych podmiotowych środków dowodowych;</w:t>
      </w:r>
    </w:p>
    <w:p w14:paraId="6663D151" w14:textId="6417C748" w:rsidR="00AB60E4" w:rsidRPr="001B0DBA" w:rsidRDefault="00AB60E4" w:rsidP="001B0DBA">
      <w:pPr>
        <w:pStyle w:val="Akapitzlist"/>
        <w:numPr>
          <w:ilvl w:val="0"/>
          <w:numId w:val="50"/>
        </w:numPr>
        <w:spacing w:line="276" w:lineRule="auto"/>
        <w:ind w:left="1560" w:hanging="426"/>
        <w:jc w:val="both"/>
        <w:rPr>
          <w:rFonts w:ascii="Arial" w:hAnsi="Arial" w:cs="Arial"/>
        </w:rPr>
      </w:pPr>
      <w:r w:rsidRPr="001B0DBA">
        <w:rPr>
          <w:rFonts w:ascii="Arial" w:hAnsi="Arial" w:cs="Arial"/>
        </w:rPr>
        <w:t xml:space="preserve">który w wyniku lekkomyślności lub niedbalstwa przedstawił informacje wprowadzające w błąd, co mogło mieć istotny wpływ na decyzje podejmowane przez </w:t>
      </w:r>
      <w:r w:rsidR="000D1A12">
        <w:rPr>
          <w:rFonts w:ascii="Arial" w:hAnsi="Arial" w:cs="Arial"/>
        </w:rPr>
        <w:t>Z</w:t>
      </w:r>
      <w:r w:rsidRPr="001B0DBA">
        <w:rPr>
          <w:rFonts w:ascii="Arial" w:hAnsi="Arial" w:cs="Arial"/>
        </w:rPr>
        <w:t>amawiającego w postępowaniu o udzielenie zamówienia.”</w:t>
      </w:r>
    </w:p>
    <w:p w14:paraId="7E071142" w14:textId="77777777" w:rsidR="00425A18" w:rsidRPr="00EB002A" w:rsidRDefault="00425A18" w:rsidP="00B73131">
      <w:pPr>
        <w:pStyle w:val="Akapitzlist"/>
        <w:numPr>
          <w:ilvl w:val="1"/>
          <w:numId w:val="21"/>
        </w:numPr>
        <w:shd w:val="clear" w:color="auto" w:fill="FFFFFF"/>
        <w:tabs>
          <w:tab w:val="left" w:pos="709"/>
        </w:tabs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bCs/>
          <w:lang w:eastAsia="pl-PL"/>
        </w:rPr>
      </w:pPr>
      <w:bookmarkStart w:id="4" w:name="_Hlk102637796"/>
      <w:r w:rsidRPr="00EB002A">
        <w:rPr>
          <w:rFonts w:ascii="Arial" w:eastAsia="Times New Roman" w:hAnsi="Arial" w:cs="Arial"/>
          <w:b/>
          <w:bCs/>
          <w:lang w:eastAsia="pl-PL"/>
        </w:rPr>
        <w:t>w art. 7 ust. 1 ustawy z dnia 13 kwietnia 2022 r. o szczególnych rozwiązaniach w zakresie przeciwdziałania wspieraniu agresji na Ukrainę oraz służących ochronie bezpieczeństwa narodowego (Dz. U. z 2022 r., poz. 835)</w:t>
      </w:r>
      <w:r w:rsidRPr="00EB002A">
        <w:rPr>
          <w:rFonts w:ascii="Arial" w:hAnsi="Arial" w:cs="Arial"/>
        </w:rPr>
        <w:t xml:space="preserve"> </w:t>
      </w:r>
      <w:bookmarkEnd w:id="4"/>
      <w:r w:rsidRPr="00EB002A">
        <w:rPr>
          <w:rFonts w:ascii="Arial" w:hAnsi="Arial" w:cs="Arial"/>
          <w:b/>
          <w:bCs/>
        </w:rPr>
        <w:t>tj.:</w:t>
      </w:r>
      <w:r w:rsidRPr="00EB002A">
        <w:rPr>
          <w:rFonts w:ascii="Arial" w:hAnsi="Arial" w:cs="Arial"/>
        </w:rPr>
        <w:t xml:space="preserve"> </w:t>
      </w:r>
    </w:p>
    <w:p w14:paraId="18AEC753" w14:textId="65DD8368" w:rsidR="00425A18" w:rsidRPr="00EB002A" w:rsidRDefault="00425A18" w:rsidP="00B73131">
      <w:pPr>
        <w:pStyle w:val="Akapitzlist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</w:rPr>
        <w:t xml:space="preserve">„Z postępowania o udzielenie zamówienia publicznego lub konkursu prowadzonego na podstawie </w:t>
      </w:r>
      <w:hyperlink r:id="rId9" w:anchor="/document/18903829?cm=DOCUMENT" w:history="1">
        <w:r w:rsidRPr="00EB002A">
          <w:rPr>
            <w:rFonts w:ascii="Arial" w:hAnsi="Arial" w:cs="Arial"/>
          </w:rPr>
          <w:t>ustawy</w:t>
        </w:r>
      </w:hyperlink>
      <w:r w:rsidRPr="00EB002A">
        <w:rPr>
          <w:rFonts w:ascii="Arial" w:hAnsi="Arial" w:cs="Arial"/>
        </w:rPr>
        <w:t xml:space="preserve"> z dnia 11 września 2019 r. - Prawo zamówień publicznych wyklucza się:</w:t>
      </w:r>
    </w:p>
    <w:p w14:paraId="042180EA" w14:textId="24113E30" w:rsidR="00425A18" w:rsidRPr="00EB002A" w:rsidRDefault="00B52724" w:rsidP="00B73131">
      <w:pPr>
        <w:pStyle w:val="Akapitzlist"/>
        <w:numPr>
          <w:ilvl w:val="0"/>
          <w:numId w:val="46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25A18" w:rsidRPr="00EB002A">
        <w:rPr>
          <w:rFonts w:ascii="Arial" w:hAnsi="Arial" w:cs="Arial"/>
        </w:rPr>
        <w:t xml:space="preserve">ykonawcę oraz uczestnika konkursu wymienionego w wykazach określonych w </w:t>
      </w:r>
      <w:hyperlink r:id="rId10" w:anchor="/document/67607987?cm=DOCUMENT" w:history="1">
        <w:r w:rsidR="00425A18" w:rsidRPr="00EB002A">
          <w:rPr>
            <w:rFonts w:ascii="Arial" w:hAnsi="Arial" w:cs="Arial"/>
          </w:rPr>
          <w:t>rozporządzeniu</w:t>
        </w:r>
      </w:hyperlink>
      <w:r w:rsidR="00425A18" w:rsidRPr="00EB002A">
        <w:rPr>
          <w:rFonts w:ascii="Arial" w:hAnsi="Arial" w:cs="Arial"/>
        </w:rPr>
        <w:t xml:space="preserve"> 765/2006 i </w:t>
      </w:r>
      <w:hyperlink r:id="rId11" w:anchor="/document/68410867?cm=DOCUMENT" w:history="1">
        <w:r w:rsidR="00425A18" w:rsidRPr="00EB002A">
          <w:rPr>
            <w:rFonts w:ascii="Arial" w:hAnsi="Arial" w:cs="Arial"/>
          </w:rPr>
          <w:t>rozporządzeniu</w:t>
        </w:r>
      </w:hyperlink>
      <w:r w:rsidR="00425A18" w:rsidRPr="00EB002A">
        <w:rPr>
          <w:rFonts w:ascii="Arial" w:hAnsi="Arial" w:cs="Arial"/>
        </w:rPr>
        <w:t xml:space="preserve"> 269/2014 albo wpisanego na listę na podstawie decyzji w sprawie wpisu na listę rozstrzygającej o 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145B489C" w14:textId="3665C417" w:rsidR="00425A18" w:rsidRPr="00EB002A" w:rsidRDefault="00B52724" w:rsidP="00B73131">
      <w:pPr>
        <w:pStyle w:val="Akapitzlist"/>
        <w:numPr>
          <w:ilvl w:val="0"/>
          <w:numId w:val="46"/>
        </w:numPr>
        <w:spacing w:after="0" w:line="276" w:lineRule="auto"/>
        <w:ind w:left="155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25A18" w:rsidRPr="00EB002A">
        <w:rPr>
          <w:rFonts w:ascii="Arial" w:hAnsi="Arial" w:cs="Arial"/>
        </w:rPr>
        <w:t xml:space="preserve">ykonawcę oraz uczestnika konkursu, którego beneficjentem rzeczywistym w rozumieniu </w:t>
      </w:r>
      <w:hyperlink r:id="rId12" w:anchor="/document/18708093?cm=DOCUMENT" w:history="1">
        <w:r w:rsidR="00425A18" w:rsidRPr="00EB002A">
          <w:rPr>
            <w:rFonts w:ascii="Arial" w:hAnsi="Arial" w:cs="Arial"/>
          </w:rPr>
          <w:t>ustawy</w:t>
        </w:r>
      </w:hyperlink>
      <w:r w:rsidR="00425A18" w:rsidRPr="00EB002A">
        <w:rPr>
          <w:rFonts w:ascii="Arial" w:hAnsi="Arial" w:cs="Arial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 w:rsidR="00425A18" w:rsidRPr="00EB002A">
          <w:rPr>
            <w:rFonts w:ascii="Arial" w:hAnsi="Arial" w:cs="Arial"/>
          </w:rPr>
          <w:t>rozporządzeniu</w:t>
        </w:r>
      </w:hyperlink>
      <w:r w:rsidR="00425A18" w:rsidRPr="00EB002A">
        <w:rPr>
          <w:rFonts w:ascii="Arial" w:hAnsi="Arial" w:cs="Arial"/>
        </w:rPr>
        <w:t xml:space="preserve"> 765/2006 i </w:t>
      </w:r>
      <w:hyperlink r:id="rId14" w:anchor="/document/68410867?cm=DOCUMENT" w:history="1">
        <w:r w:rsidR="00425A18" w:rsidRPr="00EB002A">
          <w:rPr>
            <w:rFonts w:ascii="Arial" w:hAnsi="Arial" w:cs="Arial"/>
          </w:rPr>
          <w:t>rozporządzeniu</w:t>
        </w:r>
      </w:hyperlink>
      <w:r w:rsidR="00425A18" w:rsidRPr="00EB002A">
        <w:rPr>
          <w:rFonts w:ascii="Arial" w:hAnsi="Arial" w:cs="Arial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2D2FAE5" w14:textId="6E6A1544" w:rsidR="00425A18" w:rsidRPr="00EB002A" w:rsidRDefault="00B52724" w:rsidP="00B73131">
      <w:pPr>
        <w:pStyle w:val="Akapitzlist"/>
        <w:numPr>
          <w:ilvl w:val="0"/>
          <w:numId w:val="46"/>
        </w:numPr>
        <w:shd w:val="clear" w:color="auto" w:fill="FFFFFF"/>
        <w:tabs>
          <w:tab w:val="left" w:pos="709"/>
        </w:tabs>
        <w:spacing w:after="0" w:line="276" w:lineRule="auto"/>
        <w:ind w:left="1559" w:hanging="425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W</w:t>
      </w:r>
      <w:r w:rsidR="00425A18" w:rsidRPr="00EB002A">
        <w:rPr>
          <w:rFonts w:ascii="Arial" w:hAnsi="Arial" w:cs="Arial"/>
        </w:rPr>
        <w:t xml:space="preserve">ykonawcę oraz uczestnika konkursu, którego jednostką dominującą w rozumieniu </w:t>
      </w:r>
      <w:hyperlink r:id="rId15" w:anchor="/document/16796295?unitId=art(3)ust(1)pkt(37)&amp;cm=DOCUMENT" w:history="1">
        <w:r w:rsidR="00425A18" w:rsidRPr="00EB002A">
          <w:rPr>
            <w:rFonts w:ascii="Arial" w:hAnsi="Arial" w:cs="Arial"/>
          </w:rPr>
          <w:t>art. 3 ust. 1 pkt 37</w:t>
        </w:r>
      </w:hyperlink>
      <w:r w:rsidR="00425A18" w:rsidRPr="00EB002A">
        <w:rPr>
          <w:rFonts w:ascii="Arial" w:hAnsi="Arial" w:cs="Arial"/>
        </w:rPr>
        <w:t xml:space="preserve"> ustawy z dnia 29 września 1994 r. o rachunkowości (Dz. U. z 2021 r. poz. 217, 2105 i 2106) jest podmiot wymieniony w wykazach określonych w </w:t>
      </w:r>
      <w:hyperlink r:id="rId16" w:anchor="/document/67607987?cm=DOCUMENT" w:history="1">
        <w:r w:rsidR="00425A18" w:rsidRPr="00EB002A">
          <w:rPr>
            <w:rFonts w:ascii="Arial" w:hAnsi="Arial" w:cs="Arial"/>
          </w:rPr>
          <w:t>rozporządzeniu</w:t>
        </w:r>
      </w:hyperlink>
      <w:r w:rsidR="00425A18" w:rsidRPr="00EB002A">
        <w:rPr>
          <w:rFonts w:ascii="Arial" w:hAnsi="Arial" w:cs="Arial"/>
        </w:rPr>
        <w:t xml:space="preserve"> 765/2006 i </w:t>
      </w:r>
      <w:hyperlink r:id="rId17" w:anchor="/document/68410867?cm=DOCUMENT" w:history="1">
        <w:r w:rsidR="00425A18" w:rsidRPr="00EB002A">
          <w:rPr>
            <w:rFonts w:ascii="Arial" w:hAnsi="Arial" w:cs="Arial"/>
          </w:rPr>
          <w:t>rozporządzeniu</w:t>
        </w:r>
      </w:hyperlink>
      <w:r w:rsidR="00425A18" w:rsidRPr="00EB002A">
        <w:rPr>
          <w:rFonts w:ascii="Arial" w:hAnsi="Arial" w:cs="Aria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 szczególnych rozwiązaniach w zakresie przeciwdziałania wspieraniu agresji na Ukrainę oraz służących ochronie bezpieczeństwa narodowego”.</w:t>
      </w:r>
    </w:p>
    <w:p w14:paraId="5D87E36E" w14:textId="77777777" w:rsidR="00425A18" w:rsidRPr="00EB002A" w:rsidRDefault="00425A18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5B882158" w14:textId="0ADFFAB6" w:rsidR="000C0438" w:rsidRPr="00EB002A" w:rsidRDefault="000C0438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WARUNKI UDZIAŁU W POSTĘPOWANIU</w:t>
      </w:r>
    </w:p>
    <w:p w14:paraId="1A85106D" w14:textId="0C5C5864" w:rsidR="000C0438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hAnsi="Arial" w:cs="Arial"/>
          <w:b/>
          <w:u w:val="single"/>
        </w:rPr>
      </w:pPr>
      <w:r w:rsidRPr="00EB002A">
        <w:rPr>
          <w:rFonts w:ascii="Arial" w:hAnsi="Arial" w:cs="Arial"/>
          <w:b/>
          <w:u w:val="single"/>
        </w:rPr>
        <w:t xml:space="preserve">O udzielenie zamówienia mogą ubiegać się Wykonawcy, którzy spełniają warunki udziału w postępowaniu dotyczące: </w:t>
      </w:r>
    </w:p>
    <w:p w14:paraId="6812EAC4" w14:textId="4A596167" w:rsidR="000C0438" w:rsidRPr="00EB002A" w:rsidRDefault="000C0438" w:rsidP="00B73131">
      <w:pPr>
        <w:pStyle w:val="Akapitzlist"/>
        <w:numPr>
          <w:ilvl w:val="0"/>
          <w:numId w:val="22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EB002A">
        <w:rPr>
          <w:rFonts w:ascii="Arial" w:hAnsi="Arial" w:cs="Arial"/>
          <w:b/>
          <w:bCs/>
        </w:rPr>
        <w:t xml:space="preserve">zdolności do występowania w obrocie gospodarczym - </w:t>
      </w:r>
      <w:r w:rsidRPr="00EB002A">
        <w:rPr>
          <w:rFonts w:ascii="Arial" w:eastAsia="Calibri" w:hAnsi="Arial" w:cs="Arial"/>
        </w:rPr>
        <w:t xml:space="preserve">Zamawiający nie stawia warunku w </w:t>
      </w:r>
      <w:r w:rsidR="009241C8" w:rsidRPr="00EB002A">
        <w:rPr>
          <w:rFonts w:ascii="Arial" w:eastAsia="Calibri" w:hAnsi="Arial" w:cs="Arial"/>
        </w:rPr>
        <w:t>tym</w:t>
      </w:r>
      <w:r w:rsidRPr="00EB002A">
        <w:rPr>
          <w:rFonts w:ascii="Arial" w:eastAsia="Calibri" w:hAnsi="Arial" w:cs="Arial"/>
        </w:rPr>
        <w:t xml:space="preserve"> zakresie.</w:t>
      </w:r>
    </w:p>
    <w:p w14:paraId="3D71D322" w14:textId="4DEC986E" w:rsidR="000C0438" w:rsidRPr="00EB002A" w:rsidRDefault="000C0438" w:rsidP="00B73131">
      <w:pPr>
        <w:pStyle w:val="Akapitzlist"/>
        <w:numPr>
          <w:ilvl w:val="0"/>
          <w:numId w:val="22"/>
        </w:numPr>
        <w:spacing w:after="0" w:line="276" w:lineRule="auto"/>
        <w:ind w:left="851" w:hanging="284"/>
        <w:jc w:val="both"/>
        <w:rPr>
          <w:rFonts w:ascii="Arial" w:hAnsi="Arial" w:cs="Arial"/>
          <w:bCs/>
          <w:u w:val="single"/>
        </w:rPr>
      </w:pPr>
      <w:bookmarkStart w:id="5" w:name="_Hlk61041939"/>
      <w:r w:rsidRPr="00EB002A">
        <w:rPr>
          <w:rFonts w:ascii="Arial" w:hAnsi="Arial" w:cs="Arial"/>
          <w:b/>
          <w:bCs/>
        </w:rPr>
        <w:t>uprawnień do prowadzenia określonej działalnoś</w:t>
      </w:r>
      <w:r w:rsidR="00A160D2">
        <w:rPr>
          <w:rFonts w:ascii="Arial" w:hAnsi="Arial" w:cs="Arial"/>
          <w:b/>
          <w:bCs/>
        </w:rPr>
        <w:t xml:space="preserve">ci gospodarczej lub zawodowej, </w:t>
      </w:r>
      <w:r w:rsidRPr="00EB002A">
        <w:rPr>
          <w:rFonts w:ascii="Arial" w:hAnsi="Arial" w:cs="Arial"/>
          <w:b/>
          <w:bCs/>
        </w:rPr>
        <w:t xml:space="preserve">o ile wynika to z odrębnych przepisów - </w:t>
      </w:r>
      <w:r w:rsidRPr="00EB002A">
        <w:rPr>
          <w:rFonts w:ascii="Arial" w:hAnsi="Arial" w:cs="Arial"/>
          <w:bCs/>
        </w:rPr>
        <w:t>Zamawiający</w:t>
      </w:r>
      <w:r w:rsidRPr="00EB002A">
        <w:rPr>
          <w:rFonts w:ascii="Arial" w:eastAsia="Calibri" w:hAnsi="Arial" w:cs="Arial"/>
        </w:rPr>
        <w:t xml:space="preserve"> nie stawia warunku w </w:t>
      </w:r>
      <w:r w:rsidR="009241C8" w:rsidRPr="00EB002A">
        <w:rPr>
          <w:rFonts w:ascii="Arial" w:eastAsia="Calibri" w:hAnsi="Arial" w:cs="Arial"/>
        </w:rPr>
        <w:t>tym</w:t>
      </w:r>
      <w:r w:rsidRPr="00EB002A">
        <w:rPr>
          <w:rFonts w:ascii="Arial" w:eastAsia="Calibri" w:hAnsi="Arial" w:cs="Arial"/>
        </w:rPr>
        <w:t xml:space="preserve"> zakresie.</w:t>
      </w:r>
    </w:p>
    <w:bookmarkEnd w:id="5"/>
    <w:p w14:paraId="21DD4A68" w14:textId="07C4F4B6" w:rsidR="000C0438" w:rsidRPr="00EB002A" w:rsidRDefault="000C0438" w:rsidP="00B73131">
      <w:pPr>
        <w:pStyle w:val="Akapitzlist"/>
        <w:numPr>
          <w:ilvl w:val="0"/>
          <w:numId w:val="22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EB002A">
        <w:rPr>
          <w:rFonts w:ascii="Arial" w:hAnsi="Arial" w:cs="Arial"/>
          <w:b/>
          <w:bCs/>
        </w:rPr>
        <w:t>sytuacji ekonomicznej i finansowej</w:t>
      </w:r>
      <w:r w:rsidR="009241C8" w:rsidRPr="00EB002A">
        <w:rPr>
          <w:rFonts w:ascii="Arial" w:hAnsi="Arial" w:cs="Arial"/>
          <w:b/>
          <w:bCs/>
        </w:rPr>
        <w:t xml:space="preserve"> - </w:t>
      </w:r>
      <w:r w:rsidRPr="00EB002A">
        <w:rPr>
          <w:rFonts w:ascii="Arial" w:hAnsi="Arial" w:cs="Arial"/>
          <w:bCs/>
        </w:rPr>
        <w:t>Zama</w:t>
      </w:r>
      <w:r w:rsidRPr="00EB002A">
        <w:rPr>
          <w:rFonts w:ascii="Arial" w:eastAsia="Calibri" w:hAnsi="Arial" w:cs="Arial"/>
        </w:rPr>
        <w:t>wiający nie stawia warunku w</w:t>
      </w:r>
      <w:r w:rsidR="009241C8" w:rsidRPr="00EB002A">
        <w:rPr>
          <w:rFonts w:ascii="Arial" w:eastAsia="Calibri" w:hAnsi="Arial" w:cs="Arial"/>
        </w:rPr>
        <w:t> tym</w:t>
      </w:r>
      <w:r w:rsidRPr="00EB002A">
        <w:rPr>
          <w:rFonts w:ascii="Arial" w:eastAsia="Calibri" w:hAnsi="Arial" w:cs="Arial"/>
        </w:rPr>
        <w:t xml:space="preserve"> zakresie.</w:t>
      </w:r>
    </w:p>
    <w:p w14:paraId="1CE3C834" w14:textId="046A769B" w:rsidR="009241C8" w:rsidRPr="00EB002A" w:rsidRDefault="000C0438" w:rsidP="00B731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b/>
          <w:bCs/>
          <w:u w:val="single"/>
        </w:rPr>
      </w:pPr>
      <w:r w:rsidRPr="00EB002A">
        <w:rPr>
          <w:rFonts w:ascii="Arial" w:hAnsi="Arial" w:cs="Arial"/>
          <w:b/>
          <w:bCs/>
          <w:u w:val="single"/>
        </w:rPr>
        <w:t>zdolności technicznej lub zawodowej</w:t>
      </w:r>
      <w:r w:rsidR="0046261D" w:rsidRPr="00EB002A">
        <w:rPr>
          <w:rFonts w:ascii="Arial" w:hAnsi="Arial" w:cs="Arial"/>
          <w:b/>
          <w:bCs/>
          <w:u w:val="single"/>
        </w:rPr>
        <w:t>:</w:t>
      </w:r>
      <w:r w:rsidR="00D57C0E" w:rsidRPr="00EB002A">
        <w:rPr>
          <w:rFonts w:ascii="Arial" w:hAnsi="Arial" w:cs="Arial"/>
          <w:b/>
          <w:bCs/>
          <w:u w:val="single"/>
        </w:rPr>
        <w:t xml:space="preserve"> </w:t>
      </w:r>
    </w:p>
    <w:p w14:paraId="6F676E90" w14:textId="57F21F39" w:rsidR="00D41A92" w:rsidRPr="00EB002A" w:rsidRDefault="00D41A92" w:rsidP="00B73131">
      <w:pPr>
        <w:pStyle w:val="Akapitzlist"/>
        <w:numPr>
          <w:ilvl w:val="5"/>
          <w:numId w:val="21"/>
        </w:numPr>
        <w:spacing w:after="0" w:line="276" w:lineRule="auto"/>
        <w:ind w:left="1134" w:hanging="283"/>
        <w:jc w:val="both"/>
        <w:rPr>
          <w:rFonts w:ascii="Arial" w:hAnsi="Arial" w:cs="Arial"/>
          <w:b/>
        </w:rPr>
      </w:pPr>
      <w:r w:rsidRPr="00EB002A">
        <w:rPr>
          <w:rFonts w:ascii="Arial" w:hAnsi="Arial" w:cs="Arial"/>
          <w:b/>
          <w:u w:val="single"/>
        </w:rPr>
        <w:t>warunek dotyczący doświadczenia</w:t>
      </w:r>
      <w:r w:rsidRPr="00EB002A">
        <w:rPr>
          <w:rFonts w:ascii="Arial" w:hAnsi="Arial" w:cs="Arial"/>
          <w:b/>
        </w:rPr>
        <w:t xml:space="preserve"> tj. </w:t>
      </w:r>
      <w:r w:rsidR="000E1588" w:rsidRPr="00EB002A">
        <w:rPr>
          <w:rFonts w:ascii="Arial" w:hAnsi="Arial" w:cs="Arial"/>
          <w:b/>
        </w:rPr>
        <w:t xml:space="preserve">warunek dotyczący </w:t>
      </w:r>
      <w:r w:rsidRPr="00EB002A">
        <w:rPr>
          <w:rFonts w:ascii="Arial" w:hAnsi="Arial" w:cs="Arial"/>
          <w:b/>
        </w:rPr>
        <w:t>wykonania, w okresie ostatnich 5 lat</w:t>
      </w:r>
      <w:r w:rsidR="003C0DD6" w:rsidRPr="00EB002A">
        <w:rPr>
          <w:rFonts w:ascii="Arial" w:hAnsi="Arial" w:cs="Arial"/>
          <w:b/>
        </w:rPr>
        <w:t>,</w:t>
      </w:r>
      <w:r w:rsidR="004177CF" w:rsidRPr="00EB002A">
        <w:rPr>
          <w:rFonts w:ascii="Arial" w:hAnsi="Arial" w:cs="Arial"/>
          <w:b/>
        </w:rPr>
        <w:t xml:space="preserve"> </w:t>
      </w:r>
      <w:r w:rsidR="009026B8" w:rsidRPr="009026B8">
        <w:rPr>
          <w:rFonts w:ascii="Arial" w:hAnsi="Arial" w:cs="Arial"/>
          <w:b/>
        </w:rPr>
        <w:t xml:space="preserve">co najmniej 1 zadania polegającego na wykonaniu robót </w:t>
      </w:r>
      <w:r w:rsidR="009026B8">
        <w:rPr>
          <w:rFonts w:ascii="Arial" w:hAnsi="Arial" w:cs="Arial"/>
          <w:b/>
        </w:rPr>
        <w:t xml:space="preserve">budowlanych </w:t>
      </w:r>
      <w:r w:rsidR="009026B8" w:rsidRPr="009026B8">
        <w:rPr>
          <w:rFonts w:ascii="Arial" w:hAnsi="Arial" w:cs="Arial"/>
          <w:b/>
        </w:rPr>
        <w:t>remontowyc</w:t>
      </w:r>
      <w:r w:rsidR="009026B8">
        <w:rPr>
          <w:rFonts w:ascii="Arial" w:hAnsi="Arial" w:cs="Arial"/>
          <w:b/>
        </w:rPr>
        <w:t xml:space="preserve">h i/lub </w:t>
      </w:r>
      <w:r w:rsidR="009026B8" w:rsidRPr="009026B8">
        <w:rPr>
          <w:rFonts w:ascii="Arial" w:hAnsi="Arial" w:cs="Arial"/>
          <w:b/>
        </w:rPr>
        <w:t xml:space="preserve">wykończeniowych o wartości min. </w:t>
      </w:r>
      <w:r w:rsidR="009026B8">
        <w:rPr>
          <w:rFonts w:ascii="Arial" w:hAnsi="Arial" w:cs="Arial"/>
          <w:b/>
        </w:rPr>
        <w:t>250</w:t>
      </w:r>
      <w:r w:rsidR="009026B8" w:rsidRPr="009026B8">
        <w:rPr>
          <w:rFonts w:ascii="Arial" w:hAnsi="Arial" w:cs="Arial"/>
          <w:b/>
        </w:rPr>
        <w:t xml:space="preserve"> 000,00 zł brutto</w:t>
      </w:r>
      <w:r w:rsidRPr="00EB002A">
        <w:rPr>
          <w:rFonts w:ascii="Arial" w:hAnsi="Arial" w:cs="Arial"/>
          <w:b/>
        </w:rPr>
        <w:t>.</w:t>
      </w:r>
    </w:p>
    <w:p w14:paraId="3EAFB81C" w14:textId="4D02027A" w:rsidR="00D41A92" w:rsidRPr="00EB002A" w:rsidRDefault="00D41A92" w:rsidP="00B73131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>Przez jedno zadanie należy rozumieć zadanie świadczone na rzecz jednego Zleceniodawcy na podstawie jednej umowy.</w:t>
      </w:r>
    </w:p>
    <w:p w14:paraId="6125E227" w14:textId="5BCD3B40" w:rsidR="00F408B6" w:rsidRPr="00EB002A" w:rsidRDefault="00F408B6" w:rsidP="00B73131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Okres wyrażony powyżej w latach (w okresie ostatnich 5 lat) liczy się </w:t>
      </w:r>
      <w:bookmarkStart w:id="6" w:name="_Hlk85048707"/>
      <w:r w:rsidRPr="00EB002A">
        <w:rPr>
          <w:rFonts w:ascii="Arial" w:hAnsi="Arial" w:cs="Arial"/>
          <w:bCs/>
        </w:rPr>
        <w:t>wstecz od dnia, w którym upływa termin składania ofert</w:t>
      </w:r>
      <w:bookmarkEnd w:id="6"/>
      <w:r w:rsidRPr="00EB002A">
        <w:rPr>
          <w:rFonts w:ascii="Arial" w:hAnsi="Arial" w:cs="Arial"/>
          <w:bCs/>
        </w:rPr>
        <w:t>.</w:t>
      </w:r>
    </w:p>
    <w:p w14:paraId="6B66E4F5" w14:textId="4015AAFC" w:rsidR="003C0DD6" w:rsidRPr="00EB002A" w:rsidRDefault="003C0DD6" w:rsidP="00B73131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Wartość podaną w walutach innych niż PLN </w:t>
      </w:r>
      <w:r w:rsidR="00B5272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>ykonawca przeliczy wg średniego kursu NBP na dzień opublikowania bieżącego postępowania.</w:t>
      </w:r>
    </w:p>
    <w:p w14:paraId="7F1792C9" w14:textId="4A2C142F" w:rsidR="00E42A88" w:rsidRPr="00EB002A" w:rsidRDefault="00E42A88" w:rsidP="00B73131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Jeżeli </w:t>
      </w:r>
      <w:r w:rsidR="00B5272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 xml:space="preserve">ykonawca powołuje się na doświadczenie w realizacji robót budowlanych, wykonywanych wspólnie z innymi </w:t>
      </w:r>
      <w:r w:rsidR="00B5272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 xml:space="preserve">ykonawcami, wykaz dotyczy robót, w których wykonaniu </w:t>
      </w:r>
      <w:r w:rsidR="00B5272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>ykonawca ten bezpośrednio uczestniczył.</w:t>
      </w:r>
    </w:p>
    <w:p w14:paraId="3A516693" w14:textId="77777777" w:rsidR="00010447" w:rsidRPr="00EB002A" w:rsidRDefault="00010447" w:rsidP="00B73131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  <w:highlight w:val="yellow"/>
        </w:rPr>
      </w:pPr>
    </w:p>
    <w:p w14:paraId="021154E5" w14:textId="32801E0F" w:rsidR="00983FD9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>Zamawiający, w stosunku do Wykonawców wspólnie ubiegających się o udzielenie zamówienia, w odniesieniu do warunku dotyczącego zdolności technicznej lub zawodowej – dopuszcza łączne spełnianie warunk</w:t>
      </w:r>
      <w:r w:rsidR="00A324F2" w:rsidRPr="00EB002A">
        <w:rPr>
          <w:rFonts w:ascii="Arial" w:eastAsia="Calibri" w:hAnsi="Arial" w:cs="Arial"/>
        </w:rPr>
        <w:t>ów</w:t>
      </w:r>
      <w:r w:rsidRPr="00EB002A">
        <w:rPr>
          <w:rFonts w:ascii="Arial" w:eastAsia="Calibri" w:hAnsi="Arial" w:cs="Arial"/>
        </w:rPr>
        <w:t xml:space="preserve"> przez Wykonawców. </w:t>
      </w:r>
    </w:p>
    <w:p w14:paraId="395B0289" w14:textId="760668C3" w:rsidR="000C0438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Ocena spełniania warunków udziału w postępowaniu o zamówienie publiczne przeprowadzona będzie w oparciu o złożone przez </w:t>
      </w:r>
      <w:r w:rsidR="00B52724">
        <w:rPr>
          <w:rFonts w:ascii="Arial" w:eastAsia="Calibri" w:hAnsi="Arial" w:cs="Arial"/>
        </w:rPr>
        <w:t>W</w:t>
      </w:r>
      <w:r w:rsidRPr="00EB002A">
        <w:rPr>
          <w:rFonts w:ascii="Arial" w:eastAsia="Calibri" w:hAnsi="Arial" w:cs="Arial"/>
        </w:rPr>
        <w:t>ykonawców oświadczenia i</w:t>
      </w:r>
      <w:r w:rsidR="00983FD9" w:rsidRPr="00EB002A">
        <w:rPr>
          <w:rFonts w:ascii="Arial" w:eastAsia="Calibri" w:hAnsi="Arial" w:cs="Arial"/>
        </w:rPr>
        <w:t> </w:t>
      </w:r>
      <w:r w:rsidRPr="00EB002A">
        <w:rPr>
          <w:rFonts w:ascii="Arial" w:eastAsia="Calibri" w:hAnsi="Arial" w:cs="Arial"/>
        </w:rPr>
        <w:t>dokumenty zgodnie z formułą „spełnia – nie spełnia”.</w:t>
      </w:r>
    </w:p>
    <w:p w14:paraId="2683C795" w14:textId="4E868216" w:rsidR="0010068E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Wykonawca może w celu potwierdzenia spełniania warunków udziału w postępowaniu, </w:t>
      </w:r>
      <w:r w:rsidRPr="00EB002A">
        <w:rPr>
          <w:rFonts w:ascii="Arial" w:eastAsia="Calibri" w:hAnsi="Arial" w:cs="Arial"/>
        </w:rPr>
        <w:br/>
        <w:t>w stosownych sytuacjach oraz w odniesieniu do konkretnego zamówienia, lub jego części, polegać na zdolnościach technicznych lub zawodowych innych podmiotów, niezależnie od charakteru prawnego łączących go z nim stosunków prawnych.</w:t>
      </w:r>
      <w:r w:rsidR="0010068E" w:rsidRPr="00EB002A">
        <w:rPr>
          <w:rFonts w:ascii="Arial" w:eastAsia="Calibri" w:hAnsi="Arial" w:cs="Arial"/>
        </w:rPr>
        <w:t xml:space="preserve"> W odniesieniu do warunku dotyczącego doświadczenia Wykonawca może polegać na zdolnościach podmiotów udostępniających zasoby, jeśli podmioty te wykonają </w:t>
      </w:r>
      <w:r w:rsidR="00724C73" w:rsidRPr="00EB002A">
        <w:rPr>
          <w:rFonts w:ascii="Arial" w:eastAsia="Calibri" w:hAnsi="Arial" w:cs="Arial"/>
        </w:rPr>
        <w:t>roboty budowlane</w:t>
      </w:r>
      <w:r w:rsidR="0010068E" w:rsidRPr="00EB002A">
        <w:rPr>
          <w:rFonts w:ascii="Arial" w:eastAsia="Calibri" w:hAnsi="Arial" w:cs="Arial"/>
        </w:rPr>
        <w:t xml:space="preserve"> do realizacji których te zdolności są wymagane.</w:t>
      </w:r>
    </w:p>
    <w:p w14:paraId="0C068721" w14:textId="18095F54" w:rsidR="000C0438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>Wykonawca, który polega na zdolnościach podmiotów</w:t>
      </w:r>
      <w:r w:rsidR="0010068E" w:rsidRPr="00EB002A">
        <w:rPr>
          <w:rFonts w:ascii="Arial" w:eastAsia="Calibri" w:hAnsi="Arial" w:cs="Arial"/>
        </w:rPr>
        <w:t xml:space="preserve"> udostępniających zasoby</w:t>
      </w:r>
      <w:r w:rsidRPr="00EB002A">
        <w:rPr>
          <w:rFonts w:ascii="Arial" w:eastAsia="Calibri" w:hAnsi="Arial" w:cs="Arial"/>
        </w:rPr>
        <w:t xml:space="preserve">, musi udowodnić </w:t>
      </w:r>
      <w:r w:rsidR="000D1A12">
        <w:rPr>
          <w:rFonts w:ascii="Arial" w:eastAsia="Calibri" w:hAnsi="Arial" w:cs="Arial"/>
        </w:rPr>
        <w:t>Z</w:t>
      </w:r>
      <w:r w:rsidRPr="00EB002A">
        <w:rPr>
          <w:rFonts w:ascii="Arial" w:eastAsia="Calibri" w:hAnsi="Arial" w:cs="Arial"/>
        </w:rPr>
        <w:t xml:space="preserve">amawiającemu, że realizując zamówienie, będzie dysponował niezbędnymi zasobami tych podmiotów, w szczególności </w:t>
      </w:r>
      <w:r w:rsidRPr="00EB002A">
        <w:rPr>
          <w:rFonts w:ascii="Arial" w:eastAsia="Calibri" w:hAnsi="Arial" w:cs="Arial"/>
          <w:b/>
          <w:bCs/>
        </w:rPr>
        <w:t xml:space="preserve">dołączając do oferty zobowiązanie tych podmiotów </w:t>
      </w:r>
      <w:r w:rsidRPr="00EB002A">
        <w:rPr>
          <w:rFonts w:ascii="Arial" w:eastAsia="Calibri" w:hAnsi="Arial" w:cs="Arial"/>
        </w:rPr>
        <w:t>do oddania mu do dyspozycji niezbędnych zasobów na potrzeby realizacji zamówienia (w formie elektronicznej</w:t>
      </w:r>
      <w:r w:rsidR="00A160D2">
        <w:rPr>
          <w:rFonts w:ascii="Arial" w:eastAsia="Calibri" w:hAnsi="Arial" w:cs="Arial"/>
        </w:rPr>
        <w:t xml:space="preserve"> </w:t>
      </w:r>
      <w:r w:rsidR="0010068E" w:rsidRPr="00EB002A">
        <w:rPr>
          <w:rFonts w:ascii="Arial" w:eastAsia="Calibri" w:hAnsi="Arial" w:cs="Arial"/>
        </w:rPr>
        <w:t>podpisane kwalifi</w:t>
      </w:r>
      <w:r w:rsidR="00A160D2">
        <w:rPr>
          <w:rFonts w:ascii="Arial" w:eastAsia="Calibri" w:hAnsi="Arial" w:cs="Arial"/>
        </w:rPr>
        <w:t>kowanym podpisem elektronicznym</w:t>
      </w:r>
      <w:r w:rsidR="0010068E" w:rsidRPr="00EB002A">
        <w:rPr>
          <w:rFonts w:ascii="Arial" w:eastAsia="Calibri" w:hAnsi="Arial" w:cs="Arial"/>
        </w:rPr>
        <w:t xml:space="preserve"> lub</w:t>
      </w:r>
      <w:r w:rsidRPr="00EB002A">
        <w:rPr>
          <w:rFonts w:ascii="Arial" w:eastAsia="Calibri" w:hAnsi="Arial" w:cs="Arial"/>
        </w:rPr>
        <w:t xml:space="preserve"> w postaci elektronicznej opatrzonej podpisem zaufanym lub podpisem osobistym),</w:t>
      </w:r>
      <w:r w:rsidRPr="00EB002A">
        <w:rPr>
          <w:rFonts w:ascii="Arial" w:eastAsia="Calibri" w:hAnsi="Arial" w:cs="Arial"/>
          <w:b/>
          <w:bCs/>
          <w:i/>
          <w:iCs/>
        </w:rPr>
        <w:t xml:space="preserve"> </w:t>
      </w:r>
      <w:r w:rsidRPr="00EB002A">
        <w:rPr>
          <w:rFonts w:ascii="Arial" w:eastAsia="Calibri" w:hAnsi="Arial" w:cs="Arial"/>
          <w:bCs/>
          <w:iCs/>
        </w:rPr>
        <w:t xml:space="preserve">zgodnie z </w:t>
      </w:r>
      <w:r w:rsidR="0010068E" w:rsidRPr="00EB002A">
        <w:rPr>
          <w:rFonts w:ascii="Arial" w:eastAsia="Calibri" w:hAnsi="Arial" w:cs="Arial"/>
          <w:b/>
          <w:iCs/>
        </w:rPr>
        <w:t>z</w:t>
      </w:r>
      <w:r w:rsidRPr="00EB002A">
        <w:rPr>
          <w:rFonts w:ascii="Arial" w:eastAsia="Calibri" w:hAnsi="Arial" w:cs="Arial"/>
          <w:b/>
          <w:bCs/>
          <w:iCs/>
        </w:rPr>
        <w:t xml:space="preserve">ałącznikiem nr </w:t>
      </w:r>
      <w:r w:rsidR="0010068E" w:rsidRPr="00EB002A">
        <w:rPr>
          <w:rFonts w:ascii="Arial" w:eastAsia="Calibri" w:hAnsi="Arial" w:cs="Arial"/>
          <w:b/>
          <w:bCs/>
          <w:iCs/>
        </w:rPr>
        <w:t>3</w:t>
      </w:r>
      <w:r w:rsidRPr="00EB002A">
        <w:rPr>
          <w:rFonts w:ascii="Arial" w:eastAsia="Calibri" w:hAnsi="Arial" w:cs="Arial"/>
          <w:b/>
          <w:bCs/>
          <w:iCs/>
        </w:rPr>
        <w:t xml:space="preserve"> do SWZ.</w:t>
      </w:r>
      <w:r w:rsidR="00CE51CC" w:rsidRPr="00EB002A">
        <w:rPr>
          <w:rFonts w:ascii="Arial" w:eastAsia="Calibri" w:hAnsi="Arial" w:cs="Arial"/>
          <w:b/>
          <w:bCs/>
          <w:iCs/>
        </w:rPr>
        <w:t xml:space="preserve"> </w:t>
      </w:r>
      <w:r w:rsidRPr="00EB002A">
        <w:rPr>
          <w:rFonts w:ascii="Arial" w:eastAsia="Calibri" w:hAnsi="Arial" w:cs="Arial"/>
          <w:iCs/>
        </w:rPr>
        <w:t xml:space="preserve">Wykonawca może przedstawić też inny środek dowodowy potwierdzający, że </w:t>
      </w:r>
      <w:r w:rsidR="00B52724">
        <w:rPr>
          <w:rFonts w:ascii="Arial" w:eastAsia="Calibri" w:hAnsi="Arial" w:cs="Arial"/>
          <w:iCs/>
        </w:rPr>
        <w:t>W</w:t>
      </w:r>
      <w:r w:rsidRPr="00EB002A">
        <w:rPr>
          <w:rFonts w:ascii="Arial" w:eastAsia="Calibri" w:hAnsi="Arial" w:cs="Arial"/>
          <w:iCs/>
        </w:rPr>
        <w:t>ykonawca realizując zamówienie, będzie dysponował niezbędnymi zasobami tych podmiotów</w:t>
      </w:r>
      <w:r w:rsidR="00CE51CC" w:rsidRPr="00EB002A">
        <w:rPr>
          <w:rFonts w:ascii="Arial" w:eastAsia="Calibri" w:hAnsi="Arial" w:cs="Arial"/>
          <w:iCs/>
        </w:rPr>
        <w:t>.</w:t>
      </w:r>
    </w:p>
    <w:p w14:paraId="2D2A58A8" w14:textId="008F6C3A" w:rsidR="00CE51CC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lastRenderedPageBreak/>
        <w:t xml:space="preserve">Z zobowiązania lub innych dokumentów potwierdzających udostępnienie zasobów przez inne podmioty musi bezspornie i jednoznacznie wynikać w szczególności: </w:t>
      </w:r>
    </w:p>
    <w:p w14:paraId="125DFB22" w14:textId="3CEB568D" w:rsidR="000C0438" w:rsidRPr="00EB002A" w:rsidRDefault="000C0438" w:rsidP="00B73131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zakres dostępnych </w:t>
      </w:r>
      <w:r w:rsidR="00B52724">
        <w:rPr>
          <w:rFonts w:ascii="Arial" w:eastAsia="Calibri" w:hAnsi="Arial" w:cs="Arial"/>
        </w:rPr>
        <w:t>W</w:t>
      </w:r>
      <w:r w:rsidRPr="00EB002A">
        <w:rPr>
          <w:rFonts w:ascii="Arial" w:eastAsia="Calibri" w:hAnsi="Arial" w:cs="Arial"/>
        </w:rPr>
        <w:t>ykonawcy zasobów podmiotu udostępniającego zasoby</w:t>
      </w:r>
      <w:r w:rsidR="00CE51CC" w:rsidRPr="00EB002A">
        <w:rPr>
          <w:rFonts w:ascii="Arial" w:eastAsia="Calibri" w:hAnsi="Arial" w:cs="Arial"/>
        </w:rPr>
        <w:t>,</w:t>
      </w:r>
    </w:p>
    <w:p w14:paraId="3A77F19D" w14:textId="377825DD" w:rsidR="000C0438" w:rsidRPr="00EB002A" w:rsidRDefault="00B52724" w:rsidP="00B73131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i okres udostępnienia W</w:t>
      </w:r>
      <w:r w:rsidR="000C0438" w:rsidRPr="00EB002A">
        <w:rPr>
          <w:rFonts w:ascii="Arial" w:eastAsia="Calibri" w:hAnsi="Arial" w:cs="Arial"/>
        </w:rPr>
        <w:t>ykonawcy i wykorzystania przez niego zasobów podmiotu udostępniającego te zasoby przy wykonywaniu zamówienia</w:t>
      </w:r>
      <w:r w:rsidR="00CE51CC" w:rsidRPr="00EB002A">
        <w:rPr>
          <w:rFonts w:ascii="Arial" w:eastAsia="Calibri" w:hAnsi="Arial" w:cs="Arial"/>
        </w:rPr>
        <w:t>,</w:t>
      </w:r>
    </w:p>
    <w:p w14:paraId="267CD899" w14:textId="268BC135" w:rsidR="000C0438" w:rsidRPr="00EB002A" w:rsidRDefault="000C0438" w:rsidP="00B73131">
      <w:pPr>
        <w:pStyle w:val="Akapitzlist"/>
        <w:numPr>
          <w:ilvl w:val="0"/>
          <w:numId w:val="24"/>
        </w:numPr>
        <w:spacing w:after="0" w:line="276" w:lineRule="auto"/>
        <w:ind w:left="851" w:hanging="284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czy i w jakim zakresie podmiot udostępniający zasoby, na zdolnościach którego </w:t>
      </w:r>
      <w:r w:rsidR="00B52724">
        <w:rPr>
          <w:rFonts w:ascii="Arial" w:eastAsia="Calibri" w:hAnsi="Arial" w:cs="Arial"/>
        </w:rPr>
        <w:t>W</w:t>
      </w:r>
      <w:r w:rsidRPr="00EB002A">
        <w:rPr>
          <w:rFonts w:ascii="Arial" w:eastAsia="Calibri" w:hAnsi="Arial" w:cs="Arial"/>
        </w:rPr>
        <w:t>ykonawca polega w odniesieniu do warunk</w:t>
      </w:r>
      <w:r w:rsidR="00CE51CC" w:rsidRPr="00EB002A">
        <w:rPr>
          <w:rFonts w:ascii="Arial" w:eastAsia="Calibri" w:hAnsi="Arial" w:cs="Arial"/>
        </w:rPr>
        <w:t>u</w:t>
      </w:r>
      <w:r w:rsidRPr="00EB002A">
        <w:rPr>
          <w:rFonts w:ascii="Arial" w:eastAsia="Calibri" w:hAnsi="Arial" w:cs="Arial"/>
        </w:rPr>
        <w:t xml:space="preserve"> udziału w postępowaniu dotyczących doświadczenia, zrealizuje </w:t>
      </w:r>
      <w:r w:rsidR="008845AA" w:rsidRPr="00EB002A">
        <w:rPr>
          <w:rFonts w:ascii="Arial" w:eastAsia="Calibri" w:hAnsi="Arial" w:cs="Arial"/>
        </w:rPr>
        <w:t>roboty budowlane</w:t>
      </w:r>
      <w:r w:rsidRPr="00EB002A">
        <w:rPr>
          <w:rFonts w:ascii="Arial" w:eastAsia="Calibri" w:hAnsi="Arial" w:cs="Arial"/>
        </w:rPr>
        <w:t xml:space="preserve">, których wskazane zdolności dotyczą. </w:t>
      </w:r>
    </w:p>
    <w:p w14:paraId="2198B5C8" w14:textId="2DAFD2C3" w:rsidR="000C0438" w:rsidRPr="00EB002A" w:rsidRDefault="000C0438" w:rsidP="00B73131">
      <w:pPr>
        <w:pStyle w:val="Akapitzlist"/>
        <w:numPr>
          <w:ilvl w:val="1"/>
          <w:numId w:val="23"/>
        </w:numPr>
        <w:spacing w:after="0" w:line="276" w:lineRule="auto"/>
        <w:ind w:left="567" w:hanging="283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Dla swej skuteczności zobowiązanie musi zostać złożone przez osobę/osoby uprawnione do reprezentowania podmiotu </w:t>
      </w:r>
      <w:r w:rsidR="001452DB" w:rsidRPr="00EB002A">
        <w:rPr>
          <w:rFonts w:ascii="Arial" w:eastAsia="Calibri" w:hAnsi="Arial" w:cs="Arial"/>
        </w:rPr>
        <w:t>udostępniającego zasoby</w:t>
      </w:r>
      <w:r w:rsidRPr="00EB002A">
        <w:rPr>
          <w:rFonts w:ascii="Arial" w:eastAsia="Calibri" w:hAnsi="Arial" w:cs="Arial"/>
        </w:rPr>
        <w:t xml:space="preserve"> w powyższym zakresie. Zobowiązanie złożone przez osobę nieuprawnioną nie dowodzi udostępnienia zasobu.</w:t>
      </w:r>
    </w:p>
    <w:p w14:paraId="79A71740" w14:textId="77777777" w:rsidR="000C0438" w:rsidRPr="00EB002A" w:rsidRDefault="000C0438" w:rsidP="00B73131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9A038BF" w14:textId="4E87D15B" w:rsidR="00F51CBD" w:rsidRPr="00EB002A" w:rsidRDefault="009D1B53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PRZEDMIOTOWE I PODMIOTOWE ŚRODKI DOWODOWE</w:t>
      </w:r>
    </w:p>
    <w:p w14:paraId="3D7BC321" w14:textId="504C8D9E" w:rsidR="006D2E2A" w:rsidRPr="00EB002A" w:rsidRDefault="006D2E2A" w:rsidP="00B73131">
      <w:pPr>
        <w:numPr>
          <w:ilvl w:val="1"/>
          <w:numId w:val="6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</w:rPr>
        <w:t>Zamawiający nie żąda złożenia przedmiotowych środków dowodowych.</w:t>
      </w:r>
    </w:p>
    <w:p w14:paraId="06EC1345" w14:textId="5A306B01" w:rsidR="009F2039" w:rsidRPr="00EB002A" w:rsidRDefault="009F2039" w:rsidP="00B73131">
      <w:pPr>
        <w:numPr>
          <w:ilvl w:val="1"/>
          <w:numId w:val="6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</w:rPr>
        <w:t xml:space="preserve">Zamawiający wezwie </w:t>
      </w:r>
      <w:r w:rsidR="00B935C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 xml:space="preserve">ykonawcę, którego oferta zostanie najwyżej oceniona, do złożenia w wyznaczonym terminie, nie krótszym niż 5 dni od dnia wezwania, </w:t>
      </w:r>
      <w:r w:rsidRPr="00EB002A">
        <w:rPr>
          <w:rFonts w:ascii="Arial" w:hAnsi="Arial" w:cs="Arial"/>
          <w:b/>
        </w:rPr>
        <w:t xml:space="preserve">następujących </w:t>
      </w:r>
      <w:r w:rsidRPr="00EB002A">
        <w:rPr>
          <w:rFonts w:ascii="Arial" w:hAnsi="Arial" w:cs="Arial"/>
          <w:b/>
          <w:u w:val="thick"/>
        </w:rPr>
        <w:t>podmiotowych środków dowodowych:</w:t>
      </w:r>
    </w:p>
    <w:p w14:paraId="327AA623" w14:textId="78F501F9" w:rsidR="009F2039" w:rsidRPr="00EB002A" w:rsidRDefault="009F2039" w:rsidP="00B73131">
      <w:pPr>
        <w:pStyle w:val="Akapitzlist"/>
        <w:numPr>
          <w:ilvl w:val="2"/>
          <w:numId w:val="6"/>
        </w:numPr>
        <w:tabs>
          <w:tab w:val="clear" w:pos="928"/>
          <w:tab w:val="num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B002A">
        <w:rPr>
          <w:rFonts w:ascii="Arial" w:hAnsi="Arial" w:cs="Arial"/>
          <w:b/>
          <w:u w:val="single"/>
          <w:shd w:val="clear" w:color="auto" w:fill="FFFFFF"/>
        </w:rPr>
        <w:t>w celu potwierdzenia br</w:t>
      </w:r>
      <w:r w:rsidR="000A336E" w:rsidRPr="00EB002A">
        <w:rPr>
          <w:rFonts w:ascii="Arial" w:hAnsi="Arial" w:cs="Arial"/>
          <w:b/>
          <w:u w:val="single"/>
          <w:shd w:val="clear" w:color="auto" w:fill="FFFFFF"/>
        </w:rPr>
        <w:t>a</w:t>
      </w:r>
      <w:r w:rsidRPr="00EB002A">
        <w:rPr>
          <w:rFonts w:ascii="Arial" w:hAnsi="Arial" w:cs="Arial"/>
          <w:b/>
          <w:u w:val="single"/>
          <w:shd w:val="clear" w:color="auto" w:fill="FFFFFF"/>
        </w:rPr>
        <w:t>ku podstaw wykluczenia z udziału w postępowaniu:</w:t>
      </w:r>
    </w:p>
    <w:p w14:paraId="22D079B8" w14:textId="3DE2688F" w:rsidR="009F2039" w:rsidRPr="00EB002A" w:rsidRDefault="009F2039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  <w:shd w:val="clear" w:color="auto" w:fill="FFFFFF"/>
        </w:rPr>
        <w:t>oświadczeni</w:t>
      </w:r>
      <w:r w:rsidR="00E41186" w:rsidRPr="00EB002A">
        <w:rPr>
          <w:rFonts w:ascii="Arial" w:hAnsi="Arial" w:cs="Arial"/>
          <w:bCs/>
          <w:shd w:val="clear" w:color="auto" w:fill="FFFFFF"/>
        </w:rPr>
        <w:t>a</w:t>
      </w:r>
      <w:r w:rsidRPr="00EB002A">
        <w:rPr>
          <w:rFonts w:ascii="Arial" w:hAnsi="Arial" w:cs="Arial"/>
          <w:bCs/>
          <w:shd w:val="clear" w:color="auto" w:fill="FFFFFF"/>
        </w:rPr>
        <w:t xml:space="preserve"> </w:t>
      </w:r>
      <w:r w:rsidR="00B935C4">
        <w:rPr>
          <w:rFonts w:ascii="Arial" w:hAnsi="Arial" w:cs="Arial"/>
          <w:bCs/>
          <w:shd w:val="clear" w:color="auto" w:fill="FFFFFF"/>
        </w:rPr>
        <w:t>W</w:t>
      </w:r>
      <w:r w:rsidRPr="00EB002A">
        <w:rPr>
          <w:rFonts w:ascii="Arial" w:hAnsi="Arial" w:cs="Arial"/>
          <w:bCs/>
          <w:shd w:val="clear" w:color="auto" w:fill="FFFFFF"/>
        </w:rPr>
        <w:t xml:space="preserve">ykonawcy, w zakresie art. 108 ust. 1 pkt 5 ustawy </w:t>
      </w:r>
      <w:proofErr w:type="spellStart"/>
      <w:r w:rsidRPr="00EB002A">
        <w:rPr>
          <w:rFonts w:ascii="Arial" w:hAnsi="Arial" w:cs="Arial"/>
          <w:bCs/>
          <w:shd w:val="clear" w:color="auto" w:fill="FFFFFF"/>
        </w:rPr>
        <w:t>Pzp</w:t>
      </w:r>
      <w:proofErr w:type="spellEnd"/>
      <w:r w:rsidRPr="00EB002A">
        <w:rPr>
          <w:rFonts w:ascii="Arial" w:hAnsi="Arial" w:cs="Arial"/>
          <w:bCs/>
          <w:shd w:val="clear" w:color="auto" w:fill="FFFFFF"/>
        </w:rPr>
        <w:t>, o braku przynależności do tej samej grupy kapitałowej w rozumieniu ustawy z dnia 16 lutego 2007 r. o ochronie konkurencji i konsumentów (</w:t>
      </w:r>
      <w:r w:rsidR="00F667A1" w:rsidRPr="00EB002A">
        <w:rPr>
          <w:rFonts w:ascii="Arial" w:hAnsi="Arial" w:cs="Arial"/>
          <w:bCs/>
          <w:shd w:val="clear" w:color="auto" w:fill="FFFFFF"/>
        </w:rPr>
        <w:t xml:space="preserve">tekst jedn. </w:t>
      </w:r>
      <w:r w:rsidRPr="00EB002A">
        <w:rPr>
          <w:rFonts w:ascii="Arial" w:hAnsi="Arial" w:cs="Arial"/>
          <w:bCs/>
          <w:shd w:val="clear" w:color="auto" w:fill="FFFFFF"/>
        </w:rPr>
        <w:t>Dz. U. z</w:t>
      </w:r>
      <w:r w:rsidR="00B31EAA" w:rsidRPr="00EB002A">
        <w:rPr>
          <w:rFonts w:ascii="Arial" w:hAnsi="Arial" w:cs="Arial"/>
          <w:bCs/>
          <w:shd w:val="clear" w:color="auto" w:fill="FFFFFF"/>
        </w:rPr>
        <w:t> </w:t>
      </w:r>
      <w:r w:rsidRPr="00EB002A">
        <w:rPr>
          <w:rFonts w:ascii="Arial" w:hAnsi="Arial" w:cs="Arial"/>
          <w:bCs/>
          <w:shd w:val="clear" w:color="auto" w:fill="FFFFFF"/>
        </w:rPr>
        <w:t>202</w:t>
      </w:r>
      <w:r w:rsidR="00F667A1" w:rsidRPr="00EB002A">
        <w:rPr>
          <w:rFonts w:ascii="Arial" w:hAnsi="Arial" w:cs="Arial"/>
          <w:bCs/>
          <w:shd w:val="clear" w:color="auto" w:fill="FFFFFF"/>
        </w:rPr>
        <w:t>1</w:t>
      </w:r>
      <w:r w:rsidR="00A324F2" w:rsidRPr="00EB002A">
        <w:rPr>
          <w:rFonts w:ascii="Arial" w:hAnsi="Arial" w:cs="Arial"/>
          <w:bCs/>
          <w:shd w:val="clear" w:color="auto" w:fill="FFFFFF"/>
        </w:rPr>
        <w:t> </w:t>
      </w:r>
      <w:r w:rsidRPr="00EB002A">
        <w:rPr>
          <w:rFonts w:ascii="Arial" w:hAnsi="Arial" w:cs="Arial"/>
          <w:bCs/>
          <w:shd w:val="clear" w:color="auto" w:fill="FFFFFF"/>
        </w:rPr>
        <w:t xml:space="preserve">r. poz. </w:t>
      </w:r>
      <w:r w:rsidR="00F667A1" w:rsidRPr="00EB002A">
        <w:rPr>
          <w:rFonts w:ascii="Arial" w:hAnsi="Arial" w:cs="Arial"/>
          <w:bCs/>
          <w:shd w:val="clear" w:color="auto" w:fill="FFFFFF"/>
        </w:rPr>
        <w:t>275</w:t>
      </w:r>
      <w:r w:rsidRPr="00EB002A">
        <w:rPr>
          <w:rFonts w:ascii="Arial" w:hAnsi="Arial" w:cs="Arial"/>
          <w:bCs/>
          <w:shd w:val="clear" w:color="auto" w:fill="FFFFFF"/>
        </w:rPr>
        <w:t xml:space="preserve">), z innym </w:t>
      </w:r>
      <w:r w:rsidR="00B935C4">
        <w:rPr>
          <w:rFonts w:ascii="Arial" w:hAnsi="Arial" w:cs="Arial"/>
          <w:bCs/>
          <w:shd w:val="clear" w:color="auto" w:fill="FFFFFF"/>
        </w:rPr>
        <w:t>W</w:t>
      </w:r>
      <w:r w:rsidRPr="00EB002A">
        <w:rPr>
          <w:rFonts w:ascii="Arial" w:hAnsi="Arial" w:cs="Arial"/>
          <w:bCs/>
          <w:shd w:val="clear" w:color="auto" w:fill="FFFFFF"/>
        </w:rPr>
        <w:t>ykonawcą, który złożył odrębną ofertę albo oświadczeni</w:t>
      </w:r>
      <w:r w:rsidR="00E41186" w:rsidRPr="00EB002A">
        <w:rPr>
          <w:rFonts w:ascii="Arial" w:hAnsi="Arial" w:cs="Arial"/>
          <w:bCs/>
          <w:shd w:val="clear" w:color="auto" w:fill="FFFFFF"/>
        </w:rPr>
        <w:t>a</w:t>
      </w:r>
      <w:r w:rsidRPr="00EB002A">
        <w:rPr>
          <w:rFonts w:ascii="Arial" w:hAnsi="Arial" w:cs="Arial"/>
          <w:bCs/>
          <w:shd w:val="clear" w:color="auto" w:fill="FFFFFF"/>
        </w:rPr>
        <w:t xml:space="preserve"> o przynależności do tej samej grupy kapitałowej wraz z dokumentami lub informacjami potwierdzającymi przygotowani</w:t>
      </w:r>
      <w:r w:rsidR="00B935C4">
        <w:rPr>
          <w:rFonts w:ascii="Arial" w:hAnsi="Arial" w:cs="Arial"/>
          <w:bCs/>
          <w:shd w:val="clear" w:color="auto" w:fill="FFFFFF"/>
        </w:rPr>
        <w:t>e oferty niezależnie od innego W</w:t>
      </w:r>
      <w:r w:rsidRPr="00EB002A">
        <w:rPr>
          <w:rFonts w:ascii="Arial" w:hAnsi="Arial" w:cs="Arial"/>
          <w:bCs/>
          <w:shd w:val="clear" w:color="auto" w:fill="FFFFFF"/>
        </w:rPr>
        <w:t xml:space="preserve">ykonawcy należącego do tej samej grupy kapitałowej (wzór oświadczenia stanowi </w:t>
      </w:r>
      <w:r w:rsidRPr="00EB002A">
        <w:rPr>
          <w:rFonts w:ascii="Arial" w:hAnsi="Arial" w:cs="Arial"/>
          <w:b/>
          <w:shd w:val="clear" w:color="auto" w:fill="FFFFFF"/>
        </w:rPr>
        <w:t xml:space="preserve">załącznik nr </w:t>
      </w:r>
      <w:r w:rsidR="00AE72FD" w:rsidRPr="00EB002A">
        <w:rPr>
          <w:rFonts w:ascii="Arial" w:hAnsi="Arial" w:cs="Arial"/>
          <w:b/>
          <w:shd w:val="clear" w:color="auto" w:fill="FFFFFF"/>
        </w:rPr>
        <w:t>5</w:t>
      </w:r>
      <w:r w:rsidRPr="00EB002A">
        <w:rPr>
          <w:rFonts w:ascii="Arial" w:hAnsi="Arial" w:cs="Arial"/>
          <w:b/>
          <w:shd w:val="clear" w:color="auto" w:fill="FFFFFF"/>
        </w:rPr>
        <w:t xml:space="preserve"> do SWZ</w:t>
      </w:r>
      <w:r w:rsidRPr="00EB002A">
        <w:rPr>
          <w:rFonts w:ascii="Arial" w:hAnsi="Arial" w:cs="Arial"/>
          <w:bCs/>
          <w:shd w:val="clear" w:color="auto" w:fill="FFFFFF"/>
        </w:rPr>
        <w:t>),</w:t>
      </w:r>
    </w:p>
    <w:p w14:paraId="3E06123F" w14:textId="22BC571D" w:rsidR="009F2039" w:rsidRPr="00EB002A" w:rsidRDefault="00FA77E4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  <w:shd w:val="clear" w:color="auto" w:fill="FFFFFF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ewidencji,</w:t>
      </w:r>
    </w:p>
    <w:p w14:paraId="4DB8934A" w14:textId="612D9BA4" w:rsidR="009F2039" w:rsidRPr="00EB002A" w:rsidRDefault="00FA77E4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  <w:shd w:val="clear" w:color="auto" w:fill="FFFFFF"/>
        </w:rPr>
        <w:t xml:space="preserve">oświadczenia </w:t>
      </w:r>
      <w:r w:rsidR="00B935C4">
        <w:rPr>
          <w:rFonts w:ascii="Arial" w:hAnsi="Arial" w:cs="Arial"/>
          <w:bCs/>
          <w:shd w:val="clear" w:color="auto" w:fill="FFFFFF"/>
        </w:rPr>
        <w:t>W</w:t>
      </w:r>
      <w:r w:rsidRPr="00EB002A">
        <w:rPr>
          <w:rFonts w:ascii="Arial" w:hAnsi="Arial" w:cs="Arial"/>
          <w:bCs/>
          <w:shd w:val="clear" w:color="auto" w:fill="FFFFFF"/>
        </w:rPr>
        <w:t xml:space="preserve">ykonawcy o aktualności informacji zawartych w oświadczeniu, o którym mowa w art. 125 ust. 1 ustawy </w:t>
      </w:r>
      <w:proofErr w:type="spellStart"/>
      <w:r w:rsidRPr="00EB002A">
        <w:rPr>
          <w:rFonts w:ascii="Arial" w:hAnsi="Arial" w:cs="Arial"/>
          <w:bCs/>
          <w:shd w:val="clear" w:color="auto" w:fill="FFFFFF"/>
        </w:rPr>
        <w:t>Pzp</w:t>
      </w:r>
      <w:proofErr w:type="spellEnd"/>
      <w:r w:rsidRPr="00EB002A">
        <w:rPr>
          <w:rFonts w:ascii="Arial" w:hAnsi="Arial" w:cs="Arial"/>
          <w:bCs/>
          <w:shd w:val="clear" w:color="auto" w:fill="FFFFFF"/>
        </w:rPr>
        <w:t xml:space="preserve"> (załączniku nr 2 do SWZ), w zakresie podstaw wykluczenia z postępowania, </w:t>
      </w:r>
      <w:bookmarkStart w:id="7" w:name="_Hlk65758364"/>
      <w:r w:rsidRPr="00EB002A">
        <w:rPr>
          <w:rFonts w:ascii="Arial" w:hAnsi="Arial" w:cs="Arial"/>
          <w:bCs/>
          <w:shd w:val="clear" w:color="auto" w:fill="FFFFFF"/>
        </w:rPr>
        <w:t>o których mowa w art. 108 ust. 1 pkt 1, 2</w:t>
      </w:r>
      <w:r w:rsidR="00345FA8" w:rsidRPr="00EB002A">
        <w:rPr>
          <w:rFonts w:ascii="Arial" w:hAnsi="Arial" w:cs="Arial"/>
          <w:bCs/>
          <w:shd w:val="clear" w:color="auto" w:fill="FFFFFF"/>
        </w:rPr>
        <w:t>, 3,</w:t>
      </w:r>
      <w:r w:rsidRPr="00EB002A">
        <w:rPr>
          <w:rFonts w:ascii="Arial" w:hAnsi="Arial" w:cs="Arial"/>
          <w:bCs/>
          <w:shd w:val="clear" w:color="auto" w:fill="FFFFFF"/>
        </w:rPr>
        <w:t xml:space="preserve"> 4</w:t>
      </w:r>
      <w:r w:rsidR="00345FA8" w:rsidRPr="00EB002A">
        <w:rPr>
          <w:rFonts w:ascii="Arial" w:hAnsi="Arial" w:cs="Arial"/>
          <w:bCs/>
          <w:shd w:val="clear" w:color="auto" w:fill="FFFFFF"/>
        </w:rPr>
        <w:t>, 6</w:t>
      </w:r>
      <w:r w:rsidRPr="00EB002A">
        <w:rPr>
          <w:rFonts w:ascii="Arial" w:hAnsi="Arial" w:cs="Arial"/>
          <w:bCs/>
          <w:shd w:val="clear" w:color="auto" w:fill="FFFFFF"/>
        </w:rPr>
        <w:t xml:space="preserve"> ustawy </w:t>
      </w:r>
      <w:proofErr w:type="spellStart"/>
      <w:r w:rsidRPr="00EB002A">
        <w:rPr>
          <w:rFonts w:ascii="Arial" w:hAnsi="Arial" w:cs="Arial"/>
          <w:bCs/>
          <w:shd w:val="clear" w:color="auto" w:fill="FFFFFF"/>
        </w:rPr>
        <w:t>Pzp</w:t>
      </w:r>
      <w:proofErr w:type="spellEnd"/>
      <w:r w:rsidR="00F65C2E" w:rsidRPr="00EB002A">
        <w:rPr>
          <w:rFonts w:ascii="Arial" w:hAnsi="Arial" w:cs="Arial"/>
          <w:bCs/>
          <w:shd w:val="clear" w:color="auto" w:fill="FFFFFF"/>
        </w:rPr>
        <w:t xml:space="preserve"> oraz w art. 109 ust. 1 pkt </w:t>
      </w:r>
      <w:r w:rsidR="005955AA" w:rsidRPr="00EB002A">
        <w:rPr>
          <w:rFonts w:ascii="Arial" w:hAnsi="Arial" w:cs="Arial"/>
          <w:bCs/>
          <w:shd w:val="clear" w:color="auto" w:fill="FFFFFF"/>
        </w:rPr>
        <w:t xml:space="preserve">8 i pkt </w:t>
      </w:r>
      <w:r w:rsidR="00F65C2E" w:rsidRPr="00EB002A">
        <w:rPr>
          <w:rFonts w:ascii="Arial" w:hAnsi="Arial" w:cs="Arial"/>
          <w:bCs/>
          <w:shd w:val="clear" w:color="auto" w:fill="FFFFFF"/>
        </w:rPr>
        <w:t>10</w:t>
      </w:r>
      <w:r w:rsidR="005955AA" w:rsidRPr="00EB002A">
        <w:rPr>
          <w:rFonts w:ascii="Arial" w:hAnsi="Arial" w:cs="Arial"/>
          <w:bCs/>
          <w:shd w:val="clear" w:color="auto" w:fill="FFFFFF"/>
        </w:rPr>
        <w:t xml:space="preserve"> oraz w art. 7 ust. 1 ustawy z dnia 13 kwietnia 2022 r. o szczególnych rozwiązaniach w zakresie przeciwdziałania wspieraniu agresji na Ukrainę oraz służących ochronie bezpieczeństwa narodowego (Dz. U. z 2022 r., poz. 835)</w:t>
      </w:r>
      <w:r w:rsidRPr="00EB002A">
        <w:rPr>
          <w:rFonts w:ascii="Arial" w:hAnsi="Arial" w:cs="Arial"/>
          <w:bCs/>
          <w:shd w:val="clear" w:color="auto" w:fill="FFFFFF"/>
        </w:rPr>
        <w:t xml:space="preserve"> </w:t>
      </w:r>
      <w:bookmarkEnd w:id="7"/>
      <w:r w:rsidR="005955AA" w:rsidRPr="00EB002A">
        <w:rPr>
          <w:rFonts w:ascii="Arial" w:hAnsi="Arial" w:cs="Arial"/>
          <w:bCs/>
          <w:shd w:val="clear" w:color="auto" w:fill="FFFFFF"/>
        </w:rPr>
        <w:t xml:space="preserve">- </w:t>
      </w:r>
      <w:r w:rsidRPr="00EB002A">
        <w:rPr>
          <w:rFonts w:ascii="Arial" w:hAnsi="Arial" w:cs="Arial"/>
          <w:bCs/>
          <w:shd w:val="clear" w:color="auto" w:fill="FFFFFF"/>
        </w:rPr>
        <w:t xml:space="preserve">wzór oświadczenia stanowi </w:t>
      </w:r>
      <w:r w:rsidRPr="00EB002A">
        <w:rPr>
          <w:rFonts w:ascii="Arial" w:hAnsi="Arial" w:cs="Arial"/>
          <w:b/>
          <w:shd w:val="clear" w:color="auto" w:fill="FFFFFF"/>
        </w:rPr>
        <w:t xml:space="preserve">załącznik nr </w:t>
      </w:r>
      <w:r w:rsidR="00AE72FD" w:rsidRPr="00EB002A">
        <w:rPr>
          <w:rFonts w:ascii="Arial" w:hAnsi="Arial" w:cs="Arial"/>
          <w:b/>
          <w:shd w:val="clear" w:color="auto" w:fill="FFFFFF"/>
        </w:rPr>
        <w:t>6</w:t>
      </w:r>
      <w:r w:rsidRPr="00EB002A">
        <w:rPr>
          <w:rFonts w:ascii="Arial" w:hAnsi="Arial" w:cs="Arial"/>
          <w:b/>
          <w:shd w:val="clear" w:color="auto" w:fill="FFFFFF"/>
        </w:rPr>
        <w:t xml:space="preserve"> do SWZ</w:t>
      </w:r>
      <w:r w:rsidRPr="00EB002A">
        <w:rPr>
          <w:rFonts w:ascii="Arial" w:hAnsi="Arial" w:cs="Arial"/>
          <w:bCs/>
          <w:shd w:val="clear" w:color="auto" w:fill="FFFFFF"/>
        </w:rPr>
        <w:t>,</w:t>
      </w:r>
    </w:p>
    <w:p w14:paraId="347CC963" w14:textId="4180FC48" w:rsidR="00E93E1A" w:rsidRPr="00EB002A" w:rsidRDefault="00E93E1A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</w:rPr>
        <w:t>dokumenty potwierdzające brak podstaw do wykluczenia z postępowania, o których mowa w dziale VIII ust. 2 pkt 1 lit. a-</w:t>
      </w:r>
      <w:r w:rsidR="00275867" w:rsidRPr="00EB002A">
        <w:rPr>
          <w:rFonts w:ascii="Arial" w:hAnsi="Arial" w:cs="Arial"/>
          <w:bCs/>
        </w:rPr>
        <w:t>c</w:t>
      </w:r>
      <w:r w:rsidRPr="00EB002A">
        <w:rPr>
          <w:rFonts w:ascii="Arial" w:hAnsi="Arial" w:cs="Arial"/>
          <w:bCs/>
        </w:rPr>
        <w:t xml:space="preserve"> SWZ składa każdy z Wykonawców wspólnie ubiegających się o zamówienie</w:t>
      </w:r>
      <w:r w:rsidR="005B3F3D" w:rsidRPr="00EB002A">
        <w:rPr>
          <w:rFonts w:ascii="Arial" w:hAnsi="Arial" w:cs="Arial"/>
          <w:bCs/>
        </w:rPr>
        <w:t>,</w:t>
      </w:r>
    </w:p>
    <w:p w14:paraId="501D3AC3" w14:textId="2690BEF9" w:rsidR="005B3F3D" w:rsidRPr="00EB002A" w:rsidRDefault="005B3F3D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EB002A">
        <w:rPr>
          <w:rFonts w:ascii="Arial" w:hAnsi="Arial" w:cs="Arial"/>
          <w:bCs/>
        </w:rPr>
        <w:t xml:space="preserve">Zamawiający żąda od </w:t>
      </w:r>
      <w:r w:rsidR="00B935C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 xml:space="preserve">ykonawcy, który polega na zdolnościach technicznych lub zawodowych podmiotów udostępniających zasoby, na zasadach określonych w art. 118 ustawy </w:t>
      </w:r>
      <w:proofErr w:type="spellStart"/>
      <w:r w:rsidRPr="00EB002A">
        <w:rPr>
          <w:rFonts w:ascii="Arial" w:hAnsi="Arial" w:cs="Arial"/>
          <w:bCs/>
        </w:rPr>
        <w:t>Pzp</w:t>
      </w:r>
      <w:proofErr w:type="spellEnd"/>
      <w:r w:rsidRPr="00EB002A">
        <w:rPr>
          <w:rFonts w:ascii="Arial" w:hAnsi="Arial" w:cs="Arial"/>
          <w:bCs/>
        </w:rPr>
        <w:t xml:space="preserve">, przedstawienia podmiotowych środków dowodowych, o których mowa w dziale VIII ust. 2 pkt 1 lit. </w:t>
      </w:r>
      <w:r w:rsidR="00F35B94" w:rsidRPr="00EB002A">
        <w:rPr>
          <w:rFonts w:ascii="Arial" w:hAnsi="Arial" w:cs="Arial"/>
          <w:bCs/>
        </w:rPr>
        <w:t>b-</w:t>
      </w:r>
      <w:r w:rsidR="00275867" w:rsidRPr="00EB002A">
        <w:rPr>
          <w:rFonts w:ascii="Arial" w:hAnsi="Arial" w:cs="Arial"/>
          <w:bCs/>
        </w:rPr>
        <w:t>c</w:t>
      </w:r>
      <w:r w:rsidRPr="00EB002A">
        <w:rPr>
          <w:rFonts w:ascii="Arial" w:hAnsi="Arial" w:cs="Arial"/>
          <w:bCs/>
        </w:rPr>
        <w:t xml:space="preserve"> SWZ </w:t>
      </w:r>
      <w:r w:rsidRPr="00EB002A">
        <w:rPr>
          <w:rFonts w:ascii="Arial" w:hAnsi="Arial" w:cs="Arial"/>
          <w:bCs/>
        </w:rPr>
        <w:lastRenderedPageBreak/>
        <w:t xml:space="preserve">dotyczących tych podmiotów </w:t>
      </w:r>
      <w:r w:rsidR="004F6F54" w:rsidRPr="00EB002A">
        <w:rPr>
          <w:rFonts w:ascii="Arial" w:hAnsi="Arial" w:cs="Arial"/>
          <w:bCs/>
        </w:rPr>
        <w:t>potwierdzających, że nie zachodzą wobec t</w:t>
      </w:r>
      <w:r w:rsidR="00836197" w:rsidRPr="00EB002A">
        <w:rPr>
          <w:rFonts w:ascii="Arial" w:hAnsi="Arial" w:cs="Arial"/>
          <w:bCs/>
        </w:rPr>
        <w:t>y</w:t>
      </w:r>
      <w:r w:rsidR="004F6F54" w:rsidRPr="00EB002A">
        <w:rPr>
          <w:rFonts w:ascii="Arial" w:hAnsi="Arial" w:cs="Arial"/>
          <w:bCs/>
        </w:rPr>
        <w:t xml:space="preserve">ch podmiotów podstawy wykluczenia z postępowania. </w:t>
      </w:r>
    </w:p>
    <w:p w14:paraId="0C36D125" w14:textId="21B6F170" w:rsidR="00B85581" w:rsidRPr="00EB002A" w:rsidRDefault="00B85581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hAnsi="Arial" w:cs="Arial"/>
          <w:bCs/>
        </w:rPr>
        <w:t>Jeżeli</w:t>
      </w:r>
      <w:r w:rsidRPr="00EB002A">
        <w:rPr>
          <w:rFonts w:ascii="Arial" w:eastAsia="Times New Roman" w:hAnsi="Arial" w:cs="Arial"/>
          <w:lang w:eastAsia="pl-PL"/>
        </w:rPr>
        <w:t xml:space="preserve"> </w:t>
      </w:r>
      <w:r w:rsidR="00B935C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 xml:space="preserve">ykonawca ma siedzibę lub miejsce zamieszkania poza granicami Rzeczypospolitej Polskiej, zamiast odpisu albo informacji z Krajowego Rejestru Sądowego lub z Centralnej Ewidencji i Informacji o Działalności Gospodarczej, o których mowa w ust. 2 pkt 1 lit. </w:t>
      </w:r>
      <w:r w:rsidR="001423BC" w:rsidRPr="00EB002A">
        <w:rPr>
          <w:rFonts w:ascii="Arial" w:eastAsia="Times New Roman" w:hAnsi="Arial" w:cs="Arial"/>
          <w:lang w:eastAsia="pl-PL"/>
        </w:rPr>
        <w:t>b</w:t>
      </w:r>
      <w:r w:rsidRPr="00EB002A">
        <w:rPr>
          <w:rFonts w:ascii="Arial" w:eastAsia="Times New Roman" w:hAnsi="Arial" w:cs="Arial"/>
          <w:lang w:eastAsia="pl-PL"/>
        </w:rPr>
        <w:t xml:space="preserve"> - składa dokument lub dokumenty wystawione w kraju, w którym </w:t>
      </w:r>
      <w:r w:rsidR="00B935C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>ykonawca ma siedzibę lub miejsce zamieszkania, potwierdzające że</w:t>
      </w:r>
      <w:r w:rsidR="001423BC" w:rsidRPr="00EB002A">
        <w:rPr>
          <w:rFonts w:ascii="Arial" w:eastAsia="Times New Roman" w:hAnsi="Arial" w:cs="Arial"/>
          <w:lang w:eastAsia="pl-PL"/>
        </w:rPr>
        <w:t xml:space="preserve"> </w:t>
      </w:r>
      <w:r w:rsidRPr="00EB002A">
        <w:rPr>
          <w:rFonts w:ascii="Arial" w:eastAsia="Times New Roman" w:hAnsi="Arial" w:cs="Arial"/>
          <w:lang w:eastAsia="pl-PL"/>
        </w:rPr>
        <w:t>nie otwarto jego likwidacji, nie ogłoszono upadłości, jego aktywami nie zarządza likwidator lub sąd, nie zawarł układu z</w:t>
      </w:r>
      <w:r w:rsidR="001423BC" w:rsidRPr="00EB002A">
        <w:rPr>
          <w:rFonts w:ascii="Arial" w:eastAsia="Times New Roman" w:hAnsi="Arial" w:cs="Arial"/>
          <w:lang w:eastAsia="pl-PL"/>
        </w:rPr>
        <w:t> </w:t>
      </w:r>
      <w:r w:rsidRPr="00EB002A">
        <w:rPr>
          <w:rFonts w:ascii="Arial" w:eastAsia="Times New Roman" w:hAnsi="Arial" w:cs="Arial"/>
          <w:lang w:eastAsia="pl-PL"/>
        </w:rPr>
        <w:t>wierzycielami, jego działalność gospodarcza nie jest zawieszona ani nie znajduje się on w innej tego rodzaju sytuacji wynikającej z podobnej procedury przewidzianej w</w:t>
      </w:r>
      <w:r w:rsidR="008B43C6" w:rsidRPr="00EB002A">
        <w:rPr>
          <w:rFonts w:ascii="Arial" w:eastAsia="Times New Roman" w:hAnsi="Arial" w:cs="Arial"/>
          <w:lang w:eastAsia="pl-PL"/>
        </w:rPr>
        <w:t> </w:t>
      </w:r>
      <w:r w:rsidRPr="00EB002A">
        <w:rPr>
          <w:rFonts w:ascii="Arial" w:eastAsia="Times New Roman" w:hAnsi="Arial" w:cs="Arial"/>
          <w:lang w:eastAsia="pl-PL"/>
        </w:rPr>
        <w:t>przepisach miejsca wszczęcia tej procedury.</w:t>
      </w:r>
    </w:p>
    <w:p w14:paraId="24CBC300" w14:textId="4C60151A" w:rsidR="00B85581" w:rsidRPr="00EB002A" w:rsidRDefault="00B85581" w:rsidP="00B73131">
      <w:pPr>
        <w:spacing w:after="0" w:line="276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Dokumenty powinny być wystawione nie wcześniej niż 3 miesiące przed ich złożeniem.</w:t>
      </w:r>
    </w:p>
    <w:p w14:paraId="3804A91F" w14:textId="0ADF6537" w:rsidR="00B85581" w:rsidRPr="00EB002A" w:rsidRDefault="00B85581" w:rsidP="00B73131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Jeżeli w kraju, w którym </w:t>
      </w:r>
      <w:r w:rsidR="00B935C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 xml:space="preserve">ykonawca ma siedzibę lub miejsce zamieszkania, nie wydaje się dokumentów, o których mowa w lit. </w:t>
      </w:r>
      <w:r w:rsidR="001423BC" w:rsidRPr="00EB002A">
        <w:rPr>
          <w:rFonts w:ascii="Arial" w:eastAsia="Times New Roman" w:hAnsi="Arial" w:cs="Arial"/>
          <w:lang w:eastAsia="pl-PL"/>
        </w:rPr>
        <w:t>f</w:t>
      </w:r>
      <w:r w:rsidRPr="00EB002A">
        <w:rPr>
          <w:rFonts w:ascii="Arial" w:eastAsia="Times New Roman" w:hAnsi="Arial" w:cs="Arial"/>
          <w:lang w:eastAsia="pl-PL"/>
        </w:rPr>
        <w:t xml:space="preserve">, zastępuje się je odpowiednio w całości lub w części dokumentem zawierającym odpowiednio oświadczenie </w:t>
      </w:r>
      <w:r w:rsidR="00B935C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B935C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>ykonawca ma siedzibę lub miejsce zamieszkania nie ma przepisów o</w:t>
      </w:r>
      <w:r w:rsidR="00F76D4D" w:rsidRPr="00EB002A">
        <w:rPr>
          <w:rFonts w:ascii="Arial" w:eastAsia="Times New Roman" w:hAnsi="Arial" w:cs="Arial"/>
          <w:lang w:eastAsia="pl-PL"/>
        </w:rPr>
        <w:t> </w:t>
      </w:r>
      <w:r w:rsidRPr="00EB002A">
        <w:rPr>
          <w:rFonts w:ascii="Arial" w:eastAsia="Times New Roman" w:hAnsi="Arial" w:cs="Arial"/>
          <w:lang w:eastAsia="pl-PL"/>
        </w:rPr>
        <w:t xml:space="preserve">oświadczeniu pod przysięgą, złożone przed organem sądowym lub administracyjnym, notariuszem, organem samorządu zawodowego lub gospodarczego, właściwym ze względu na siedzibę lub miejsce zamieszkania </w:t>
      </w:r>
      <w:r w:rsidR="00B935C4">
        <w:rPr>
          <w:rFonts w:ascii="Arial" w:eastAsia="Times New Roman" w:hAnsi="Arial" w:cs="Arial"/>
          <w:lang w:eastAsia="pl-PL"/>
        </w:rPr>
        <w:t>W</w:t>
      </w:r>
      <w:r w:rsidRPr="00EB002A">
        <w:rPr>
          <w:rFonts w:ascii="Arial" w:eastAsia="Times New Roman" w:hAnsi="Arial" w:cs="Arial"/>
          <w:lang w:eastAsia="pl-PL"/>
        </w:rPr>
        <w:t>ykonawcy. Dokumenty powinny być wystawione nie wcześniej niż 3 miesiące przed ich złożeniem.</w:t>
      </w:r>
    </w:p>
    <w:p w14:paraId="3A875818" w14:textId="77777777" w:rsidR="00F35B94" w:rsidRPr="00EB002A" w:rsidRDefault="00F35B94" w:rsidP="00B73131">
      <w:pPr>
        <w:pStyle w:val="Akapitzlist"/>
        <w:suppressAutoHyphens/>
        <w:spacing w:after="0" w:line="276" w:lineRule="auto"/>
        <w:ind w:left="1440"/>
        <w:jc w:val="both"/>
        <w:rPr>
          <w:rFonts w:ascii="Arial" w:hAnsi="Arial" w:cs="Arial"/>
          <w:bCs/>
          <w:highlight w:val="yellow"/>
          <w:shd w:val="clear" w:color="auto" w:fill="FFFFFF"/>
        </w:rPr>
      </w:pPr>
    </w:p>
    <w:p w14:paraId="610865B8" w14:textId="059B8ADA" w:rsidR="009F2039" w:rsidRPr="00EB002A" w:rsidRDefault="009F2039" w:rsidP="00B73131">
      <w:pPr>
        <w:pStyle w:val="Akapitzlist"/>
        <w:numPr>
          <w:ilvl w:val="2"/>
          <w:numId w:val="6"/>
        </w:numPr>
        <w:tabs>
          <w:tab w:val="clear" w:pos="928"/>
          <w:tab w:val="num" w:pos="1134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B002A">
        <w:rPr>
          <w:rFonts w:ascii="Arial" w:hAnsi="Arial" w:cs="Arial"/>
          <w:b/>
          <w:u w:val="single"/>
          <w:shd w:val="clear" w:color="auto" w:fill="FFFFFF"/>
        </w:rPr>
        <w:t>w celu potwierdzenia spełniania warunków udziału w postępowaniu:</w:t>
      </w:r>
    </w:p>
    <w:p w14:paraId="458365FA" w14:textId="602C4C07" w:rsidR="009F2039" w:rsidRPr="00EB002A" w:rsidRDefault="009F2039" w:rsidP="00B73131">
      <w:pPr>
        <w:pStyle w:val="Akapitzlist"/>
        <w:numPr>
          <w:ilvl w:val="0"/>
          <w:numId w:val="25"/>
        </w:numPr>
        <w:spacing w:after="0" w:line="276" w:lineRule="auto"/>
        <w:ind w:left="1560" w:hanging="426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wykaz </w:t>
      </w:r>
      <w:r w:rsidR="00724C73" w:rsidRPr="00EB002A">
        <w:rPr>
          <w:rFonts w:ascii="Arial" w:hAnsi="Arial" w:cs="Arial"/>
          <w:bCs/>
        </w:rPr>
        <w:t>robót budowlanych</w:t>
      </w:r>
      <w:r w:rsidRPr="00EB002A">
        <w:rPr>
          <w:rFonts w:ascii="Arial" w:hAnsi="Arial" w:cs="Arial"/>
          <w:bCs/>
        </w:rPr>
        <w:t xml:space="preserve"> </w:t>
      </w:r>
      <w:r w:rsidR="004A4A06" w:rsidRPr="00EB002A">
        <w:rPr>
          <w:rFonts w:ascii="Arial" w:hAnsi="Arial" w:cs="Arial"/>
          <w:bCs/>
        </w:rPr>
        <w:t xml:space="preserve">(wzór stanowi </w:t>
      </w:r>
      <w:r w:rsidR="004A4A06" w:rsidRPr="00EB002A">
        <w:rPr>
          <w:rFonts w:ascii="Arial" w:hAnsi="Arial" w:cs="Arial"/>
          <w:b/>
        </w:rPr>
        <w:t xml:space="preserve">załącznik nr </w:t>
      </w:r>
      <w:r w:rsidR="00AE72FD" w:rsidRPr="00EB002A">
        <w:rPr>
          <w:rFonts w:ascii="Arial" w:hAnsi="Arial" w:cs="Arial"/>
          <w:b/>
        </w:rPr>
        <w:t>7</w:t>
      </w:r>
      <w:r w:rsidR="004A4A06" w:rsidRPr="00EB002A">
        <w:rPr>
          <w:rFonts w:ascii="Arial" w:hAnsi="Arial" w:cs="Arial"/>
          <w:b/>
        </w:rPr>
        <w:t xml:space="preserve"> do SWZ</w:t>
      </w:r>
      <w:r w:rsidR="004A4A06" w:rsidRPr="00EB002A">
        <w:rPr>
          <w:rFonts w:ascii="Arial" w:hAnsi="Arial" w:cs="Arial"/>
          <w:bCs/>
        </w:rPr>
        <w:t xml:space="preserve">) </w:t>
      </w:r>
      <w:r w:rsidR="00D86EDF" w:rsidRPr="00EB002A">
        <w:rPr>
          <w:rFonts w:ascii="Arial" w:hAnsi="Arial" w:cs="Arial"/>
          <w:bCs/>
        </w:rPr>
        <w:t>potwierdzających spełnianie warunku udziału w postępowaniu, o</w:t>
      </w:r>
      <w:r w:rsidR="004A4A06" w:rsidRPr="00EB002A">
        <w:rPr>
          <w:rFonts w:ascii="Arial" w:hAnsi="Arial" w:cs="Arial"/>
          <w:bCs/>
        </w:rPr>
        <w:t> </w:t>
      </w:r>
      <w:r w:rsidR="00D86EDF" w:rsidRPr="00EB002A">
        <w:rPr>
          <w:rFonts w:ascii="Arial" w:hAnsi="Arial" w:cs="Arial"/>
          <w:bCs/>
        </w:rPr>
        <w:t xml:space="preserve">którym mowa w  dziale VII ust. 1 pkt 4 lit. a SWZ, </w:t>
      </w:r>
      <w:r w:rsidRPr="00EB002A">
        <w:rPr>
          <w:rFonts w:ascii="Arial" w:hAnsi="Arial" w:cs="Arial"/>
          <w:bCs/>
        </w:rPr>
        <w:t xml:space="preserve">wykonanych w okresie ostatnich </w:t>
      </w:r>
      <w:r w:rsidR="00724C73" w:rsidRPr="00EB002A">
        <w:rPr>
          <w:rFonts w:ascii="Arial" w:hAnsi="Arial" w:cs="Arial"/>
          <w:bCs/>
        </w:rPr>
        <w:t>5</w:t>
      </w:r>
      <w:r w:rsidRPr="00EB002A">
        <w:rPr>
          <w:rFonts w:ascii="Arial" w:hAnsi="Arial" w:cs="Arial"/>
          <w:bCs/>
        </w:rPr>
        <w:t xml:space="preserve"> lat</w:t>
      </w:r>
      <w:r w:rsidR="000A03C6" w:rsidRPr="00EB002A">
        <w:rPr>
          <w:rFonts w:ascii="Arial" w:hAnsi="Arial" w:cs="Arial"/>
          <w:bCs/>
        </w:rPr>
        <w:t xml:space="preserve"> (liczonych wstecz od dnia, w którym upływa termin składania ofert)</w:t>
      </w:r>
      <w:r w:rsidRPr="00EB002A">
        <w:rPr>
          <w:rFonts w:ascii="Arial" w:hAnsi="Arial" w:cs="Arial"/>
          <w:bCs/>
        </w:rPr>
        <w:t xml:space="preserve"> a jeżeli okres prowadzenia działalności jest krótszy – w tym okresie, wraz z podaniem ich </w:t>
      </w:r>
      <w:r w:rsidR="00724C73" w:rsidRPr="00EB002A">
        <w:rPr>
          <w:rFonts w:ascii="Arial" w:hAnsi="Arial" w:cs="Arial"/>
          <w:bCs/>
        </w:rPr>
        <w:t xml:space="preserve">rodzaju, </w:t>
      </w:r>
      <w:r w:rsidRPr="00EB002A">
        <w:rPr>
          <w:rFonts w:ascii="Arial" w:hAnsi="Arial" w:cs="Arial"/>
          <w:bCs/>
        </w:rPr>
        <w:t>wartości, dat</w:t>
      </w:r>
      <w:r w:rsidR="00724C73" w:rsidRPr="00EB002A">
        <w:rPr>
          <w:rFonts w:ascii="Arial" w:hAnsi="Arial" w:cs="Arial"/>
          <w:bCs/>
        </w:rPr>
        <w:t>y i miejsca</w:t>
      </w:r>
      <w:r w:rsidRPr="00EB002A">
        <w:rPr>
          <w:rFonts w:ascii="Arial" w:hAnsi="Arial" w:cs="Arial"/>
          <w:bCs/>
        </w:rPr>
        <w:t xml:space="preserve"> wykonania </w:t>
      </w:r>
      <w:r w:rsidR="00724C73" w:rsidRPr="00EB002A">
        <w:rPr>
          <w:rFonts w:ascii="Arial" w:hAnsi="Arial" w:cs="Arial"/>
          <w:bCs/>
        </w:rPr>
        <w:t>oraz</w:t>
      </w:r>
      <w:r w:rsidR="004A4A06" w:rsidRPr="00EB002A">
        <w:rPr>
          <w:rFonts w:ascii="Arial" w:hAnsi="Arial" w:cs="Arial"/>
          <w:bCs/>
        </w:rPr>
        <w:t> </w:t>
      </w:r>
      <w:r w:rsidRPr="00EB002A">
        <w:rPr>
          <w:rFonts w:ascii="Arial" w:hAnsi="Arial" w:cs="Arial"/>
          <w:bCs/>
        </w:rPr>
        <w:t xml:space="preserve">podmiotów, na rzecz których </w:t>
      </w:r>
      <w:r w:rsidR="00724C73" w:rsidRPr="00EB002A">
        <w:rPr>
          <w:rFonts w:ascii="Arial" w:hAnsi="Arial" w:cs="Arial"/>
          <w:bCs/>
        </w:rPr>
        <w:t>roboty</w:t>
      </w:r>
      <w:r w:rsidRPr="00EB002A">
        <w:rPr>
          <w:rFonts w:ascii="Arial" w:hAnsi="Arial" w:cs="Arial"/>
          <w:bCs/>
        </w:rPr>
        <w:t xml:space="preserve"> zostały wykonane, oraz załączeniem dowodów określających czy te </w:t>
      </w:r>
      <w:r w:rsidR="00724C73" w:rsidRPr="00EB002A">
        <w:rPr>
          <w:rFonts w:ascii="Arial" w:hAnsi="Arial" w:cs="Arial"/>
          <w:bCs/>
        </w:rPr>
        <w:t>roboty budowlane</w:t>
      </w:r>
      <w:r w:rsidRPr="00EB002A">
        <w:rPr>
          <w:rFonts w:ascii="Arial" w:hAnsi="Arial" w:cs="Arial"/>
          <w:bCs/>
        </w:rPr>
        <w:t xml:space="preserve"> zostały wykonane należycie, przy czym dowodami, o</w:t>
      </w:r>
      <w:r w:rsidR="000A03C6" w:rsidRPr="00EB002A">
        <w:rPr>
          <w:rFonts w:ascii="Arial" w:hAnsi="Arial" w:cs="Arial"/>
          <w:bCs/>
        </w:rPr>
        <w:t> </w:t>
      </w:r>
      <w:r w:rsidRPr="00EB002A">
        <w:rPr>
          <w:rFonts w:ascii="Arial" w:hAnsi="Arial" w:cs="Arial"/>
          <w:bCs/>
        </w:rPr>
        <w:t xml:space="preserve">których mowa, są referencje bądź inne dokumenty sporządzone przez podmiot, na rzecz którego </w:t>
      </w:r>
      <w:r w:rsidR="00724C73" w:rsidRPr="00EB002A">
        <w:rPr>
          <w:rFonts w:ascii="Arial" w:hAnsi="Arial" w:cs="Arial"/>
          <w:bCs/>
        </w:rPr>
        <w:t>roboty budowlane</w:t>
      </w:r>
      <w:r w:rsidRPr="00EB002A">
        <w:rPr>
          <w:rFonts w:ascii="Arial" w:hAnsi="Arial" w:cs="Arial"/>
          <w:bCs/>
        </w:rPr>
        <w:t xml:space="preserve"> </w:t>
      </w:r>
      <w:r w:rsidR="00724C73" w:rsidRPr="00EB002A">
        <w:rPr>
          <w:rFonts w:ascii="Arial" w:hAnsi="Arial" w:cs="Arial"/>
          <w:bCs/>
        </w:rPr>
        <w:t>zostały</w:t>
      </w:r>
      <w:r w:rsidRPr="00EB002A">
        <w:rPr>
          <w:rFonts w:ascii="Arial" w:hAnsi="Arial" w:cs="Arial"/>
          <w:bCs/>
        </w:rPr>
        <w:t xml:space="preserve"> wykonywane,</w:t>
      </w:r>
      <w:r w:rsidR="004A4A06" w:rsidRPr="00EB002A">
        <w:rPr>
          <w:rFonts w:ascii="Arial" w:hAnsi="Arial" w:cs="Arial"/>
          <w:bCs/>
        </w:rPr>
        <w:t xml:space="preserve"> </w:t>
      </w:r>
      <w:r w:rsidRPr="00EB002A">
        <w:rPr>
          <w:rFonts w:ascii="Arial" w:hAnsi="Arial" w:cs="Arial"/>
          <w:bCs/>
        </w:rPr>
        <w:t>a</w:t>
      </w:r>
      <w:r w:rsidR="00724C73" w:rsidRPr="00EB002A">
        <w:rPr>
          <w:rFonts w:ascii="Arial" w:hAnsi="Arial" w:cs="Arial"/>
          <w:bCs/>
        </w:rPr>
        <w:t> </w:t>
      </w:r>
      <w:r w:rsidRPr="00EB002A">
        <w:rPr>
          <w:rFonts w:ascii="Arial" w:hAnsi="Arial" w:cs="Arial"/>
          <w:bCs/>
        </w:rPr>
        <w:t xml:space="preserve">jeżeli </w:t>
      </w:r>
      <w:r w:rsidR="00B935C4">
        <w:rPr>
          <w:rFonts w:ascii="Arial" w:hAnsi="Arial" w:cs="Arial"/>
          <w:bCs/>
        </w:rPr>
        <w:t>W</w:t>
      </w:r>
      <w:r w:rsidR="00724C73" w:rsidRPr="00EB002A">
        <w:rPr>
          <w:rFonts w:ascii="Arial" w:hAnsi="Arial" w:cs="Arial"/>
          <w:bCs/>
        </w:rPr>
        <w:t xml:space="preserve">ykonawca </w:t>
      </w:r>
      <w:r w:rsidRPr="00EB002A">
        <w:rPr>
          <w:rFonts w:ascii="Arial" w:hAnsi="Arial" w:cs="Arial"/>
          <w:bCs/>
        </w:rPr>
        <w:t>z</w:t>
      </w:r>
      <w:r w:rsidR="004A4A06" w:rsidRPr="00EB002A">
        <w:rPr>
          <w:rFonts w:ascii="Arial" w:hAnsi="Arial" w:cs="Arial"/>
          <w:bCs/>
        </w:rPr>
        <w:t> </w:t>
      </w:r>
      <w:r w:rsidRPr="00EB002A">
        <w:rPr>
          <w:rFonts w:ascii="Arial" w:hAnsi="Arial" w:cs="Arial"/>
          <w:bCs/>
        </w:rPr>
        <w:t xml:space="preserve">przyczyn </w:t>
      </w:r>
      <w:r w:rsidR="00724C73" w:rsidRPr="00EB002A">
        <w:rPr>
          <w:rFonts w:ascii="Arial" w:hAnsi="Arial" w:cs="Arial"/>
          <w:bCs/>
        </w:rPr>
        <w:t>niezależnych od niego</w:t>
      </w:r>
      <w:r w:rsidRPr="00EB002A">
        <w:rPr>
          <w:rFonts w:ascii="Arial" w:hAnsi="Arial" w:cs="Arial"/>
          <w:bCs/>
        </w:rPr>
        <w:t xml:space="preserve"> nie jest w</w:t>
      </w:r>
      <w:r w:rsidR="004A4A06" w:rsidRPr="00EB002A">
        <w:rPr>
          <w:rFonts w:ascii="Arial" w:hAnsi="Arial" w:cs="Arial"/>
          <w:bCs/>
        </w:rPr>
        <w:t> </w:t>
      </w:r>
      <w:r w:rsidRPr="00EB002A">
        <w:rPr>
          <w:rFonts w:ascii="Arial" w:hAnsi="Arial" w:cs="Arial"/>
          <w:bCs/>
        </w:rPr>
        <w:t xml:space="preserve">stanie uzyskać tych dokumentów – </w:t>
      </w:r>
      <w:r w:rsidR="00724C73" w:rsidRPr="00EB002A">
        <w:rPr>
          <w:rFonts w:ascii="Arial" w:hAnsi="Arial" w:cs="Arial"/>
          <w:bCs/>
        </w:rPr>
        <w:t>inne odpowiednie dokumenty</w:t>
      </w:r>
      <w:r w:rsidR="004A4A06" w:rsidRPr="00EB002A">
        <w:rPr>
          <w:rFonts w:ascii="Arial" w:hAnsi="Arial" w:cs="Arial"/>
          <w:bCs/>
        </w:rPr>
        <w:t>,</w:t>
      </w:r>
    </w:p>
    <w:p w14:paraId="07254F26" w14:textId="7FA2BE93" w:rsidR="009F2039" w:rsidRPr="00EB002A" w:rsidRDefault="009F2039" w:rsidP="00B73131">
      <w:pPr>
        <w:numPr>
          <w:ilvl w:val="1"/>
          <w:numId w:val="6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EB002A">
        <w:rPr>
          <w:rFonts w:ascii="Arial" w:hAnsi="Arial" w:cs="Arial"/>
        </w:rPr>
        <w:t>Zamawiający nie wzywa do złożenia podmiotowych środków dowodowych, jeżeli</w:t>
      </w:r>
      <w:r w:rsidR="00A7371B" w:rsidRPr="00EB002A">
        <w:rPr>
          <w:rFonts w:ascii="Arial" w:hAnsi="Arial" w:cs="Arial"/>
        </w:rPr>
        <w:t xml:space="preserve"> może je uzyskać za pomocą bezpłatnych i ogólnodostępnych baz danych, w szczególności rejestrów publicznych w rozumieniu ustawy z dnia 17 lutego 2005 r. o informatyzacji działalności podmiotów realizujących zadania publiczne, </w:t>
      </w:r>
      <w:r w:rsidR="00A7371B" w:rsidRPr="00EB002A">
        <w:rPr>
          <w:rFonts w:ascii="Arial" w:hAnsi="Arial" w:cs="Arial"/>
          <w:b/>
          <w:bCs/>
        </w:rPr>
        <w:t xml:space="preserve">o ile </w:t>
      </w:r>
      <w:r w:rsidR="00B935C4">
        <w:rPr>
          <w:rFonts w:ascii="Arial" w:hAnsi="Arial" w:cs="Arial"/>
          <w:b/>
          <w:bCs/>
        </w:rPr>
        <w:t>W</w:t>
      </w:r>
      <w:r w:rsidR="00A7371B" w:rsidRPr="00EB002A">
        <w:rPr>
          <w:rFonts w:ascii="Arial" w:hAnsi="Arial" w:cs="Arial"/>
          <w:b/>
          <w:bCs/>
        </w:rPr>
        <w:t>ykonawca wskazał w</w:t>
      </w:r>
      <w:r w:rsidR="001B24B4" w:rsidRPr="00EB002A">
        <w:rPr>
          <w:rFonts w:ascii="Arial" w:hAnsi="Arial" w:cs="Arial"/>
          <w:b/>
          <w:bCs/>
        </w:rPr>
        <w:t> </w:t>
      </w:r>
      <w:r w:rsidR="00A7371B" w:rsidRPr="00EB002A">
        <w:rPr>
          <w:rFonts w:ascii="Arial" w:hAnsi="Arial" w:cs="Arial"/>
          <w:b/>
          <w:bCs/>
        </w:rPr>
        <w:t xml:space="preserve">oświadczeniu, o którym mowa w art. 125 ust. 1 (załącznik nr 2 do SWZ), dane umożliwiające dostęp do tych środków. </w:t>
      </w:r>
    </w:p>
    <w:p w14:paraId="3D5A1E93" w14:textId="63999132" w:rsidR="009F2039" w:rsidRPr="00EB002A" w:rsidRDefault="009F2039" w:rsidP="00B73131">
      <w:pPr>
        <w:numPr>
          <w:ilvl w:val="1"/>
          <w:numId w:val="6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Do oświadczeń i dokumentów składanych przez Wykonawcę w postępowaniu zastosowanie mają w szczególności przepisy rozporządzenia Ministra Rozwoju Pracy </w:t>
      </w:r>
      <w:r w:rsidRPr="00EB002A">
        <w:rPr>
          <w:rFonts w:ascii="Arial" w:hAnsi="Arial" w:cs="Arial"/>
        </w:rPr>
        <w:lastRenderedPageBreak/>
        <w:t>i</w:t>
      </w:r>
      <w:r w:rsidR="00A7371B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Technologii z dnia 23 grudnia 2020 r. w sprawie podmiotowych środków dowodowych oraz innych dokumentów lub oświadczeń, jakich może żądać </w:t>
      </w:r>
      <w:r w:rsidR="000D1A12">
        <w:rPr>
          <w:rFonts w:ascii="Arial" w:hAnsi="Arial" w:cs="Arial"/>
        </w:rPr>
        <w:t>Z</w:t>
      </w:r>
      <w:r w:rsidRPr="00EB002A">
        <w:rPr>
          <w:rFonts w:ascii="Arial" w:hAnsi="Arial" w:cs="Arial"/>
        </w:rPr>
        <w:t xml:space="preserve">amawiający od </w:t>
      </w:r>
      <w:r w:rsidR="00B935C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ykonawcy (Dz.U. z 2020 r. poz. 2415) oraz rozporządzenia Prezesa Rady Ministrów z dnia </w:t>
      </w:r>
      <w:r w:rsidRPr="00EB002A">
        <w:rPr>
          <w:rFonts w:ascii="Arial" w:hAnsi="Arial" w:cs="Arial"/>
          <w:caps/>
        </w:rPr>
        <w:t xml:space="preserve">30 </w:t>
      </w:r>
      <w:r w:rsidRPr="00EB002A">
        <w:rPr>
          <w:rFonts w:ascii="Arial" w:hAnsi="Arial" w:cs="Arial"/>
        </w:rPr>
        <w:t>grudnia 2020 r. w sprawie sposobu sporządzania i</w:t>
      </w:r>
      <w:r w:rsidR="00A7371B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przekazywania informacji oraz wymagań technicznych dla dokumentów elektronicznych oraz środków komunikacji elektronicznej w postępowaniu o udzielenie zamówienia publicznego lub konkursie (Dz. U. z 2020 r. poz. 2452).</w:t>
      </w:r>
    </w:p>
    <w:p w14:paraId="56923DC9" w14:textId="70FABB90" w:rsidR="002D065C" w:rsidRPr="00EB002A" w:rsidRDefault="009F2039" w:rsidP="00B73131">
      <w:pPr>
        <w:numPr>
          <w:ilvl w:val="1"/>
          <w:numId w:val="6"/>
        </w:numPr>
        <w:tabs>
          <w:tab w:val="clear" w:pos="1440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D</w:t>
      </w:r>
      <w:r w:rsidR="002E5FDC" w:rsidRPr="00EB002A">
        <w:rPr>
          <w:rFonts w:ascii="Arial" w:hAnsi="Arial" w:cs="Arial"/>
        </w:rPr>
        <w:t>okumenty wymagane do złożenia wraz z ofertą zostały wskazane w dziale X</w:t>
      </w:r>
      <w:r w:rsidRPr="00EB002A">
        <w:rPr>
          <w:rFonts w:ascii="Arial" w:hAnsi="Arial" w:cs="Arial"/>
        </w:rPr>
        <w:t>I</w:t>
      </w:r>
      <w:r w:rsidR="002E5FDC" w:rsidRPr="00EB002A">
        <w:rPr>
          <w:rFonts w:ascii="Arial" w:hAnsi="Arial" w:cs="Arial"/>
        </w:rPr>
        <w:t>I ust. 3 SWZ.</w:t>
      </w:r>
    </w:p>
    <w:p w14:paraId="76F4F755" w14:textId="77777777" w:rsidR="0030669A" w:rsidRPr="00EB002A" w:rsidRDefault="0030669A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9F31E95" w14:textId="5AB60216" w:rsidR="00DA633C" w:rsidRPr="00EB002A" w:rsidRDefault="00DA633C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INFORMACJA</w:t>
      </w:r>
      <w:r w:rsidRPr="00EB002A">
        <w:rPr>
          <w:rFonts w:ascii="Arial" w:hAnsi="Arial" w:cs="Arial"/>
          <w:b/>
          <w:u w:val="single"/>
        </w:rPr>
        <w:t xml:space="preserve"> DLA WYKONAWCÓW WSPÓLNIE UBIEGAJĄCYCH SIĘ O UDZIELENIE ZAMÓWIENIA (SPÓŁKI CYWILNE/ KONSORCJA)</w:t>
      </w:r>
    </w:p>
    <w:p w14:paraId="5EF6010B" w14:textId="0DEC6822" w:rsidR="008C4F35" w:rsidRPr="00EB002A" w:rsidRDefault="00DA633C" w:rsidP="00B73131">
      <w:pPr>
        <w:pStyle w:val="Akapitzlist"/>
        <w:numPr>
          <w:ilvl w:val="0"/>
          <w:numId w:val="8"/>
        </w:numPr>
        <w:tabs>
          <w:tab w:val="clear" w:pos="10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Wykonawcy mogą wspólnie ubiegać się o udzielenie zamówienia. W takim przypadku </w:t>
      </w:r>
      <w:r w:rsidR="000E25FA" w:rsidRPr="00EB002A">
        <w:rPr>
          <w:rFonts w:ascii="Arial" w:hAnsi="Arial" w:cs="Arial"/>
          <w:b/>
          <w:bCs/>
        </w:rPr>
        <w:t>wszyscy Wykonawcy</w:t>
      </w:r>
      <w:r w:rsidR="000E25FA" w:rsidRPr="00EB002A">
        <w:rPr>
          <w:rFonts w:ascii="Arial" w:hAnsi="Arial" w:cs="Arial"/>
        </w:rPr>
        <w:t xml:space="preserve"> wspólnie ubiegający się o udzielenie zamówienia </w:t>
      </w:r>
      <w:r w:rsidRPr="00EB002A">
        <w:rPr>
          <w:rFonts w:ascii="Arial" w:hAnsi="Arial" w:cs="Arial"/>
          <w:b/>
          <w:bCs/>
        </w:rPr>
        <w:t>ustanawiają pełnomocnika</w:t>
      </w:r>
      <w:r w:rsidRPr="00EB002A">
        <w:rPr>
          <w:rFonts w:ascii="Arial" w:hAnsi="Arial" w:cs="Arial"/>
        </w:rPr>
        <w:t xml:space="preserve"> do reprezentowania ich w</w:t>
      </w:r>
      <w:r w:rsidR="000E25FA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postępowaniu albo do reprezentowania i</w:t>
      </w:r>
      <w:r w:rsidR="000E25FA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zawarcia umowy w sprawie zamówienia publicznego. </w:t>
      </w:r>
      <w:r w:rsidR="00D737FA" w:rsidRPr="00EB002A">
        <w:rPr>
          <w:rFonts w:ascii="Arial" w:hAnsi="Arial" w:cs="Arial"/>
          <w:b/>
          <w:bCs/>
        </w:rPr>
        <w:t>Do oferty należy dołączyć stosowne pełnomocnictwo, podpisane przez osoby upoważnione do składania oświadczeń woli</w:t>
      </w:r>
      <w:r w:rsidR="00535CCD" w:rsidRPr="00EB002A">
        <w:rPr>
          <w:rFonts w:ascii="Arial" w:hAnsi="Arial" w:cs="Arial"/>
          <w:b/>
          <w:bCs/>
        </w:rPr>
        <w:t xml:space="preserve"> w imieniu </w:t>
      </w:r>
      <w:r w:rsidR="00D737FA" w:rsidRPr="00EB002A">
        <w:rPr>
          <w:rFonts w:ascii="Arial" w:hAnsi="Arial" w:cs="Arial"/>
          <w:b/>
          <w:bCs/>
          <w:u w:val="single"/>
        </w:rPr>
        <w:t>każdego ze wspólników</w:t>
      </w:r>
      <w:r w:rsidR="00D737FA" w:rsidRPr="00EB002A">
        <w:rPr>
          <w:rFonts w:ascii="Arial" w:hAnsi="Arial" w:cs="Arial"/>
        </w:rPr>
        <w:t xml:space="preserve">. </w:t>
      </w:r>
      <w:r w:rsidR="008C4F35" w:rsidRPr="00EB002A">
        <w:rPr>
          <w:rFonts w:ascii="Arial" w:hAnsi="Arial" w:cs="Arial"/>
          <w:bCs/>
        </w:rPr>
        <w:t>Pełnomocnictwo musi być złożone w oryginale w takiej samej formie, jak składana oferta (tj. w formie elektronicznej (</w:t>
      </w:r>
      <w:r w:rsidR="004C4207" w:rsidRPr="00EB002A">
        <w:rPr>
          <w:rFonts w:ascii="Arial" w:hAnsi="Arial" w:cs="Arial"/>
          <w:bCs/>
        </w:rPr>
        <w:t xml:space="preserve">opatrzone kwalifikowanym podpisem elektronicznym) </w:t>
      </w:r>
      <w:r w:rsidR="008C4F35" w:rsidRPr="00EB002A">
        <w:rPr>
          <w:rFonts w:ascii="Arial" w:hAnsi="Arial" w:cs="Arial"/>
          <w:bCs/>
        </w:rPr>
        <w:t>lub postaci elektronicznej</w:t>
      </w:r>
      <w:r w:rsidR="004C4207" w:rsidRPr="00EB002A">
        <w:rPr>
          <w:rFonts w:ascii="Arial" w:hAnsi="Arial" w:cs="Arial"/>
          <w:bCs/>
        </w:rPr>
        <w:t xml:space="preserve"> opatrzone</w:t>
      </w:r>
      <w:r w:rsidR="008C4F35" w:rsidRPr="00EB002A">
        <w:rPr>
          <w:rFonts w:ascii="Arial" w:hAnsi="Arial" w:cs="Arial"/>
          <w:bCs/>
        </w:rPr>
        <w:t xml:space="preserve"> podpisem zaufanym lub podpisem osobistym). Dopuszcza się także złożenie elektronicznej kopii (skanu) pełnomocnictwa sporządzonego uprzednio w formie pisemnej, w formie elektronicznego poświadczenia sporządzonego stosownie </w:t>
      </w:r>
      <w:r w:rsidR="004C4207" w:rsidRPr="00EB002A">
        <w:rPr>
          <w:rFonts w:ascii="Arial" w:hAnsi="Arial" w:cs="Arial"/>
          <w:bCs/>
        </w:rPr>
        <w:t>z</w:t>
      </w:r>
      <w:r w:rsidR="008C4F35" w:rsidRPr="00EB002A">
        <w:rPr>
          <w:rFonts w:ascii="Arial" w:hAnsi="Arial" w:cs="Arial"/>
          <w:bCs/>
        </w:rPr>
        <w:t xml:space="preserve">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elektronicznym, podpisem zaufanym lub podpisem osobistym mocodawcy.</w:t>
      </w:r>
    </w:p>
    <w:p w14:paraId="527A9154" w14:textId="5DED0AD5" w:rsidR="00DA633C" w:rsidRPr="00EB002A" w:rsidRDefault="00BC0E52" w:rsidP="00B73131">
      <w:pPr>
        <w:pStyle w:val="Akapitzlist"/>
        <w:numPr>
          <w:ilvl w:val="0"/>
          <w:numId w:val="8"/>
        </w:numPr>
        <w:tabs>
          <w:tab w:val="clear" w:pos="1009"/>
        </w:tabs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 odniesieniu do warunków udziału w postępowaniu dotyczących wykształcenia, kwalifikacji zawodowych lub doświadczenia Wykonawcy wspólnie ubiegający się o udzielenie zamówienia mogą polegać na zdolnościach tych z </w:t>
      </w:r>
      <w:r w:rsidR="00B935C4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ykonawców, którzy wykonają roboty budowlane, do realizacji których te zdolności są wymagane.  W takim przypadku </w:t>
      </w:r>
      <w:r w:rsidR="00DA633C" w:rsidRPr="00EB002A">
        <w:rPr>
          <w:rFonts w:ascii="Arial" w:hAnsi="Arial" w:cs="Arial"/>
        </w:rPr>
        <w:t xml:space="preserve">Wykonawcy wspólnie ubiegający się o udzielenie zamówienia dołączają do oferty oświadczenie, z którego wynika, które </w:t>
      </w:r>
      <w:r w:rsidR="00947335" w:rsidRPr="00EB002A">
        <w:rPr>
          <w:rFonts w:ascii="Arial" w:hAnsi="Arial" w:cs="Arial"/>
        </w:rPr>
        <w:t>roboty budowlane</w:t>
      </w:r>
      <w:r w:rsidR="00DA633C" w:rsidRPr="00EB002A">
        <w:rPr>
          <w:rFonts w:ascii="Arial" w:hAnsi="Arial" w:cs="Arial"/>
        </w:rPr>
        <w:t xml:space="preserve"> wykonają poszczególni </w:t>
      </w:r>
      <w:r w:rsidR="00B935C4">
        <w:rPr>
          <w:rFonts w:ascii="Arial" w:hAnsi="Arial" w:cs="Arial"/>
        </w:rPr>
        <w:t>W</w:t>
      </w:r>
      <w:r w:rsidR="00DA633C" w:rsidRPr="00EB002A">
        <w:rPr>
          <w:rFonts w:ascii="Arial" w:hAnsi="Arial" w:cs="Arial"/>
        </w:rPr>
        <w:t>ykonawcy.</w:t>
      </w:r>
    </w:p>
    <w:p w14:paraId="7B763522" w14:textId="56A52F0A" w:rsidR="00DC0CA0" w:rsidRPr="00EB002A" w:rsidRDefault="00DC0CA0" w:rsidP="00B73131">
      <w:pPr>
        <w:pStyle w:val="Akapitzlist"/>
        <w:numPr>
          <w:ilvl w:val="0"/>
          <w:numId w:val="8"/>
        </w:numPr>
        <w:tabs>
          <w:tab w:val="clear" w:pos="1009"/>
        </w:tabs>
        <w:spacing w:after="0" w:line="276" w:lineRule="auto"/>
        <w:ind w:left="709" w:hanging="425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Oświadczenia (załącznik nr 2 do SWZ) i dokumenty potwierdzające brak podstaw do wykluczenia z postępowania, o których mowa w dziale VIII ust. 2 pkt 1 </w:t>
      </w:r>
      <w:r w:rsidR="00E93E1A" w:rsidRPr="00EB002A">
        <w:rPr>
          <w:rFonts w:ascii="Arial" w:hAnsi="Arial" w:cs="Arial"/>
          <w:bCs/>
        </w:rPr>
        <w:t>lit. a-</w:t>
      </w:r>
      <w:r w:rsidR="001A61C4" w:rsidRPr="00EB002A">
        <w:rPr>
          <w:rFonts w:ascii="Arial" w:hAnsi="Arial" w:cs="Arial"/>
          <w:bCs/>
        </w:rPr>
        <w:t>c</w:t>
      </w:r>
      <w:r w:rsidR="00E93E1A" w:rsidRPr="00EB002A">
        <w:rPr>
          <w:rFonts w:ascii="Arial" w:hAnsi="Arial" w:cs="Arial"/>
          <w:bCs/>
        </w:rPr>
        <w:t xml:space="preserve"> </w:t>
      </w:r>
      <w:r w:rsidRPr="00EB002A">
        <w:rPr>
          <w:rFonts w:ascii="Arial" w:hAnsi="Arial" w:cs="Arial"/>
          <w:bCs/>
        </w:rPr>
        <w:t>SWZ składa każdy z Wykonawców wspólnie ubiegających się o zamówienie. Oświadczenia potwierdzają brak podstaw wykluczenia oraz spełnianie warunków udziału w zakresie, w jakim każdy z </w:t>
      </w:r>
      <w:r w:rsidR="00B935C4">
        <w:rPr>
          <w:rFonts w:ascii="Arial" w:hAnsi="Arial" w:cs="Arial"/>
          <w:bCs/>
        </w:rPr>
        <w:t>W</w:t>
      </w:r>
      <w:r w:rsidRPr="00EB002A">
        <w:rPr>
          <w:rFonts w:ascii="Arial" w:hAnsi="Arial" w:cs="Arial"/>
          <w:bCs/>
        </w:rPr>
        <w:t>ykonawców wykazuje spełnianie warunków udziału</w:t>
      </w:r>
      <w:r w:rsidR="00D1383C" w:rsidRPr="00EB002A">
        <w:rPr>
          <w:rFonts w:ascii="Arial" w:hAnsi="Arial" w:cs="Arial"/>
          <w:bCs/>
        </w:rPr>
        <w:t xml:space="preserve"> </w:t>
      </w:r>
      <w:r w:rsidRPr="00EB002A">
        <w:rPr>
          <w:rFonts w:ascii="Arial" w:hAnsi="Arial" w:cs="Arial"/>
          <w:bCs/>
        </w:rPr>
        <w:t>w postępowaniu.</w:t>
      </w:r>
    </w:p>
    <w:p w14:paraId="1B95BE8F" w14:textId="77777777" w:rsidR="005955AA" w:rsidRPr="00EB002A" w:rsidRDefault="005955AA" w:rsidP="00B73131">
      <w:pPr>
        <w:pStyle w:val="Akapitzlist"/>
        <w:spacing w:after="0" w:line="276" w:lineRule="auto"/>
        <w:ind w:left="709"/>
        <w:jc w:val="both"/>
        <w:rPr>
          <w:rFonts w:ascii="Arial" w:hAnsi="Arial" w:cs="Arial"/>
          <w:bCs/>
          <w:highlight w:val="yellow"/>
        </w:rPr>
      </w:pPr>
    </w:p>
    <w:p w14:paraId="003B069E" w14:textId="384AB5E8" w:rsidR="003E45FF" w:rsidRPr="00637CC5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ŚRODK</w:t>
      </w:r>
      <w:r w:rsidR="0001663C" w:rsidRPr="00EB002A">
        <w:rPr>
          <w:rFonts w:ascii="Arial" w:eastAsia="Times New Roman" w:hAnsi="Arial" w:cs="Arial"/>
          <w:b/>
          <w:bCs/>
          <w:u w:val="single"/>
          <w:lang w:eastAsia="pl-PL"/>
        </w:rPr>
        <w:t>I</w:t>
      </w: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KOMUNIKACJI ELEKTRONICZNEJ, PRZY UŻYCIU KTÓRYCH ZAMAWIAJĄCY BĘDZIE KOMUNIKOWAŁ SIĘ Z WYKONAWCAMI, ORAZ </w:t>
      </w:r>
      <w:r w:rsidRPr="00B30117">
        <w:rPr>
          <w:rFonts w:ascii="Arial" w:eastAsia="Times New Roman" w:hAnsi="Arial" w:cs="Arial"/>
          <w:b/>
          <w:bCs/>
          <w:u w:val="single"/>
          <w:lang w:eastAsia="pl-PL"/>
        </w:rPr>
        <w:t>WYMAGANI</w:t>
      </w:r>
      <w:r w:rsidR="00BB3703" w:rsidRPr="00B30117">
        <w:rPr>
          <w:rFonts w:ascii="Arial" w:eastAsia="Times New Roman" w:hAnsi="Arial" w:cs="Arial"/>
          <w:b/>
          <w:bCs/>
          <w:u w:val="single"/>
          <w:lang w:eastAsia="pl-PL"/>
        </w:rPr>
        <w:t>A</w:t>
      </w:r>
      <w:r w:rsidRPr="00B30117">
        <w:rPr>
          <w:rFonts w:ascii="Arial" w:eastAsia="Times New Roman" w:hAnsi="Arial" w:cs="Arial"/>
          <w:b/>
          <w:bCs/>
          <w:u w:val="single"/>
          <w:lang w:eastAsia="pl-PL"/>
        </w:rPr>
        <w:t xml:space="preserve"> TECHNICZN</w:t>
      </w:r>
      <w:r w:rsidR="0001663C" w:rsidRPr="00B30117">
        <w:rPr>
          <w:rFonts w:ascii="Arial" w:eastAsia="Times New Roman" w:hAnsi="Arial" w:cs="Arial"/>
          <w:b/>
          <w:bCs/>
          <w:u w:val="single"/>
          <w:lang w:eastAsia="pl-PL"/>
        </w:rPr>
        <w:t xml:space="preserve">E </w:t>
      </w:r>
      <w:r w:rsidRPr="00B30117">
        <w:rPr>
          <w:rFonts w:ascii="Arial" w:eastAsia="Times New Roman" w:hAnsi="Arial" w:cs="Arial"/>
          <w:b/>
          <w:bCs/>
          <w:u w:val="single"/>
          <w:lang w:eastAsia="pl-PL"/>
        </w:rPr>
        <w:t>I</w:t>
      </w:r>
      <w:r w:rsidR="007C1D6E" w:rsidRPr="00B30117">
        <w:rPr>
          <w:rFonts w:ascii="Arial" w:eastAsia="Times New Roman" w:hAnsi="Arial" w:cs="Arial"/>
          <w:b/>
          <w:bCs/>
          <w:u w:val="single"/>
          <w:lang w:eastAsia="pl-PL"/>
        </w:rPr>
        <w:t> </w:t>
      </w:r>
      <w:r w:rsidRPr="00B30117">
        <w:rPr>
          <w:rFonts w:ascii="Arial" w:eastAsia="Times New Roman" w:hAnsi="Arial" w:cs="Arial"/>
          <w:b/>
          <w:bCs/>
          <w:u w:val="single"/>
          <w:lang w:eastAsia="pl-PL"/>
        </w:rPr>
        <w:t>ORGANIZACYJN</w:t>
      </w:r>
      <w:r w:rsidR="0001663C" w:rsidRPr="00B30117">
        <w:rPr>
          <w:rFonts w:ascii="Arial" w:eastAsia="Times New Roman" w:hAnsi="Arial" w:cs="Arial"/>
          <w:b/>
          <w:bCs/>
          <w:u w:val="single"/>
          <w:lang w:eastAsia="pl-PL"/>
        </w:rPr>
        <w:t>E</w:t>
      </w:r>
      <w:r w:rsidRPr="00B30117">
        <w:rPr>
          <w:rFonts w:ascii="Arial" w:eastAsia="Times New Roman" w:hAnsi="Arial" w:cs="Arial"/>
          <w:b/>
          <w:bCs/>
          <w:u w:val="single"/>
          <w:lang w:eastAsia="pl-PL"/>
        </w:rPr>
        <w:t xml:space="preserve"> SPORZĄDZANIA, WYSYŁANIA I </w:t>
      </w:r>
      <w:r w:rsidRPr="00637CC5">
        <w:rPr>
          <w:rFonts w:ascii="Arial" w:eastAsia="Times New Roman" w:hAnsi="Arial" w:cs="Arial"/>
          <w:b/>
          <w:bCs/>
          <w:u w:val="single"/>
          <w:lang w:eastAsia="pl-PL"/>
        </w:rPr>
        <w:t>ODBIERANIA KORESPONDENCJI ELEKTRONICZNEJ</w:t>
      </w:r>
    </w:p>
    <w:p w14:paraId="17EEA991" w14:textId="5E6D8335" w:rsidR="00F40252" w:rsidRPr="00637CC5" w:rsidRDefault="00F40252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7CC5">
        <w:rPr>
          <w:rFonts w:ascii="Arial" w:eastAsia="Times New Roman" w:hAnsi="Arial" w:cs="Arial"/>
          <w:lang w:eastAsia="pl-PL"/>
        </w:rPr>
        <w:lastRenderedPageBreak/>
        <w:t xml:space="preserve">W postępowaniu o udzielenie zamówienia komunikacja między Zamawiającym a Wykonawcami odbywa się przy użyciu </w:t>
      </w:r>
      <w:proofErr w:type="spellStart"/>
      <w:r w:rsidRPr="00637CC5">
        <w:rPr>
          <w:rFonts w:ascii="Arial" w:eastAsia="Times New Roman" w:hAnsi="Arial" w:cs="Arial"/>
          <w:lang w:eastAsia="pl-PL"/>
        </w:rPr>
        <w:t>miniPortalu</w:t>
      </w:r>
      <w:proofErr w:type="spellEnd"/>
      <w:r w:rsidRPr="00637CC5">
        <w:rPr>
          <w:rFonts w:ascii="Arial" w:eastAsia="Times New Roman" w:hAnsi="Arial" w:cs="Arial"/>
          <w:lang w:eastAsia="pl-PL"/>
        </w:rPr>
        <w:t xml:space="preserve">, który dostępny jest pod adresem: https://miniportal.uzp.gov.pl/, </w:t>
      </w:r>
      <w:proofErr w:type="spellStart"/>
      <w:r w:rsidRPr="00637CC5">
        <w:rPr>
          <w:rFonts w:ascii="Arial" w:eastAsia="Times New Roman" w:hAnsi="Arial" w:cs="Arial"/>
          <w:lang w:eastAsia="pl-PL"/>
        </w:rPr>
        <w:t>ePUAPu</w:t>
      </w:r>
      <w:proofErr w:type="spellEnd"/>
      <w:r w:rsidRPr="00637CC5">
        <w:rPr>
          <w:rFonts w:ascii="Arial" w:eastAsia="Times New Roman" w:hAnsi="Arial" w:cs="Arial"/>
          <w:lang w:eastAsia="pl-PL"/>
        </w:rPr>
        <w:t xml:space="preserve">, dostępnego pod adresem: https://epuap.gov.pl/wps/portal (nazwa adresata </w:t>
      </w:r>
      <w:r w:rsidR="00B30117" w:rsidRPr="00637CC5">
        <w:rPr>
          <w:rFonts w:ascii="Arial" w:eastAsia="Times New Roman" w:hAnsi="Arial" w:cs="Arial"/>
          <w:lang w:eastAsia="pl-PL"/>
        </w:rPr>
        <w:t>/</w:t>
      </w:r>
      <w:proofErr w:type="spellStart"/>
      <w:r w:rsidR="00B30117" w:rsidRPr="00637CC5">
        <w:rPr>
          <w:rFonts w:ascii="Arial" w:eastAsia="Times New Roman" w:hAnsi="Arial" w:cs="Arial"/>
          <w:lang w:eastAsia="pl-PL"/>
        </w:rPr>
        <w:t>gzkglusk</w:t>
      </w:r>
      <w:proofErr w:type="spellEnd"/>
      <w:r w:rsidRPr="00637CC5">
        <w:rPr>
          <w:rFonts w:ascii="Arial" w:eastAsia="Times New Roman" w:hAnsi="Arial" w:cs="Arial"/>
          <w:lang w:eastAsia="pl-PL"/>
        </w:rPr>
        <w:t xml:space="preserve"> identyfikator adresata: </w:t>
      </w:r>
      <w:r w:rsidR="00B30117" w:rsidRPr="00637CC5">
        <w:rPr>
          <w:rFonts w:ascii="Arial" w:eastAsia="Times New Roman" w:hAnsi="Arial" w:cs="Arial"/>
          <w:lang w:eastAsia="pl-PL"/>
        </w:rPr>
        <w:t>/</w:t>
      </w:r>
      <w:proofErr w:type="spellStart"/>
      <w:r w:rsidR="00B30117" w:rsidRPr="00637CC5">
        <w:rPr>
          <w:rFonts w:ascii="Arial" w:eastAsia="Times New Roman" w:hAnsi="Arial" w:cs="Arial"/>
          <w:lang w:eastAsia="pl-PL"/>
        </w:rPr>
        <w:t>gzkglusk</w:t>
      </w:r>
      <w:proofErr w:type="spellEnd"/>
      <w:r w:rsidR="00B30117" w:rsidRPr="00637CC5">
        <w:rPr>
          <w:rFonts w:ascii="Arial" w:eastAsia="Times New Roman" w:hAnsi="Arial" w:cs="Arial"/>
          <w:lang w:eastAsia="pl-PL"/>
        </w:rPr>
        <w:t>/</w:t>
      </w:r>
      <w:proofErr w:type="spellStart"/>
      <w:r w:rsidR="00B30117" w:rsidRPr="00637CC5">
        <w:rPr>
          <w:rFonts w:ascii="Arial" w:eastAsia="Times New Roman" w:hAnsi="Arial" w:cs="Arial"/>
          <w:lang w:eastAsia="pl-PL"/>
        </w:rPr>
        <w:t>SkrytkaESP</w:t>
      </w:r>
      <w:proofErr w:type="spellEnd"/>
      <w:r w:rsidRPr="00637CC5">
        <w:rPr>
          <w:rFonts w:ascii="Arial" w:eastAsia="Times New Roman" w:hAnsi="Arial" w:cs="Arial"/>
          <w:lang w:eastAsia="pl-PL"/>
        </w:rPr>
        <w:t xml:space="preserve">) </w:t>
      </w:r>
      <w:r w:rsidR="00480E6A" w:rsidRPr="00637CC5">
        <w:rPr>
          <w:rFonts w:ascii="Arial" w:eastAsia="Times New Roman" w:hAnsi="Arial" w:cs="Arial"/>
          <w:lang w:eastAsia="pl-PL"/>
        </w:rPr>
        <w:t>lub (za wyjątkiem składania ofert)</w:t>
      </w:r>
      <w:r w:rsidRPr="00637CC5">
        <w:rPr>
          <w:rFonts w:ascii="Arial" w:eastAsia="Times New Roman" w:hAnsi="Arial" w:cs="Arial"/>
          <w:lang w:eastAsia="pl-PL"/>
        </w:rPr>
        <w:t xml:space="preserve"> poczty elektronicznej adres email Zamawiającego </w:t>
      </w:r>
      <w:hyperlink r:id="rId18" w:history="1">
        <w:r w:rsidR="00637CC5" w:rsidRPr="00A31123">
          <w:rPr>
            <w:rStyle w:val="Hipercze"/>
            <w:rFonts w:ascii="Arial" w:hAnsi="Arial" w:cs="Arial"/>
          </w:rPr>
          <w:t>sekretariat@gzkglusk.pl</w:t>
        </w:r>
      </w:hyperlink>
      <w:r w:rsidR="00637CC5">
        <w:rPr>
          <w:rFonts w:ascii="Arial" w:hAnsi="Arial" w:cs="Arial"/>
        </w:rPr>
        <w:t xml:space="preserve"> </w:t>
      </w:r>
    </w:p>
    <w:p w14:paraId="39EBF0AD" w14:textId="77777777" w:rsidR="00F40252" w:rsidRPr="00637CC5" w:rsidRDefault="00F40252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7CC5">
        <w:rPr>
          <w:rFonts w:ascii="Arial" w:eastAsia="Times New Roman" w:hAnsi="Arial" w:cs="Arial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637CC5">
        <w:rPr>
          <w:rFonts w:ascii="Arial" w:eastAsia="Times New Roman" w:hAnsi="Arial" w:cs="Arial"/>
          <w:lang w:eastAsia="pl-PL"/>
        </w:rPr>
        <w:t>ePUAP</w:t>
      </w:r>
      <w:proofErr w:type="spellEnd"/>
      <w:r w:rsidRPr="00637CC5">
        <w:rPr>
          <w:rFonts w:ascii="Arial" w:eastAsia="Times New Roman" w:hAnsi="Arial" w:cs="Arial"/>
          <w:lang w:eastAsia="pl-PL"/>
        </w:rPr>
        <w:t xml:space="preserve">. Wykonawca posiadający konto na </w:t>
      </w:r>
      <w:proofErr w:type="spellStart"/>
      <w:r w:rsidRPr="00637CC5">
        <w:rPr>
          <w:rFonts w:ascii="Arial" w:eastAsia="Times New Roman" w:hAnsi="Arial" w:cs="Arial"/>
          <w:lang w:eastAsia="pl-PL"/>
        </w:rPr>
        <w:t>ePUAP</w:t>
      </w:r>
      <w:proofErr w:type="spellEnd"/>
      <w:r w:rsidRPr="00637CC5">
        <w:rPr>
          <w:rFonts w:ascii="Arial" w:eastAsia="Times New Roman" w:hAnsi="Arial" w:cs="Arial"/>
          <w:lang w:eastAsia="pl-PL"/>
        </w:rPr>
        <w:t xml:space="preserve"> ma dostęp do następujących formularzy: „Formularz do złożenia, zmiany, wycofania oferty lub wniosku” oraz do „Formularza do komunikacji”.</w:t>
      </w:r>
    </w:p>
    <w:p w14:paraId="2B7CDDE3" w14:textId="77777777" w:rsidR="00F40252" w:rsidRPr="00EB002A" w:rsidRDefault="00F40252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37CC5">
        <w:rPr>
          <w:rFonts w:ascii="Arial" w:eastAsia="Times New Roman" w:hAnsi="Arial" w:cs="Arial"/>
          <w:lang w:eastAsia="pl-PL"/>
        </w:rPr>
        <w:t>Wymagania techniczne i organizacyjne wysyłania i odbierania dokumentów elektronicznych</w:t>
      </w:r>
      <w:r w:rsidRPr="00EB002A">
        <w:rPr>
          <w:rFonts w:ascii="Arial" w:eastAsia="Times New Roman" w:hAnsi="Arial" w:cs="Arial"/>
          <w:lang w:eastAsia="pl-PL"/>
        </w:rPr>
        <w:t xml:space="preserve">, elektronicznych kopii dokumentów i oświadczeń oraz informacji przekazywanych przy ich użyciu opisane zostały w Regulaminie korzystania z systemu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(</w:t>
      </w:r>
      <w:hyperlink r:id="rId19" w:history="1">
        <w:r w:rsidRPr="00EB002A">
          <w:rPr>
            <w:rStyle w:val="Hipercze"/>
            <w:rFonts w:ascii="Arial" w:eastAsia="Times New Roman" w:hAnsi="Arial" w:cs="Arial"/>
            <w:lang w:eastAsia="pl-PL"/>
          </w:rPr>
          <w:t>https://miniportal.uzp.gov.pl/WarunkiUslugi</w:t>
        </w:r>
      </w:hyperlink>
      <w:r w:rsidRPr="00EB002A">
        <w:rPr>
          <w:rFonts w:ascii="Arial" w:eastAsia="Times New Roman" w:hAnsi="Arial" w:cs="Arial"/>
          <w:lang w:eastAsia="pl-PL"/>
        </w:rPr>
        <w:t xml:space="preserve">), Instrukcji użytkownika systemu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miniPortal-ePuap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(</w:t>
      </w:r>
      <w:hyperlink r:id="rId20" w:history="1">
        <w:r w:rsidRPr="00EB002A">
          <w:rPr>
            <w:rStyle w:val="Hipercze"/>
            <w:rFonts w:ascii="Arial" w:eastAsia="Times New Roman" w:hAnsi="Arial" w:cs="Arial"/>
            <w:lang w:eastAsia="pl-PL"/>
          </w:rPr>
          <w:t>https://miniportal.uzp.gov.pl/Instrukcja_uzytkownika_miniPortal-ePUAP.pdf</w:t>
        </w:r>
      </w:hyperlink>
      <w:r w:rsidRPr="00EB002A">
        <w:rPr>
          <w:rFonts w:ascii="Arial" w:eastAsia="Times New Roman" w:hAnsi="Arial" w:cs="Arial"/>
          <w:lang w:eastAsia="pl-PL"/>
        </w:rPr>
        <w:t>) oraz Warunkach korzystania z elektronicznej platformy usług administracji publicznej (</w:t>
      </w:r>
      <w:proofErr w:type="spellStart"/>
      <w:r w:rsidRPr="00EB002A">
        <w:rPr>
          <w:rFonts w:ascii="Arial" w:eastAsia="Times New Roman" w:hAnsi="Arial" w:cs="Arial"/>
          <w:lang w:eastAsia="pl-PL"/>
        </w:rPr>
        <w:t>ePUAP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) - </w:t>
      </w:r>
      <w:hyperlink r:id="rId21" w:history="1">
        <w:r w:rsidRPr="00EB002A">
          <w:rPr>
            <w:rStyle w:val="Hipercze"/>
            <w:rFonts w:ascii="Arial" w:eastAsia="Times New Roman" w:hAnsi="Arial" w:cs="Arial"/>
            <w:lang w:eastAsia="pl-PL"/>
          </w:rPr>
          <w:t>https://epuap.gov.pl/wps/portal/strefa-klienta/regulamin</w:t>
        </w:r>
      </w:hyperlink>
      <w:r w:rsidRPr="00EB002A">
        <w:rPr>
          <w:rFonts w:ascii="Arial" w:eastAsia="Times New Roman" w:hAnsi="Arial" w:cs="Arial"/>
          <w:lang w:eastAsia="pl-PL"/>
        </w:rPr>
        <w:t>.</w:t>
      </w:r>
    </w:p>
    <w:p w14:paraId="2F3BCE80" w14:textId="77777777" w:rsidR="00E462AC" w:rsidRPr="00EB002A" w:rsidRDefault="00E462AC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W celu korzystania z systemu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246DC5C4" w14:textId="77777777" w:rsidR="00E462AC" w:rsidRPr="00EB002A" w:rsidRDefault="00E462AC" w:rsidP="00B73131">
      <w:pPr>
        <w:numPr>
          <w:ilvl w:val="0"/>
          <w:numId w:val="36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specyfikacja połączenia - Formularze udostępnione są za pomocą protokołu TLS 1.2,</w:t>
      </w:r>
    </w:p>
    <w:p w14:paraId="2248ABB3" w14:textId="77777777" w:rsidR="00E462AC" w:rsidRPr="00EB002A" w:rsidRDefault="00E462AC" w:rsidP="00B73131">
      <w:pPr>
        <w:numPr>
          <w:ilvl w:val="0"/>
          <w:numId w:val="36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format danych oraz kodowanie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- Formularze dostępne są w formacie HTML z kodowaniem UTF-8,</w:t>
      </w:r>
    </w:p>
    <w:p w14:paraId="58EFAE0B" w14:textId="77777777" w:rsidR="00E462AC" w:rsidRPr="00EB002A" w:rsidRDefault="00E462AC" w:rsidP="00B73131">
      <w:pPr>
        <w:numPr>
          <w:ilvl w:val="0"/>
          <w:numId w:val="36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oznaczenia czasu odbioru danych –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- wszelkie operacje opierają się o czas serwera i dane zapisywane są z dokładnością co do setnej części sekundy,</w:t>
      </w:r>
    </w:p>
    <w:p w14:paraId="7DF4C8CA" w14:textId="77777777" w:rsidR="00E462AC" w:rsidRPr="00EB002A" w:rsidRDefault="00E462AC" w:rsidP="00B73131">
      <w:pPr>
        <w:numPr>
          <w:ilvl w:val="0"/>
          <w:numId w:val="36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integracja z systemem </w:t>
      </w:r>
      <w:proofErr w:type="spellStart"/>
      <w:r w:rsidRPr="00EB002A">
        <w:rPr>
          <w:rFonts w:ascii="Arial" w:eastAsia="Times New Roman" w:hAnsi="Arial" w:cs="Arial"/>
          <w:lang w:eastAsia="pl-PL"/>
        </w:rPr>
        <w:t>ePUAP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jest wykonana w wykorzystaniem standardowego mechanizmu </w:t>
      </w:r>
      <w:proofErr w:type="spellStart"/>
      <w:r w:rsidRPr="00EB002A">
        <w:rPr>
          <w:rFonts w:ascii="Arial" w:eastAsia="Times New Roman" w:hAnsi="Arial" w:cs="Arial"/>
          <w:lang w:eastAsia="pl-PL"/>
        </w:rPr>
        <w:t>ePUAP</w:t>
      </w:r>
      <w:proofErr w:type="spellEnd"/>
      <w:r w:rsidRPr="00EB002A">
        <w:rPr>
          <w:rFonts w:ascii="Arial" w:eastAsia="Times New Roman" w:hAnsi="Arial" w:cs="Arial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32C7E3B2" w14:textId="77777777" w:rsidR="00E462AC" w:rsidRPr="00EB002A" w:rsidRDefault="00E462AC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System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dostępny jest za pośrednictwem następujących przeglądarek internetowych:</w:t>
      </w:r>
    </w:p>
    <w:p w14:paraId="3976F650" w14:textId="77777777" w:rsidR="00E462AC" w:rsidRPr="00EB002A" w:rsidRDefault="00E462AC" w:rsidP="00B73131">
      <w:pPr>
        <w:numPr>
          <w:ilvl w:val="0"/>
          <w:numId w:val="37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val="en-US" w:eastAsia="pl-PL"/>
        </w:rPr>
      </w:pPr>
      <w:r w:rsidRPr="00EB002A">
        <w:rPr>
          <w:rFonts w:ascii="Arial" w:eastAsia="Times New Roman" w:hAnsi="Arial" w:cs="Arial"/>
          <w:lang w:val="en-US" w:eastAsia="pl-PL"/>
        </w:rPr>
        <w:t xml:space="preserve">Microsoft Internet Explorer od </w:t>
      </w:r>
      <w:proofErr w:type="spellStart"/>
      <w:r w:rsidRPr="00EB002A">
        <w:rPr>
          <w:rFonts w:ascii="Arial" w:eastAsia="Times New Roman" w:hAnsi="Arial" w:cs="Arial"/>
          <w:lang w:val="en-US" w:eastAsia="pl-PL"/>
        </w:rPr>
        <w:t>wersji</w:t>
      </w:r>
      <w:proofErr w:type="spellEnd"/>
      <w:r w:rsidRPr="00EB002A">
        <w:rPr>
          <w:rFonts w:ascii="Arial" w:eastAsia="Times New Roman" w:hAnsi="Arial" w:cs="Arial"/>
          <w:lang w:val="en-US" w:eastAsia="pl-PL"/>
        </w:rPr>
        <w:t xml:space="preserve"> 11.0</w:t>
      </w:r>
    </w:p>
    <w:p w14:paraId="23D41BF4" w14:textId="77777777" w:rsidR="00E462AC" w:rsidRPr="00EB002A" w:rsidRDefault="00E462AC" w:rsidP="00B73131">
      <w:pPr>
        <w:numPr>
          <w:ilvl w:val="0"/>
          <w:numId w:val="37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Mozilla </w:t>
      </w:r>
      <w:proofErr w:type="spellStart"/>
      <w:r w:rsidRPr="00EB002A">
        <w:rPr>
          <w:rFonts w:ascii="Arial" w:eastAsia="Times New Roman" w:hAnsi="Arial" w:cs="Arial"/>
          <w:lang w:eastAsia="pl-PL"/>
        </w:rPr>
        <w:t>Firefox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od wersji 15</w:t>
      </w:r>
    </w:p>
    <w:p w14:paraId="1B411EA8" w14:textId="77777777" w:rsidR="00E462AC" w:rsidRPr="00EB002A" w:rsidRDefault="00E462AC" w:rsidP="00B73131">
      <w:pPr>
        <w:numPr>
          <w:ilvl w:val="0"/>
          <w:numId w:val="37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Google Chrome od wersji 20</w:t>
      </w:r>
    </w:p>
    <w:p w14:paraId="2C41E3A8" w14:textId="77777777" w:rsidR="00E462AC" w:rsidRPr="00EB002A" w:rsidRDefault="00E462AC" w:rsidP="00B73131">
      <w:pPr>
        <w:numPr>
          <w:ilvl w:val="0"/>
          <w:numId w:val="37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Microsoft Edge</w:t>
      </w:r>
    </w:p>
    <w:p w14:paraId="76C76896" w14:textId="77777777" w:rsidR="00E462AC" w:rsidRPr="00EB002A" w:rsidRDefault="00E462AC" w:rsidP="00B7313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25574341" w14:textId="77777777" w:rsidR="00F40252" w:rsidRPr="00EB002A" w:rsidRDefault="00F40252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EB002A">
        <w:rPr>
          <w:rFonts w:ascii="Arial" w:eastAsia="Times New Roman" w:hAnsi="Arial" w:cs="Arial"/>
          <w:lang w:eastAsia="pl-PL"/>
        </w:rPr>
        <w:t>ePUAP</w:t>
      </w:r>
      <w:proofErr w:type="spellEnd"/>
      <w:r w:rsidRPr="00EB002A">
        <w:rPr>
          <w:rFonts w:ascii="Arial" w:eastAsia="Times New Roman" w:hAnsi="Arial" w:cs="Arial"/>
          <w:lang w:eastAsia="pl-PL"/>
        </w:rPr>
        <w:t>.</w:t>
      </w:r>
    </w:p>
    <w:p w14:paraId="1FBBDA13" w14:textId="77777777" w:rsidR="00F40252" w:rsidRPr="00EB002A" w:rsidRDefault="00F40252" w:rsidP="00B7313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eastAsia="Times New Roman" w:hAnsi="Arial" w:cs="Arial"/>
          <w:lang w:eastAsia="pl-PL"/>
        </w:rPr>
        <w:lastRenderedPageBreak/>
        <w:t xml:space="preserve">Zamawiający przekazuje link do postępowania oraz ID postępowania jako załącznik do niniejszej SWZ. Podczas komunikacji przez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i </w:t>
      </w:r>
      <w:proofErr w:type="spellStart"/>
      <w:r w:rsidRPr="00EB002A">
        <w:rPr>
          <w:rFonts w:ascii="Arial" w:eastAsia="Times New Roman" w:hAnsi="Arial" w:cs="Arial"/>
          <w:lang w:eastAsia="pl-PL"/>
        </w:rPr>
        <w:t>ePuap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należy posługiwać się ID postępowania wskazanym w załączniku do SWZ oraz dostępnym na stronie postępowania w </w:t>
      </w:r>
      <w:proofErr w:type="spellStart"/>
      <w:r w:rsidRPr="00EB002A">
        <w:rPr>
          <w:rFonts w:ascii="Arial" w:eastAsia="Times New Roman" w:hAnsi="Arial" w:cs="Arial"/>
          <w:lang w:eastAsia="pl-PL"/>
        </w:rPr>
        <w:t>miniPortalu</w:t>
      </w:r>
      <w:proofErr w:type="spellEnd"/>
      <w:r w:rsidRPr="00EB002A">
        <w:rPr>
          <w:rFonts w:ascii="Arial" w:eastAsia="Times New Roman" w:hAnsi="Arial" w:cs="Arial"/>
          <w:lang w:eastAsia="pl-PL"/>
        </w:rPr>
        <w:t xml:space="preserve"> (UWAGA – podczas komunikacji nie należy podawać ID postępowania, który generuje się automatycznie w ogłoszeniu o zamówieniu). Dane postępowanie można wyszukać również na Liście </w:t>
      </w:r>
      <w:r w:rsidRPr="00EB002A">
        <w:rPr>
          <w:rFonts w:ascii="Arial" w:hAnsi="Arial" w:cs="Arial"/>
        </w:rPr>
        <w:t>wszystkich postępowań w </w:t>
      </w:r>
      <w:proofErr w:type="spellStart"/>
      <w:r w:rsidRPr="00EB002A">
        <w:rPr>
          <w:rFonts w:ascii="Arial" w:hAnsi="Arial" w:cs="Arial"/>
        </w:rPr>
        <w:t>miniPortalu</w:t>
      </w:r>
      <w:proofErr w:type="spellEnd"/>
      <w:r w:rsidRPr="00EB002A">
        <w:rPr>
          <w:rFonts w:ascii="Arial" w:hAnsi="Arial" w:cs="Arial"/>
        </w:rPr>
        <w:t xml:space="preserve"> klikając wcześniej opcję „Dla Wykonawców” lub ze strony głównej z zakładki Postępowania.</w:t>
      </w:r>
    </w:p>
    <w:p w14:paraId="04A9CCFE" w14:textId="6EEA4E21" w:rsidR="00F40252" w:rsidRPr="00EB002A" w:rsidRDefault="00F40252" w:rsidP="00B73131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 postępowaniu o udzielenie zamówienia komunikacja pomiędzy Zamawiającym a Wykonawcami (za wyjątkiem składania ofert)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 w:rsidRPr="00EB002A">
        <w:rPr>
          <w:rFonts w:ascii="Arial" w:hAnsi="Arial" w:cs="Arial"/>
        </w:rPr>
        <w:t>ePUAP</w:t>
      </w:r>
      <w:proofErr w:type="spellEnd"/>
      <w:r w:rsidRPr="00EB002A">
        <w:rPr>
          <w:rFonts w:ascii="Arial" w:hAnsi="Arial" w:cs="Arial"/>
        </w:rPr>
        <w:t xml:space="preserve"> oraz udostępnionego przez </w:t>
      </w:r>
      <w:proofErr w:type="spellStart"/>
      <w:r w:rsidRPr="00EB002A">
        <w:rPr>
          <w:rFonts w:ascii="Arial" w:hAnsi="Arial" w:cs="Arial"/>
        </w:rPr>
        <w:t>miniPortal</w:t>
      </w:r>
      <w:proofErr w:type="spellEnd"/>
      <w:r w:rsidRPr="00EB002A">
        <w:rPr>
          <w:rFonts w:ascii="Arial" w:hAnsi="Arial" w:cs="Arial"/>
        </w:rPr>
        <w:t xml:space="preserve">. We wszelkiej korespondencji związanej z niniejszym postępowaniem Zamawiający i Wykonawcy posługują się numerem ogłoszenia (BZP lub ID postępowania, o którym mowa w ust. </w:t>
      </w:r>
      <w:r w:rsidR="009D564F" w:rsidRPr="00EB002A">
        <w:rPr>
          <w:rFonts w:ascii="Arial" w:hAnsi="Arial" w:cs="Arial"/>
        </w:rPr>
        <w:t>8</w:t>
      </w:r>
      <w:r w:rsidRPr="00EB002A">
        <w:rPr>
          <w:rFonts w:ascii="Arial" w:hAnsi="Arial" w:cs="Arial"/>
        </w:rPr>
        <w:t>).</w:t>
      </w:r>
    </w:p>
    <w:p w14:paraId="0129E7B2" w14:textId="7BB21755" w:rsidR="00F40252" w:rsidRPr="00EB002A" w:rsidRDefault="00F40252" w:rsidP="00B73131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Zamawiający może również komunikować się z Wykonawcami za pomocą poczty elektronicznej, email </w:t>
      </w:r>
      <w:r w:rsidR="00A160D2" w:rsidRPr="00A160D2">
        <w:rPr>
          <w:rFonts w:ascii="Arial" w:hAnsi="Arial" w:cs="Arial"/>
        </w:rPr>
        <w:t>sekretariat@gzkglusk.pl</w:t>
      </w:r>
      <w:r w:rsidRPr="00EB002A">
        <w:rPr>
          <w:rFonts w:ascii="Arial" w:hAnsi="Arial" w:cs="Arial"/>
        </w:rPr>
        <w:t xml:space="preserve"> </w:t>
      </w:r>
    </w:p>
    <w:p w14:paraId="3FAA4CB7" w14:textId="6571B3CE" w:rsidR="00F40252" w:rsidRPr="00EB002A" w:rsidRDefault="00F40252" w:rsidP="00B73131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Dokumenty elektroniczne (za wyjątkiem ofert), składane są przez Wykonawcę za pośrednictwem „Formularza do komunikacji” jako załączniki. Zamawiający dopuszcza również możliwość składania dokumentów elektronicznych </w:t>
      </w:r>
      <w:r w:rsidR="009D564F" w:rsidRPr="00EB002A">
        <w:rPr>
          <w:rFonts w:ascii="Arial" w:hAnsi="Arial" w:cs="Arial"/>
        </w:rPr>
        <w:t xml:space="preserve">(za wyjątkiem ofert) </w:t>
      </w:r>
      <w:r w:rsidRPr="00EB002A">
        <w:rPr>
          <w:rFonts w:ascii="Arial" w:hAnsi="Arial" w:cs="Arial"/>
        </w:rPr>
        <w:t xml:space="preserve">za pomocą poczty elektronicznej, na wskazany w ust. </w:t>
      </w:r>
      <w:r w:rsidR="009D564F" w:rsidRPr="00EB002A">
        <w:rPr>
          <w:rFonts w:ascii="Arial" w:hAnsi="Arial" w:cs="Arial"/>
        </w:rPr>
        <w:t>10</w:t>
      </w:r>
      <w:r w:rsidRPr="00EB002A">
        <w:rPr>
          <w:rFonts w:ascii="Arial" w:hAnsi="Arial" w:cs="Arial"/>
        </w:rPr>
        <w:t xml:space="preserve"> adres email.</w:t>
      </w:r>
    </w:p>
    <w:p w14:paraId="39562CC5" w14:textId="77777777" w:rsidR="004E5EEE" w:rsidRPr="00EB002A" w:rsidRDefault="004E5EEE" w:rsidP="00B7313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8DFA07" w14:textId="23DB8DFD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OS</w:t>
      </w:r>
      <w:r w:rsidR="00A723FE" w:rsidRPr="00EB002A">
        <w:rPr>
          <w:rFonts w:ascii="Arial" w:eastAsia="Times New Roman" w:hAnsi="Arial" w:cs="Arial"/>
          <w:b/>
          <w:bCs/>
          <w:u w:val="single"/>
          <w:lang w:eastAsia="pl-PL"/>
        </w:rPr>
        <w:t>O</w:t>
      </w: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B</w:t>
      </w:r>
      <w:r w:rsidR="00A723FE" w:rsidRPr="00EB002A">
        <w:rPr>
          <w:rFonts w:ascii="Arial" w:eastAsia="Times New Roman" w:hAnsi="Arial" w:cs="Arial"/>
          <w:b/>
          <w:bCs/>
          <w:u w:val="single"/>
          <w:lang w:eastAsia="pl-PL"/>
        </w:rPr>
        <w:t>Y</w:t>
      </w: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UPRAWNION</w:t>
      </w:r>
      <w:r w:rsidR="00A723FE" w:rsidRPr="00EB002A">
        <w:rPr>
          <w:rFonts w:ascii="Arial" w:eastAsia="Times New Roman" w:hAnsi="Arial" w:cs="Arial"/>
          <w:b/>
          <w:bCs/>
          <w:u w:val="single"/>
          <w:lang w:eastAsia="pl-PL"/>
        </w:rPr>
        <w:t>E</w:t>
      </w: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 DO KOMUNIKOWANIA SIĘ Z WYKONAWCAMI</w:t>
      </w:r>
    </w:p>
    <w:p w14:paraId="72E55303" w14:textId="363801FB" w:rsidR="00A723FE" w:rsidRPr="00EB002A" w:rsidRDefault="00A723FE" w:rsidP="00B73131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 xml:space="preserve">Osobami uprawnionymi do komunikowania się z Wykonawcami są: </w:t>
      </w:r>
      <w:r w:rsidR="00C62893">
        <w:rPr>
          <w:rFonts w:ascii="Arial" w:eastAsia="Times New Roman" w:hAnsi="Arial" w:cs="Arial"/>
          <w:lang w:eastAsia="pl-PL"/>
        </w:rPr>
        <w:t>Łukasz Wójtowicz</w:t>
      </w:r>
      <w:r w:rsidRPr="00EB002A">
        <w:rPr>
          <w:rFonts w:ascii="Arial" w:eastAsia="Times New Roman" w:hAnsi="Arial" w:cs="Arial"/>
          <w:lang w:eastAsia="pl-PL"/>
        </w:rPr>
        <w:t>.</w:t>
      </w:r>
    </w:p>
    <w:p w14:paraId="41C597C3" w14:textId="77777777" w:rsidR="00B10BDB" w:rsidRPr="00EB002A" w:rsidRDefault="00B10BDB" w:rsidP="00B7313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0AF2E950" w14:textId="7DFE298E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OPIS SPOSOBU PRZYGOTOWANIA OFERTY</w:t>
      </w:r>
    </w:p>
    <w:p w14:paraId="40F035BA" w14:textId="77777777" w:rsidR="002368D8" w:rsidRPr="00EB002A" w:rsidRDefault="002368D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>Wykonawca może złożyć tylko jedną ofertę.</w:t>
      </w:r>
    </w:p>
    <w:p w14:paraId="5A49FADC" w14:textId="4451446E" w:rsidR="002368D8" w:rsidRPr="00EB002A" w:rsidRDefault="002368D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>Treść oferty musi odpowiadać treści SWZ.</w:t>
      </w:r>
    </w:p>
    <w:p w14:paraId="63299F0A" w14:textId="3BFD1614" w:rsidR="002368D8" w:rsidRPr="00EB002A" w:rsidRDefault="002368D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  <w:b/>
        </w:rPr>
      </w:pPr>
      <w:r w:rsidRPr="00EB002A">
        <w:rPr>
          <w:rFonts w:ascii="Arial" w:eastAsia="Verdana" w:hAnsi="Arial" w:cs="Arial"/>
        </w:rPr>
        <w:t>Ofertę składa się na formularzu ofertowym (</w:t>
      </w:r>
      <w:r w:rsidRPr="00EB002A">
        <w:rPr>
          <w:rFonts w:ascii="Arial" w:eastAsia="Verdana" w:hAnsi="Arial" w:cs="Arial"/>
          <w:b/>
          <w:bCs/>
        </w:rPr>
        <w:t xml:space="preserve">załącznik nr </w:t>
      </w:r>
      <w:r w:rsidR="00D557B7" w:rsidRPr="00EB002A">
        <w:rPr>
          <w:rFonts w:ascii="Arial" w:eastAsia="Verdana" w:hAnsi="Arial" w:cs="Arial"/>
          <w:b/>
          <w:bCs/>
        </w:rPr>
        <w:t>1</w:t>
      </w:r>
      <w:r w:rsidRPr="00EB002A">
        <w:rPr>
          <w:rFonts w:ascii="Arial" w:eastAsia="Verdana" w:hAnsi="Arial" w:cs="Arial"/>
          <w:b/>
          <w:bCs/>
        </w:rPr>
        <w:t xml:space="preserve"> do SWZ</w:t>
      </w:r>
      <w:r w:rsidRPr="00EB002A">
        <w:rPr>
          <w:rFonts w:ascii="Arial" w:eastAsia="Verdana" w:hAnsi="Arial" w:cs="Arial"/>
        </w:rPr>
        <w:t>)</w:t>
      </w:r>
      <w:r w:rsidR="00264680" w:rsidRPr="00EB002A">
        <w:rPr>
          <w:rFonts w:ascii="Arial" w:eastAsia="Verdana" w:hAnsi="Arial" w:cs="Arial"/>
        </w:rPr>
        <w:t xml:space="preserve">, </w:t>
      </w:r>
      <w:r w:rsidR="00264680" w:rsidRPr="00EB002A">
        <w:rPr>
          <w:rFonts w:ascii="Arial" w:eastAsia="Verdana" w:hAnsi="Arial" w:cs="Arial"/>
          <w:b/>
          <w:u w:val="single"/>
        </w:rPr>
        <w:t>pod rygorem nieważności,</w:t>
      </w:r>
      <w:r w:rsidR="00264680" w:rsidRPr="00EB002A">
        <w:rPr>
          <w:rFonts w:ascii="Arial" w:eastAsia="Verdana" w:hAnsi="Arial" w:cs="Arial"/>
          <w:b/>
        </w:rPr>
        <w:t xml:space="preserve"> w formie elektronicznej </w:t>
      </w:r>
      <w:r w:rsidR="00D557B7" w:rsidRPr="00EB002A">
        <w:rPr>
          <w:rFonts w:ascii="Arial" w:eastAsia="Verdana" w:hAnsi="Arial" w:cs="Arial"/>
          <w:b/>
        </w:rPr>
        <w:t xml:space="preserve">(opatrzonej kwalifikowanym podpisem elektronicznym) </w:t>
      </w:r>
      <w:r w:rsidR="00264680" w:rsidRPr="00EB002A">
        <w:rPr>
          <w:rFonts w:ascii="Arial" w:eastAsia="Verdana" w:hAnsi="Arial" w:cs="Arial"/>
          <w:b/>
        </w:rPr>
        <w:t>lub w postaci elektronicznej opatrzonej podpisem zaufanym lub podpisem osobistym</w:t>
      </w:r>
      <w:r w:rsidRPr="00EB002A">
        <w:rPr>
          <w:rFonts w:ascii="Arial" w:eastAsia="Verdana" w:hAnsi="Arial" w:cs="Arial"/>
        </w:rPr>
        <w:t>. Wraz z ofertą Wykonawca jest zobowiązany złożyć:</w:t>
      </w:r>
    </w:p>
    <w:p w14:paraId="499608DE" w14:textId="33688E85" w:rsidR="002368D8" w:rsidRPr="00EB002A" w:rsidRDefault="00AE72FD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/>
        </w:rPr>
      </w:pPr>
      <w:r w:rsidRPr="00EB002A">
        <w:rPr>
          <w:rFonts w:ascii="Arial" w:eastAsia="Verdana" w:hAnsi="Arial" w:cs="Arial"/>
        </w:rPr>
        <w:t>o</w:t>
      </w:r>
      <w:r w:rsidR="002368D8" w:rsidRPr="00EB002A">
        <w:rPr>
          <w:rFonts w:ascii="Arial" w:eastAsia="Verdana" w:hAnsi="Arial" w:cs="Arial"/>
        </w:rPr>
        <w:t>świadczenie</w:t>
      </w:r>
      <w:r w:rsidR="009B2AE5" w:rsidRPr="00EB002A">
        <w:rPr>
          <w:rFonts w:ascii="Arial" w:eastAsia="Verdana" w:hAnsi="Arial" w:cs="Arial"/>
        </w:rPr>
        <w:t xml:space="preserve"> o niepodleganiu wykluczeniu</w:t>
      </w:r>
      <w:r w:rsidR="00D557B7" w:rsidRPr="00EB002A">
        <w:rPr>
          <w:rFonts w:ascii="Arial" w:eastAsia="Verdana" w:hAnsi="Arial" w:cs="Arial"/>
        </w:rPr>
        <w:t xml:space="preserve"> i spełnianiu warunków udziału w postępowaniu</w:t>
      </w:r>
      <w:r w:rsidR="002368D8" w:rsidRPr="00EB002A">
        <w:rPr>
          <w:rFonts w:ascii="Arial" w:eastAsia="Verdana" w:hAnsi="Arial" w:cs="Arial"/>
        </w:rPr>
        <w:t xml:space="preserve">, o którym mowa w </w:t>
      </w:r>
      <w:r w:rsidR="009B2AE5" w:rsidRPr="00EB002A">
        <w:rPr>
          <w:rFonts w:ascii="Arial" w:eastAsia="Verdana" w:hAnsi="Arial" w:cs="Arial"/>
        </w:rPr>
        <w:t xml:space="preserve">art. 125 ust. 1 ustawy </w:t>
      </w:r>
      <w:proofErr w:type="spellStart"/>
      <w:r w:rsidR="009B2AE5" w:rsidRPr="00EB002A">
        <w:rPr>
          <w:rFonts w:ascii="Arial" w:eastAsia="Verdana" w:hAnsi="Arial" w:cs="Arial"/>
        </w:rPr>
        <w:t>Pzp</w:t>
      </w:r>
      <w:proofErr w:type="spellEnd"/>
      <w:r w:rsidR="002368D8" w:rsidRPr="00EB002A">
        <w:rPr>
          <w:rFonts w:ascii="Arial" w:eastAsia="Verdana" w:hAnsi="Arial" w:cs="Arial"/>
        </w:rPr>
        <w:t xml:space="preserve"> (</w:t>
      </w:r>
      <w:r w:rsidR="002368D8" w:rsidRPr="00EB002A">
        <w:rPr>
          <w:rFonts w:ascii="Arial" w:eastAsia="Verdana" w:hAnsi="Arial" w:cs="Arial"/>
          <w:b/>
          <w:bCs/>
        </w:rPr>
        <w:t>załącznik nr</w:t>
      </w:r>
      <w:r w:rsidR="003A2A06" w:rsidRPr="00EB002A">
        <w:rPr>
          <w:rFonts w:ascii="Arial" w:eastAsia="Verdana" w:hAnsi="Arial" w:cs="Arial"/>
          <w:b/>
          <w:bCs/>
        </w:rPr>
        <w:t xml:space="preserve"> </w:t>
      </w:r>
      <w:r w:rsidR="00D557B7" w:rsidRPr="00EB002A">
        <w:rPr>
          <w:rFonts w:ascii="Arial" w:eastAsia="Verdana" w:hAnsi="Arial" w:cs="Arial"/>
          <w:b/>
          <w:bCs/>
        </w:rPr>
        <w:t>2</w:t>
      </w:r>
      <w:r w:rsidR="002368D8" w:rsidRPr="00EB002A">
        <w:rPr>
          <w:rFonts w:ascii="Arial" w:eastAsia="Verdana" w:hAnsi="Arial" w:cs="Arial"/>
          <w:b/>
          <w:bCs/>
        </w:rPr>
        <w:t xml:space="preserve"> do SWZ</w:t>
      </w:r>
      <w:r w:rsidR="002368D8" w:rsidRPr="00EB002A">
        <w:rPr>
          <w:rFonts w:ascii="Arial" w:eastAsia="Verdana" w:hAnsi="Arial" w:cs="Arial"/>
        </w:rPr>
        <w:t>)</w:t>
      </w:r>
      <w:r w:rsidR="002E0B7F" w:rsidRPr="00EB002A">
        <w:rPr>
          <w:rFonts w:ascii="Arial" w:eastAsia="Verdana" w:hAnsi="Arial" w:cs="Arial"/>
        </w:rPr>
        <w:t xml:space="preserve"> składane</w:t>
      </w:r>
      <w:r w:rsidR="003A2A06" w:rsidRPr="00EB002A">
        <w:rPr>
          <w:rFonts w:ascii="Arial" w:eastAsia="Verdana" w:hAnsi="Arial" w:cs="Arial"/>
        </w:rPr>
        <w:t>, pod rygorem nieważności,</w:t>
      </w:r>
      <w:r w:rsidR="002E0B7F" w:rsidRPr="00EB002A">
        <w:rPr>
          <w:rFonts w:ascii="Arial" w:eastAsia="Verdana" w:hAnsi="Arial" w:cs="Arial"/>
        </w:rPr>
        <w:t xml:space="preserve"> w formie elektronicznej</w:t>
      </w:r>
      <w:r w:rsidR="00D557B7" w:rsidRPr="00EB002A">
        <w:rPr>
          <w:rFonts w:ascii="Arial" w:eastAsia="Verdana" w:hAnsi="Arial" w:cs="Arial"/>
        </w:rPr>
        <w:t xml:space="preserve"> (opatrzone kwalifikowanym podpisem elektronicznym)</w:t>
      </w:r>
      <w:r w:rsidR="002E0B7F" w:rsidRPr="00EB002A">
        <w:rPr>
          <w:rFonts w:ascii="Arial" w:eastAsia="Verdana" w:hAnsi="Arial" w:cs="Arial"/>
        </w:rPr>
        <w:t xml:space="preserve"> lub w postaci elektronicznej opatrzonej podpisem zaufanym lub podpisem osobistym,</w:t>
      </w:r>
    </w:p>
    <w:p w14:paraId="0B428BAB" w14:textId="46E315E7" w:rsidR="002368D8" w:rsidRPr="00EB002A" w:rsidRDefault="002368D8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/>
        </w:rPr>
      </w:pPr>
      <w:r w:rsidRPr="00EB002A">
        <w:rPr>
          <w:rFonts w:ascii="Arial" w:hAnsi="Arial" w:cs="Arial"/>
        </w:rPr>
        <w:t xml:space="preserve">w przypadku wspólnego ubiegania się o zamówienie przez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ykonawców, oświadczenie, o którym mowa w pkt 1 składa każdy z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ykonawców wspólnie ubiegających się o zamówienie,</w:t>
      </w:r>
    </w:p>
    <w:p w14:paraId="47FA6890" w14:textId="3DD812B8" w:rsidR="00D557B7" w:rsidRPr="00EB002A" w:rsidRDefault="00D557B7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>Wykonawca, który polega na zdolnościach podmiotów udostępniających zasoby,</w:t>
      </w:r>
      <w:r w:rsidRPr="00EB002A">
        <w:rPr>
          <w:rFonts w:ascii="Arial" w:hAnsi="Arial" w:cs="Arial"/>
          <w:b/>
        </w:rPr>
        <w:t xml:space="preserve"> na zasadach określonych w art. 118 ustawy </w:t>
      </w:r>
      <w:proofErr w:type="spellStart"/>
      <w:r w:rsidRPr="00EB002A">
        <w:rPr>
          <w:rFonts w:ascii="Arial" w:hAnsi="Arial" w:cs="Arial"/>
          <w:b/>
        </w:rPr>
        <w:t>Pzp</w:t>
      </w:r>
      <w:proofErr w:type="spellEnd"/>
      <w:r w:rsidRPr="00EB002A">
        <w:rPr>
          <w:rFonts w:ascii="Arial" w:hAnsi="Arial" w:cs="Arial"/>
          <w:b/>
        </w:rPr>
        <w:t>,</w:t>
      </w:r>
      <w:r w:rsidRPr="00EB002A">
        <w:rPr>
          <w:rFonts w:ascii="Arial" w:eastAsia="Calibri" w:hAnsi="Arial" w:cs="Arial"/>
        </w:rPr>
        <w:t xml:space="preserve"> musi udowodnić </w:t>
      </w:r>
      <w:r w:rsidR="000D1A12">
        <w:rPr>
          <w:rFonts w:ascii="Arial" w:eastAsia="Calibri" w:hAnsi="Arial" w:cs="Arial"/>
        </w:rPr>
        <w:t>Z</w:t>
      </w:r>
      <w:r w:rsidRPr="00EB002A">
        <w:rPr>
          <w:rFonts w:ascii="Arial" w:eastAsia="Calibri" w:hAnsi="Arial" w:cs="Arial"/>
        </w:rPr>
        <w:t xml:space="preserve">amawiającemu, że realizując zamówienie, będzie dysponował niezbędnymi zasobami tych podmiotów, w szczególności </w:t>
      </w:r>
      <w:r w:rsidRPr="00EB002A">
        <w:rPr>
          <w:rFonts w:ascii="Arial" w:eastAsia="Calibri" w:hAnsi="Arial" w:cs="Arial"/>
          <w:b/>
          <w:bCs/>
        </w:rPr>
        <w:t xml:space="preserve">dołączając do oferty zobowiązanie tych podmiotów </w:t>
      </w:r>
      <w:r w:rsidRPr="00EB002A">
        <w:rPr>
          <w:rFonts w:ascii="Arial" w:eastAsia="Calibri" w:hAnsi="Arial" w:cs="Arial"/>
        </w:rPr>
        <w:t xml:space="preserve">do oddania mu do dyspozycji niezbędnych zasobów na potrzeby realizacji zamówienia (w formie elektronicznej (podpisane </w:t>
      </w:r>
      <w:r w:rsidRPr="00EB002A">
        <w:rPr>
          <w:rFonts w:ascii="Arial" w:eastAsia="Calibri" w:hAnsi="Arial" w:cs="Arial"/>
        </w:rPr>
        <w:lastRenderedPageBreak/>
        <w:t>kwalifikowanym podpisem elektronicznym) lub w postaci elektronicznej opatrzonej podpisem zaufanym lub podpisem osobistym),</w:t>
      </w:r>
      <w:r w:rsidRPr="00EB002A">
        <w:rPr>
          <w:rFonts w:ascii="Arial" w:eastAsia="Calibri" w:hAnsi="Arial" w:cs="Arial"/>
          <w:b/>
          <w:bCs/>
          <w:i/>
          <w:iCs/>
        </w:rPr>
        <w:t xml:space="preserve"> </w:t>
      </w:r>
      <w:r w:rsidRPr="00EB002A">
        <w:rPr>
          <w:rFonts w:ascii="Arial" w:eastAsia="Calibri" w:hAnsi="Arial" w:cs="Arial"/>
          <w:bCs/>
          <w:iCs/>
        </w:rPr>
        <w:t xml:space="preserve">zgodnie </w:t>
      </w:r>
      <w:r w:rsidRPr="00EB002A">
        <w:rPr>
          <w:rFonts w:ascii="Arial" w:eastAsia="Calibri" w:hAnsi="Arial" w:cs="Arial"/>
          <w:b/>
          <w:iCs/>
        </w:rPr>
        <w:t>z</w:t>
      </w:r>
      <w:r w:rsidRPr="00EB002A">
        <w:rPr>
          <w:rFonts w:ascii="Arial" w:eastAsia="Calibri" w:hAnsi="Arial" w:cs="Arial"/>
          <w:bCs/>
          <w:iCs/>
        </w:rPr>
        <w:t> </w:t>
      </w:r>
      <w:r w:rsidRPr="00EB002A">
        <w:rPr>
          <w:rFonts w:ascii="Arial" w:eastAsia="Calibri" w:hAnsi="Arial" w:cs="Arial"/>
          <w:b/>
          <w:iCs/>
        </w:rPr>
        <w:t>z</w:t>
      </w:r>
      <w:r w:rsidRPr="00EB002A">
        <w:rPr>
          <w:rFonts w:ascii="Arial" w:eastAsia="Calibri" w:hAnsi="Arial" w:cs="Arial"/>
          <w:b/>
          <w:bCs/>
          <w:iCs/>
        </w:rPr>
        <w:t xml:space="preserve">ałącznikiem nr 3 do SWZ. </w:t>
      </w:r>
      <w:r w:rsidRPr="00EB002A">
        <w:rPr>
          <w:rFonts w:ascii="Arial" w:eastAsia="Calibri" w:hAnsi="Arial" w:cs="Arial"/>
          <w:iCs/>
        </w:rPr>
        <w:t xml:space="preserve">Wykonawca może przedstawić też inny środek dowodowy potwierdzający, że </w:t>
      </w:r>
      <w:r w:rsidR="00652348">
        <w:rPr>
          <w:rFonts w:ascii="Arial" w:eastAsia="Calibri" w:hAnsi="Arial" w:cs="Arial"/>
          <w:iCs/>
        </w:rPr>
        <w:t>W</w:t>
      </w:r>
      <w:r w:rsidRPr="00EB002A">
        <w:rPr>
          <w:rFonts w:ascii="Arial" w:eastAsia="Calibri" w:hAnsi="Arial" w:cs="Arial"/>
          <w:iCs/>
        </w:rPr>
        <w:t xml:space="preserve">ykonawca realizując zamówienie, będzie dysponował niezbędnymi zasobami tych podmiotów. </w:t>
      </w:r>
      <w:r w:rsidRPr="00EB002A">
        <w:rPr>
          <w:rFonts w:ascii="Arial" w:eastAsia="Calibri" w:hAnsi="Arial" w:cs="Arial"/>
        </w:rPr>
        <w:t xml:space="preserve">Z zobowiązania lub innych dokumentów potwierdzających udostępnienie zasobów przez inne podmioty musi bezspornie i jednoznacznie wynikać w szczególności: </w:t>
      </w:r>
    </w:p>
    <w:p w14:paraId="6C8A28D0" w14:textId="0D5EB5A0" w:rsidR="00D557B7" w:rsidRPr="00EB002A" w:rsidRDefault="00D557B7" w:rsidP="00B73131">
      <w:pPr>
        <w:pStyle w:val="Akapitzlist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zakres dostępnych </w:t>
      </w:r>
      <w:r w:rsidR="00652348">
        <w:rPr>
          <w:rFonts w:ascii="Arial" w:eastAsia="Calibri" w:hAnsi="Arial" w:cs="Arial"/>
        </w:rPr>
        <w:t>W</w:t>
      </w:r>
      <w:r w:rsidRPr="00EB002A">
        <w:rPr>
          <w:rFonts w:ascii="Arial" w:eastAsia="Calibri" w:hAnsi="Arial" w:cs="Arial"/>
        </w:rPr>
        <w:t>ykonawcy zasobów podmiotu udostępniającego zasoby,</w:t>
      </w:r>
    </w:p>
    <w:p w14:paraId="0B4C9EDD" w14:textId="5D6CEF46" w:rsidR="00D557B7" w:rsidRPr="00EB002A" w:rsidRDefault="00D557B7" w:rsidP="00B73131">
      <w:pPr>
        <w:pStyle w:val="Akapitzlist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sposób i okres udostępnienia </w:t>
      </w:r>
      <w:r w:rsidR="00652348">
        <w:rPr>
          <w:rFonts w:ascii="Arial" w:eastAsia="Calibri" w:hAnsi="Arial" w:cs="Arial"/>
        </w:rPr>
        <w:t>W</w:t>
      </w:r>
      <w:r w:rsidRPr="00EB002A">
        <w:rPr>
          <w:rFonts w:ascii="Arial" w:eastAsia="Calibri" w:hAnsi="Arial" w:cs="Arial"/>
        </w:rPr>
        <w:t>ykonawcy i wykorzystania przez niego zasobów podmiotu udostępniającego te zasoby przy wykonywaniu zamówienia,</w:t>
      </w:r>
    </w:p>
    <w:p w14:paraId="15773BF6" w14:textId="034815CB" w:rsidR="00D557B7" w:rsidRPr="00EB002A" w:rsidRDefault="00D557B7" w:rsidP="00B73131">
      <w:pPr>
        <w:pStyle w:val="Akapitzlist"/>
        <w:numPr>
          <w:ilvl w:val="0"/>
          <w:numId w:val="27"/>
        </w:numPr>
        <w:spacing w:after="0" w:line="276" w:lineRule="auto"/>
        <w:ind w:left="1418" w:hanging="284"/>
        <w:jc w:val="both"/>
        <w:rPr>
          <w:rFonts w:ascii="Arial" w:eastAsia="Calibri" w:hAnsi="Arial" w:cs="Arial"/>
        </w:rPr>
      </w:pPr>
      <w:r w:rsidRPr="00EB002A">
        <w:rPr>
          <w:rFonts w:ascii="Arial" w:eastAsia="Calibri" w:hAnsi="Arial" w:cs="Arial"/>
        </w:rPr>
        <w:t xml:space="preserve">czy i w jakim zakresie podmiot udostępniający zasoby, na zdolnościach którego </w:t>
      </w:r>
      <w:r w:rsidR="00652348">
        <w:rPr>
          <w:rFonts w:ascii="Arial" w:eastAsia="Calibri" w:hAnsi="Arial" w:cs="Arial"/>
        </w:rPr>
        <w:t>W</w:t>
      </w:r>
      <w:r w:rsidRPr="00EB002A">
        <w:rPr>
          <w:rFonts w:ascii="Arial" w:eastAsia="Calibri" w:hAnsi="Arial" w:cs="Arial"/>
        </w:rPr>
        <w:t xml:space="preserve">ykonawca polega w odniesieniu do warunku udziału w postępowaniu dotyczących doświadczenia, zrealizuje </w:t>
      </w:r>
      <w:r w:rsidR="00D2441E" w:rsidRPr="00EB002A">
        <w:rPr>
          <w:rFonts w:ascii="Arial" w:eastAsia="Calibri" w:hAnsi="Arial" w:cs="Arial"/>
        </w:rPr>
        <w:t>roboty budowlane</w:t>
      </w:r>
      <w:r w:rsidRPr="00EB002A">
        <w:rPr>
          <w:rFonts w:ascii="Arial" w:eastAsia="Calibri" w:hAnsi="Arial" w:cs="Arial"/>
        </w:rPr>
        <w:t xml:space="preserve">, których wskazane zdolności dotyczą. </w:t>
      </w:r>
    </w:p>
    <w:p w14:paraId="28E66462" w14:textId="5411B7CC" w:rsidR="00D557B7" w:rsidRPr="00EB002A" w:rsidRDefault="00D557B7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Wykonawca, w przypadku polegania na zdolnościach podmiotów udostępniających zasoby, na zasadach określonych w art. 118 ustawy</w:t>
      </w:r>
      <w:r w:rsidR="00AE72FD" w:rsidRPr="00EB002A">
        <w:rPr>
          <w:rFonts w:ascii="Arial" w:hAnsi="Arial" w:cs="Arial"/>
        </w:rPr>
        <w:t xml:space="preserve"> </w:t>
      </w:r>
      <w:proofErr w:type="spellStart"/>
      <w:r w:rsidR="00AE72FD" w:rsidRPr="00EB002A">
        <w:rPr>
          <w:rFonts w:ascii="Arial" w:hAnsi="Arial" w:cs="Arial"/>
        </w:rPr>
        <w:t>Pzp</w:t>
      </w:r>
      <w:proofErr w:type="spellEnd"/>
      <w:r w:rsidRPr="00EB002A">
        <w:rPr>
          <w:rFonts w:ascii="Arial" w:hAnsi="Arial" w:cs="Arial"/>
        </w:rPr>
        <w:t>, przedstawia, wraz z oświadczeniem, o którym mowa w ust. 1, także oświadczenie podmiotu udostępniającego zasoby, potwierdzające brak podstaw wykluczenia tego podmiotu oraz odpowiednio spełnianie warunków udziału w postępowaniu, w</w:t>
      </w:r>
      <w:r w:rsidR="00D5248F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zakresie, w jakim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ykonawca powołuje się na jego zasoby. Oświadczenie podmiotu udostępniającego zasoby stanowi </w:t>
      </w:r>
      <w:r w:rsidRPr="00EB002A">
        <w:rPr>
          <w:rFonts w:ascii="Arial" w:hAnsi="Arial" w:cs="Arial"/>
          <w:b/>
          <w:bCs/>
        </w:rPr>
        <w:t>załącznik nr</w:t>
      </w:r>
      <w:r w:rsidR="00AE72FD" w:rsidRPr="00EB002A">
        <w:rPr>
          <w:rFonts w:ascii="Arial" w:hAnsi="Arial" w:cs="Arial"/>
          <w:b/>
          <w:bCs/>
        </w:rPr>
        <w:t xml:space="preserve"> 4</w:t>
      </w:r>
      <w:r w:rsidRPr="00EB002A">
        <w:rPr>
          <w:rFonts w:ascii="Arial" w:hAnsi="Arial" w:cs="Arial"/>
          <w:b/>
          <w:bCs/>
        </w:rPr>
        <w:t xml:space="preserve"> do SWZ.</w:t>
      </w:r>
    </w:p>
    <w:p w14:paraId="1D6FCF02" w14:textId="0E1517B7" w:rsidR="003110BD" w:rsidRPr="00EB002A" w:rsidRDefault="00A3015D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  <w:bCs/>
        </w:rPr>
      </w:pPr>
      <w:r w:rsidRPr="00EB002A">
        <w:rPr>
          <w:rFonts w:ascii="Arial" w:eastAsia="Verdana" w:hAnsi="Arial" w:cs="Arial"/>
          <w:bCs/>
        </w:rPr>
        <w:t xml:space="preserve">w celu potwierdzenia, że osoba działająca w imieniu </w:t>
      </w:r>
      <w:r w:rsidR="00652348">
        <w:rPr>
          <w:rFonts w:ascii="Arial" w:eastAsia="Verdana" w:hAnsi="Arial" w:cs="Arial"/>
          <w:bCs/>
        </w:rPr>
        <w:t>W</w:t>
      </w:r>
      <w:r w:rsidRPr="00EB002A">
        <w:rPr>
          <w:rFonts w:ascii="Arial" w:eastAsia="Verdana" w:hAnsi="Arial" w:cs="Arial"/>
          <w:bCs/>
        </w:rPr>
        <w:t xml:space="preserve">ykonawcy jest umocowana do jego reprezentowania, </w:t>
      </w:r>
      <w:r w:rsidR="000D1A12">
        <w:rPr>
          <w:rFonts w:ascii="Arial" w:eastAsia="Verdana" w:hAnsi="Arial" w:cs="Arial"/>
          <w:bCs/>
        </w:rPr>
        <w:t>Z</w:t>
      </w:r>
      <w:r w:rsidRPr="00EB002A">
        <w:rPr>
          <w:rFonts w:ascii="Arial" w:eastAsia="Verdana" w:hAnsi="Arial" w:cs="Arial"/>
          <w:bCs/>
        </w:rPr>
        <w:t xml:space="preserve">amawiający żąda od </w:t>
      </w:r>
      <w:r w:rsidR="00652348">
        <w:rPr>
          <w:rFonts w:ascii="Arial" w:eastAsia="Verdana" w:hAnsi="Arial" w:cs="Arial"/>
          <w:bCs/>
        </w:rPr>
        <w:t>W</w:t>
      </w:r>
      <w:r w:rsidRPr="00EB002A">
        <w:rPr>
          <w:rFonts w:ascii="Arial" w:eastAsia="Verdana" w:hAnsi="Arial" w:cs="Arial"/>
          <w:bCs/>
        </w:rPr>
        <w:t xml:space="preserve">ykonawcy </w:t>
      </w:r>
      <w:r w:rsidR="00C82607" w:rsidRPr="00EB002A">
        <w:rPr>
          <w:rFonts w:ascii="Arial" w:eastAsia="Verdana" w:hAnsi="Arial" w:cs="Arial"/>
          <w:bCs/>
        </w:rPr>
        <w:t xml:space="preserve">złożenia </w:t>
      </w:r>
      <w:r w:rsidR="0027151F" w:rsidRPr="00EB002A">
        <w:rPr>
          <w:rFonts w:ascii="Arial" w:eastAsia="Verdana" w:hAnsi="Arial" w:cs="Arial"/>
          <w:bCs/>
        </w:rPr>
        <w:t xml:space="preserve">wraz z ofertą </w:t>
      </w:r>
      <w:r w:rsidRPr="00EB002A">
        <w:rPr>
          <w:rFonts w:ascii="Arial" w:eastAsia="Verdana" w:hAnsi="Arial" w:cs="Arial"/>
          <w:b/>
        </w:rPr>
        <w:t>odpisu lub informacji z Krajowego Rejestru Sądowego, Centralnej Ewidencji i</w:t>
      </w:r>
      <w:r w:rsidR="00C82607" w:rsidRPr="00EB002A">
        <w:rPr>
          <w:rFonts w:ascii="Arial" w:eastAsia="Verdana" w:hAnsi="Arial" w:cs="Arial"/>
          <w:b/>
        </w:rPr>
        <w:t> </w:t>
      </w:r>
      <w:r w:rsidRPr="00EB002A">
        <w:rPr>
          <w:rFonts w:ascii="Arial" w:eastAsia="Verdana" w:hAnsi="Arial" w:cs="Arial"/>
          <w:b/>
        </w:rPr>
        <w:t>Informacji o</w:t>
      </w:r>
      <w:r w:rsidR="00C82607" w:rsidRPr="00EB002A">
        <w:rPr>
          <w:rFonts w:ascii="Arial" w:eastAsia="Verdana" w:hAnsi="Arial" w:cs="Arial"/>
          <w:b/>
        </w:rPr>
        <w:t> </w:t>
      </w:r>
      <w:r w:rsidRPr="00EB002A">
        <w:rPr>
          <w:rFonts w:ascii="Arial" w:eastAsia="Verdana" w:hAnsi="Arial" w:cs="Arial"/>
          <w:b/>
        </w:rPr>
        <w:t>Działalności Gospodarczej lub innego właściwego rejestru</w:t>
      </w:r>
      <w:r w:rsidRPr="00EB002A">
        <w:rPr>
          <w:rFonts w:ascii="Arial" w:eastAsia="Verdana" w:hAnsi="Arial" w:cs="Arial"/>
          <w:bCs/>
        </w:rPr>
        <w:t xml:space="preserve">, przy czym, Wykonawca nie jest zobowiązany do złożenia tych dokumentów, jeżeli </w:t>
      </w:r>
      <w:r w:rsidR="000D1A12">
        <w:rPr>
          <w:rFonts w:ascii="Arial" w:eastAsia="Verdana" w:hAnsi="Arial" w:cs="Arial"/>
          <w:bCs/>
        </w:rPr>
        <w:t>Z</w:t>
      </w:r>
      <w:r w:rsidRPr="00EB002A">
        <w:rPr>
          <w:rFonts w:ascii="Arial" w:eastAsia="Verdana" w:hAnsi="Arial" w:cs="Arial"/>
          <w:bCs/>
        </w:rPr>
        <w:t xml:space="preserve">amawiający może je uzyskać za pomocą bezpłatnych i ogólnodostępnych baz danych, </w:t>
      </w:r>
      <w:r w:rsidRPr="00EB002A">
        <w:rPr>
          <w:rFonts w:ascii="Arial" w:eastAsia="Verdana" w:hAnsi="Arial" w:cs="Arial"/>
          <w:b/>
        </w:rPr>
        <w:t xml:space="preserve">o ile </w:t>
      </w:r>
      <w:r w:rsidR="00652348">
        <w:rPr>
          <w:rFonts w:ascii="Arial" w:eastAsia="Verdana" w:hAnsi="Arial" w:cs="Arial"/>
          <w:b/>
        </w:rPr>
        <w:t>W</w:t>
      </w:r>
      <w:r w:rsidRPr="00EB002A">
        <w:rPr>
          <w:rFonts w:ascii="Arial" w:eastAsia="Verdana" w:hAnsi="Arial" w:cs="Arial"/>
          <w:b/>
        </w:rPr>
        <w:t>ykonawca wskazał dane umożliwiające dostęp do tych dokumentów</w:t>
      </w:r>
      <w:r w:rsidRPr="00EB002A">
        <w:rPr>
          <w:rFonts w:ascii="Arial" w:eastAsia="Verdana" w:hAnsi="Arial" w:cs="Arial"/>
          <w:bCs/>
        </w:rPr>
        <w:t>,</w:t>
      </w:r>
    </w:p>
    <w:p w14:paraId="70BFE9B1" w14:textId="41BC944F" w:rsidR="00CC22A2" w:rsidRPr="00EB002A" w:rsidRDefault="00CC22A2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 xml:space="preserve">pełnomocnictwo lub inny dokument potwierdzający umocowanie do reprezentowania </w:t>
      </w:r>
      <w:r w:rsidR="00652348">
        <w:rPr>
          <w:rFonts w:ascii="Arial" w:eastAsia="Verdana" w:hAnsi="Arial" w:cs="Arial"/>
        </w:rPr>
        <w:t>W</w:t>
      </w:r>
      <w:r w:rsidRPr="00EB002A">
        <w:rPr>
          <w:rFonts w:ascii="Arial" w:eastAsia="Verdana" w:hAnsi="Arial" w:cs="Arial"/>
        </w:rPr>
        <w:t xml:space="preserve">ykonawcy - jeżeli w imieniu </w:t>
      </w:r>
      <w:r w:rsidR="00652348">
        <w:rPr>
          <w:rFonts w:ascii="Arial" w:eastAsia="Verdana" w:hAnsi="Arial" w:cs="Arial"/>
        </w:rPr>
        <w:t>W</w:t>
      </w:r>
      <w:r w:rsidRPr="00EB002A">
        <w:rPr>
          <w:rFonts w:ascii="Arial" w:eastAsia="Verdana" w:hAnsi="Arial" w:cs="Arial"/>
        </w:rPr>
        <w:t>ykonawcy działa osoba, której umocowanie do jego reprezentowania nie wynika z dokumentów</w:t>
      </w:r>
      <w:r w:rsidR="00C82607" w:rsidRPr="00EB002A">
        <w:rPr>
          <w:rFonts w:ascii="Arial" w:eastAsia="Verdana" w:hAnsi="Arial" w:cs="Arial"/>
        </w:rPr>
        <w:t xml:space="preserve">, o których mowa w ust. </w:t>
      </w:r>
      <w:r w:rsidR="009D564F" w:rsidRPr="00EB002A">
        <w:rPr>
          <w:rFonts w:ascii="Arial" w:eastAsia="Verdana" w:hAnsi="Arial" w:cs="Arial"/>
        </w:rPr>
        <w:t>5</w:t>
      </w:r>
      <w:r w:rsidR="00F0196D" w:rsidRPr="00EB002A">
        <w:rPr>
          <w:rFonts w:ascii="Arial" w:eastAsia="Verdana" w:hAnsi="Arial" w:cs="Arial"/>
        </w:rPr>
        <w:t>,</w:t>
      </w:r>
    </w:p>
    <w:p w14:paraId="1FEC7EE8" w14:textId="5FD86071" w:rsidR="00CC22A2" w:rsidRPr="00EB002A" w:rsidRDefault="00CC22A2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hAnsi="Arial" w:cs="Arial"/>
        </w:rPr>
        <w:t xml:space="preserve">pełnomocnictwo, o którym mowa w dziale </w:t>
      </w:r>
      <w:r w:rsidR="00C82607" w:rsidRPr="00EB002A">
        <w:rPr>
          <w:rFonts w:ascii="Arial" w:hAnsi="Arial" w:cs="Arial"/>
        </w:rPr>
        <w:t>IX</w:t>
      </w:r>
      <w:r w:rsidRPr="00EB002A">
        <w:rPr>
          <w:rFonts w:ascii="Arial" w:hAnsi="Arial" w:cs="Arial"/>
        </w:rPr>
        <w:t xml:space="preserve"> ust. 1 SWZ - w przypadku wspólnego ubiegania się o zamówienie przez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ykonawców</w:t>
      </w:r>
      <w:r w:rsidR="00F0196D" w:rsidRPr="00EB002A">
        <w:rPr>
          <w:rFonts w:ascii="Arial" w:eastAsia="Verdana" w:hAnsi="Arial" w:cs="Arial"/>
        </w:rPr>
        <w:t>,</w:t>
      </w:r>
      <w:r w:rsidR="005A7369" w:rsidRPr="00EB002A">
        <w:rPr>
          <w:rFonts w:ascii="Arial" w:eastAsia="Verdana" w:hAnsi="Arial" w:cs="Arial"/>
        </w:rPr>
        <w:t xml:space="preserve"> (pełnomocnictwo, podpisane przez osoby upoważnione do składania oświadczeń woli każdego ze wspólników).</w:t>
      </w:r>
    </w:p>
    <w:p w14:paraId="5D649C69" w14:textId="7EB5FC54" w:rsidR="009D564F" w:rsidRPr="00EB002A" w:rsidRDefault="009D564F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 odniesieniu do warunków udziału w postępowaniu dotyczących wykształcenia, kwalifikacji zawodowych lub doświadczenia Wykonawcy wspólnie ubiegający się o udzielenie zamówienia mogą polegać na zdolnościach tych z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ykonawców, którzy wykonają roboty budowlane, do realizacji których te zdolności są wymagane - </w:t>
      </w:r>
      <w:r w:rsidRPr="00EB002A">
        <w:rPr>
          <w:rFonts w:ascii="Arial" w:hAnsi="Arial" w:cs="Arial"/>
          <w:b/>
          <w:bCs/>
        </w:rPr>
        <w:t>w takim przypadku Wykonawcy wspólnie ubiegający się o</w:t>
      </w:r>
      <w:r w:rsidR="0027151F" w:rsidRPr="00EB002A">
        <w:rPr>
          <w:rFonts w:ascii="Arial" w:hAnsi="Arial" w:cs="Arial"/>
          <w:b/>
          <w:bCs/>
        </w:rPr>
        <w:t> </w:t>
      </w:r>
      <w:r w:rsidRPr="00EB002A">
        <w:rPr>
          <w:rFonts w:ascii="Arial" w:hAnsi="Arial" w:cs="Arial"/>
          <w:b/>
          <w:bCs/>
        </w:rPr>
        <w:t xml:space="preserve">udzielenie zamówienia dołączają do oferty oświadczenie, z którego wynika, które roboty budowlane wykonają poszczególni </w:t>
      </w:r>
      <w:r w:rsidR="00652348">
        <w:rPr>
          <w:rFonts w:ascii="Arial" w:hAnsi="Arial" w:cs="Arial"/>
          <w:b/>
          <w:bCs/>
        </w:rPr>
        <w:t>W</w:t>
      </w:r>
      <w:r w:rsidRPr="00EB002A">
        <w:rPr>
          <w:rFonts w:ascii="Arial" w:hAnsi="Arial" w:cs="Arial"/>
          <w:b/>
          <w:bCs/>
        </w:rPr>
        <w:t>ykonawcy</w:t>
      </w:r>
      <w:r w:rsidRPr="00EB002A">
        <w:rPr>
          <w:rFonts w:ascii="Arial" w:hAnsi="Arial" w:cs="Arial"/>
        </w:rPr>
        <w:t>.</w:t>
      </w:r>
    </w:p>
    <w:p w14:paraId="5B04C05A" w14:textId="2B3F9190" w:rsidR="0076265C" w:rsidRPr="00EB002A" w:rsidRDefault="00AB0A1C" w:rsidP="00B73131">
      <w:pPr>
        <w:pStyle w:val="Akapitzlist"/>
        <w:numPr>
          <w:ilvl w:val="0"/>
          <w:numId w:val="20"/>
        </w:numPr>
        <w:spacing w:after="0" w:line="276" w:lineRule="auto"/>
        <w:ind w:left="1134" w:right="20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>z</w:t>
      </w:r>
      <w:r w:rsidR="0076265C" w:rsidRPr="00EB002A">
        <w:rPr>
          <w:rFonts w:ascii="Arial" w:eastAsia="Verdana" w:hAnsi="Arial" w:cs="Arial"/>
        </w:rPr>
        <w:t xml:space="preserve">astrzeżenie tajemnicy przedsiębiorstwa – w sytuacji, gdy oferta lub inne dokumenty składane w toku postępowania będą zawierały tajemnicę </w:t>
      </w:r>
      <w:r w:rsidR="0076265C" w:rsidRPr="00EB002A">
        <w:rPr>
          <w:rFonts w:ascii="Arial" w:eastAsia="Verdana" w:hAnsi="Arial" w:cs="Arial"/>
        </w:rPr>
        <w:lastRenderedPageBreak/>
        <w:t>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 (jeżeli dotyczy).</w:t>
      </w:r>
    </w:p>
    <w:p w14:paraId="0EC2AD19" w14:textId="243FA662" w:rsidR="004E4098" w:rsidRPr="00EB002A" w:rsidRDefault="004E409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  <w:b/>
          <w:bCs/>
        </w:rPr>
        <w:t>Zamawiający</w:t>
      </w:r>
      <w:r w:rsidRPr="00EB002A">
        <w:rPr>
          <w:rFonts w:ascii="Arial" w:eastAsia="Verdana" w:hAnsi="Arial" w:cs="Arial"/>
        </w:rPr>
        <w:t xml:space="preserve"> </w:t>
      </w:r>
      <w:r w:rsidRPr="00EB002A">
        <w:rPr>
          <w:rFonts w:ascii="Arial" w:eastAsia="Verdana" w:hAnsi="Arial" w:cs="Arial"/>
          <w:b/>
          <w:bCs/>
        </w:rPr>
        <w:t xml:space="preserve">żąda wskazania przez </w:t>
      </w:r>
      <w:r w:rsidR="00652348">
        <w:rPr>
          <w:rFonts w:ascii="Arial" w:eastAsia="Verdana" w:hAnsi="Arial" w:cs="Arial"/>
          <w:b/>
          <w:bCs/>
        </w:rPr>
        <w:t>W</w:t>
      </w:r>
      <w:r w:rsidRPr="00EB002A">
        <w:rPr>
          <w:rFonts w:ascii="Arial" w:eastAsia="Verdana" w:hAnsi="Arial" w:cs="Arial"/>
          <w:b/>
          <w:bCs/>
        </w:rPr>
        <w:t>ykonawcę części zamówienia, których wykonanie zamierza powierzyć podwykonawcom</w:t>
      </w:r>
      <w:r w:rsidRPr="00EB002A">
        <w:rPr>
          <w:rFonts w:ascii="Arial" w:eastAsia="Verdana" w:hAnsi="Arial" w:cs="Arial"/>
        </w:rPr>
        <w:t xml:space="preserve"> i podania przez </w:t>
      </w:r>
      <w:r w:rsidR="00652348">
        <w:rPr>
          <w:rFonts w:ascii="Arial" w:eastAsia="Verdana" w:hAnsi="Arial" w:cs="Arial"/>
        </w:rPr>
        <w:t>W</w:t>
      </w:r>
      <w:r w:rsidRPr="00EB002A">
        <w:rPr>
          <w:rFonts w:ascii="Arial" w:eastAsia="Verdana" w:hAnsi="Arial" w:cs="Arial"/>
        </w:rPr>
        <w:t>ykonawcę nazw podwykonawców</w:t>
      </w:r>
      <w:r w:rsidR="00C82607" w:rsidRPr="00EB002A">
        <w:rPr>
          <w:rFonts w:ascii="Arial" w:eastAsia="Verdana" w:hAnsi="Arial" w:cs="Arial"/>
        </w:rPr>
        <w:t>,</w:t>
      </w:r>
      <w:r w:rsidRPr="00EB002A">
        <w:rPr>
          <w:rFonts w:ascii="Arial" w:eastAsia="Verdana" w:hAnsi="Arial" w:cs="Arial"/>
        </w:rPr>
        <w:t xml:space="preserve"> jeżeli są już znani. Informacji należy udzielić w formularzu ofertowym stanowiącym załącznik nr 1 do SWZ.</w:t>
      </w:r>
    </w:p>
    <w:p w14:paraId="299D95D2" w14:textId="3630E2F4" w:rsidR="00F210A6" w:rsidRPr="00EB002A" w:rsidRDefault="00F210A6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hAnsi="Arial" w:cs="Arial"/>
        </w:rPr>
        <w:t>Sposób sporządzenia dokumentów elektronicznych musi być zgod</w:t>
      </w:r>
      <w:r w:rsidR="004E4098" w:rsidRPr="00EB002A">
        <w:rPr>
          <w:rFonts w:ascii="Arial" w:hAnsi="Arial" w:cs="Arial"/>
        </w:rPr>
        <w:t>n</w:t>
      </w:r>
      <w:r w:rsidRPr="00EB002A">
        <w:rPr>
          <w:rFonts w:ascii="Arial" w:hAnsi="Arial" w:cs="Arial"/>
        </w:rPr>
        <w:t>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</w:t>
      </w:r>
      <w:r w:rsidR="00783930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dnia 23 grudnia 2020 r. w sprawie podmiotowych środków dowodowych oraz innych dokumentów lub oświadczeń, jakich może żądać </w:t>
      </w:r>
      <w:r w:rsidR="000D1A12">
        <w:rPr>
          <w:rFonts w:ascii="Arial" w:hAnsi="Arial" w:cs="Arial"/>
        </w:rPr>
        <w:t>Z</w:t>
      </w:r>
      <w:r w:rsidRPr="00EB002A">
        <w:rPr>
          <w:rFonts w:ascii="Arial" w:hAnsi="Arial" w:cs="Arial"/>
        </w:rPr>
        <w:t xml:space="preserve">amawiający od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ykonawcy (Dz. U. z</w:t>
      </w:r>
      <w:r w:rsidR="00783930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2020 poz. 2415).</w:t>
      </w:r>
    </w:p>
    <w:p w14:paraId="3F8B4D6D" w14:textId="54869336" w:rsidR="002368D8" w:rsidRPr="00EB002A" w:rsidRDefault="002368D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5E262C8E" w14:textId="39EA6BCC" w:rsidR="002368D8" w:rsidRPr="00EB002A" w:rsidRDefault="002368D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>Oferta oraz pozostałe oświadczenia i dokumenty, dla których Zamawiający określił wzory w formie formularzy zamieszczonych w załącznikach do SWZ, powinny być sporządzone zgodnie z tymi wzorami</w:t>
      </w:r>
      <w:r w:rsidR="00264680" w:rsidRPr="00EB002A">
        <w:rPr>
          <w:rFonts w:ascii="Arial" w:eastAsia="Verdana" w:hAnsi="Arial" w:cs="Arial"/>
        </w:rPr>
        <w:t>.</w:t>
      </w:r>
    </w:p>
    <w:p w14:paraId="7A55BCCB" w14:textId="6C0F1AB8" w:rsidR="002368D8" w:rsidRPr="00EB002A" w:rsidRDefault="002368D8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>Oferta powinna być sporządzona w języku polskim. Każdy dokument składający się na ofertę powinien być czytelny.</w:t>
      </w:r>
    </w:p>
    <w:p w14:paraId="2F0BD467" w14:textId="08310D38" w:rsidR="00754C04" w:rsidRPr="00EB002A" w:rsidRDefault="004E5EEE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72AFD1A9" w14:textId="06FFFBF6" w:rsidR="004E5EEE" w:rsidRPr="00EB002A" w:rsidRDefault="004E5EEE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Jeżeli dokumenty elektroniczne, przekazywane przy użyciu środków komunikacji elektronicznej, zawierają informacje stanowiące tajemnicę przedsiębiorstwa w rozumieniu przepisów ustawy z dnia 16 kwietnia 1993 r. o zwalczaniu nieuczciwej konkurencji (tekst jedn. Dz. U. z 2020 r. poz. 1913</w:t>
      </w:r>
      <w:r w:rsidR="00DD0E2C" w:rsidRPr="00EB002A">
        <w:rPr>
          <w:rFonts w:ascii="Arial" w:hAnsi="Arial" w:cs="Arial"/>
        </w:rPr>
        <w:t xml:space="preserve"> ze zm.</w:t>
      </w:r>
      <w:r w:rsidRPr="00EB002A">
        <w:rPr>
          <w:rFonts w:ascii="Arial" w:hAnsi="Arial" w:cs="Arial"/>
        </w:rPr>
        <w:t xml:space="preserve">),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ykonawca, w celu utrzymania w</w:t>
      </w:r>
      <w:r w:rsidR="0027527D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poufności tych informacji, przekazuje je w wydzielonym i odpowiednio oznaczonym pliku, wraz z jednoczesnym zaznaczeniem polecenia „Załącznik stanowiący tajemnicę przedsiębiorstwa” a następnie wraz z plikami stanowiącymi jawną część</w:t>
      </w:r>
      <w:r w:rsidR="00264680" w:rsidRPr="00EB002A">
        <w:rPr>
          <w:rFonts w:ascii="Arial" w:hAnsi="Arial" w:cs="Arial"/>
        </w:rPr>
        <w:t xml:space="preserve"> oferty</w:t>
      </w:r>
      <w:r w:rsidRPr="00EB002A">
        <w:rPr>
          <w:rFonts w:ascii="Arial" w:hAnsi="Arial" w:cs="Arial"/>
        </w:rPr>
        <w:t xml:space="preserve"> </w:t>
      </w:r>
      <w:r w:rsidR="00264680" w:rsidRPr="00EB002A">
        <w:rPr>
          <w:rFonts w:ascii="Arial" w:hAnsi="Arial" w:cs="Arial"/>
        </w:rPr>
        <w:t xml:space="preserve">(oferta wraz z załącznikami nieobjętymi tajemnicą przedsiębiorstwa) </w:t>
      </w:r>
      <w:r w:rsidRPr="00EB002A">
        <w:rPr>
          <w:rFonts w:ascii="Arial" w:hAnsi="Arial" w:cs="Arial"/>
        </w:rPr>
        <w:t>należy ten plik zaszyfrować.</w:t>
      </w:r>
    </w:p>
    <w:p w14:paraId="73580A0C" w14:textId="07EB6D27" w:rsidR="001B6C2F" w:rsidRPr="00EB002A" w:rsidRDefault="00EF7396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Zaleca się, aby o</w:t>
      </w:r>
      <w:r w:rsidR="001B6C2F" w:rsidRPr="00EB002A">
        <w:rPr>
          <w:rFonts w:ascii="Arial" w:hAnsi="Arial" w:cs="Arial"/>
        </w:rPr>
        <w:t xml:space="preserve">ferta i dokumenty </w:t>
      </w:r>
      <w:r w:rsidRPr="00EB002A">
        <w:rPr>
          <w:rFonts w:ascii="Arial" w:hAnsi="Arial" w:cs="Arial"/>
        </w:rPr>
        <w:t>były</w:t>
      </w:r>
      <w:r w:rsidR="001B6C2F" w:rsidRPr="00EB002A">
        <w:rPr>
          <w:rFonts w:ascii="Arial" w:hAnsi="Arial" w:cs="Arial"/>
        </w:rPr>
        <w:t xml:space="preserve"> </w:t>
      </w:r>
      <w:r w:rsidR="0064722D" w:rsidRPr="00EB002A">
        <w:rPr>
          <w:rFonts w:ascii="Arial" w:hAnsi="Arial" w:cs="Arial"/>
        </w:rPr>
        <w:t>zapisane</w:t>
      </w:r>
      <w:r w:rsidR="001B6C2F" w:rsidRPr="00EB002A">
        <w:rPr>
          <w:rFonts w:ascii="Arial" w:hAnsi="Arial" w:cs="Arial"/>
        </w:rPr>
        <w:t xml:space="preserve"> w forma</w:t>
      </w:r>
      <w:r w:rsidR="006C3D82" w:rsidRPr="00EB002A">
        <w:rPr>
          <w:rFonts w:ascii="Arial" w:hAnsi="Arial" w:cs="Arial"/>
        </w:rPr>
        <w:t>tach</w:t>
      </w:r>
      <w:r w:rsidR="001B6C2F" w:rsidRPr="00EB002A">
        <w:rPr>
          <w:rFonts w:ascii="Arial" w:hAnsi="Arial" w:cs="Arial"/>
        </w:rPr>
        <w:t xml:space="preserve"> danych .pdf</w:t>
      </w:r>
      <w:r w:rsidR="0064722D" w:rsidRPr="00EB002A">
        <w:rPr>
          <w:rFonts w:ascii="Arial" w:hAnsi="Arial" w:cs="Arial"/>
        </w:rPr>
        <w:t xml:space="preserve"> (zalecany)</w:t>
      </w:r>
      <w:r w:rsidR="001B6C2F" w:rsidRPr="00EB002A">
        <w:rPr>
          <w:rFonts w:ascii="Arial" w:hAnsi="Arial" w:cs="Arial"/>
        </w:rPr>
        <w:t>, .</w:t>
      </w:r>
      <w:proofErr w:type="spellStart"/>
      <w:r w:rsidR="001B6C2F" w:rsidRPr="00EB002A">
        <w:rPr>
          <w:rFonts w:ascii="Arial" w:hAnsi="Arial" w:cs="Arial"/>
        </w:rPr>
        <w:t>doc</w:t>
      </w:r>
      <w:proofErr w:type="spellEnd"/>
      <w:r w:rsidR="001B6C2F" w:rsidRPr="00EB002A">
        <w:rPr>
          <w:rFonts w:ascii="Arial" w:hAnsi="Arial" w:cs="Arial"/>
        </w:rPr>
        <w:t>, .</w:t>
      </w:r>
      <w:proofErr w:type="spellStart"/>
      <w:r w:rsidR="001B6C2F" w:rsidRPr="00EB002A">
        <w:rPr>
          <w:rFonts w:ascii="Arial" w:hAnsi="Arial" w:cs="Arial"/>
        </w:rPr>
        <w:t>docx</w:t>
      </w:r>
      <w:proofErr w:type="spellEnd"/>
      <w:r w:rsidR="001B6C2F" w:rsidRPr="00EB002A">
        <w:rPr>
          <w:rFonts w:ascii="Arial" w:hAnsi="Arial" w:cs="Arial"/>
        </w:rPr>
        <w:t>, .rtf, .</w:t>
      </w:r>
      <w:proofErr w:type="spellStart"/>
      <w:r w:rsidR="001B6C2F" w:rsidRPr="00EB002A">
        <w:rPr>
          <w:rFonts w:ascii="Arial" w:hAnsi="Arial" w:cs="Arial"/>
        </w:rPr>
        <w:t>xps</w:t>
      </w:r>
      <w:proofErr w:type="spellEnd"/>
      <w:r w:rsidR="001B6C2F" w:rsidRPr="00EB002A">
        <w:rPr>
          <w:rFonts w:ascii="Arial" w:hAnsi="Arial" w:cs="Arial"/>
        </w:rPr>
        <w:t xml:space="preserve"> </w:t>
      </w:r>
      <w:proofErr w:type="spellStart"/>
      <w:r w:rsidR="0064722D" w:rsidRPr="00EB002A">
        <w:rPr>
          <w:rFonts w:ascii="Arial" w:hAnsi="Arial" w:cs="Arial"/>
        </w:rPr>
        <w:t>jpeg</w:t>
      </w:r>
      <w:proofErr w:type="spellEnd"/>
      <w:r w:rsidR="0064722D" w:rsidRPr="00EB002A">
        <w:rPr>
          <w:rFonts w:ascii="Arial" w:hAnsi="Arial" w:cs="Arial"/>
        </w:rPr>
        <w:t xml:space="preserve">, jpg </w:t>
      </w:r>
      <w:proofErr w:type="spellStart"/>
      <w:r w:rsidR="001B6C2F" w:rsidRPr="00EB002A">
        <w:rPr>
          <w:rFonts w:ascii="Arial" w:hAnsi="Arial" w:cs="Arial"/>
        </w:rPr>
        <w:t>lub.odt</w:t>
      </w:r>
      <w:proofErr w:type="spellEnd"/>
      <w:r w:rsidR="001B6C2F" w:rsidRPr="00EB002A">
        <w:rPr>
          <w:rFonts w:ascii="Arial" w:hAnsi="Arial" w:cs="Arial"/>
        </w:rPr>
        <w:t xml:space="preserve">. </w:t>
      </w:r>
    </w:p>
    <w:p w14:paraId="57B7C18A" w14:textId="11F458E8" w:rsidR="00264680" w:rsidRPr="00EB002A" w:rsidRDefault="00264680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Sposób składania ofert</w:t>
      </w:r>
      <w:r w:rsidR="00C82607" w:rsidRPr="00EB002A">
        <w:rPr>
          <w:rFonts w:ascii="Arial" w:hAnsi="Arial" w:cs="Arial"/>
        </w:rPr>
        <w:t>y</w:t>
      </w:r>
      <w:r w:rsidRPr="00EB002A">
        <w:rPr>
          <w:rFonts w:ascii="Arial" w:hAnsi="Arial" w:cs="Arial"/>
        </w:rPr>
        <w:t xml:space="preserve"> określa dział XV SWZ.</w:t>
      </w:r>
    </w:p>
    <w:p w14:paraId="66036E8E" w14:textId="74B04906" w:rsidR="0056098D" w:rsidRPr="00EB002A" w:rsidRDefault="0056098D" w:rsidP="00B73131">
      <w:pPr>
        <w:pStyle w:val="Akapitzlist"/>
        <w:numPr>
          <w:ilvl w:val="0"/>
          <w:numId w:val="19"/>
        </w:numPr>
        <w:spacing w:after="0" w:line="276" w:lineRule="auto"/>
        <w:ind w:left="709" w:hanging="425"/>
        <w:contextualSpacing w:val="0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Postępowanie prowadzi się w języku polskim.</w:t>
      </w:r>
    </w:p>
    <w:p w14:paraId="00C94AEE" w14:textId="21B99B31" w:rsidR="004E5EEE" w:rsidRPr="00EB002A" w:rsidRDefault="004E5EEE" w:rsidP="00B73131">
      <w:pPr>
        <w:spacing w:after="0" w:line="276" w:lineRule="auto"/>
        <w:jc w:val="both"/>
        <w:rPr>
          <w:rFonts w:ascii="Arial" w:eastAsia="Verdana" w:hAnsi="Arial" w:cs="Arial"/>
          <w:bCs/>
        </w:rPr>
      </w:pPr>
    </w:p>
    <w:p w14:paraId="1BF6843B" w14:textId="77777777" w:rsidR="005D58D8" w:rsidRPr="00EB002A" w:rsidRDefault="005D58D8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8" w:name="_Hlk90450640"/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 xml:space="preserve">WYMAGANIA DOTYCZĄCE WADIUM, W TYM JEGO KWOTA </w:t>
      </w:r>
    </w:p>
    <w:p w14:paraId="4A650589" w14:textId="5A9C1034" w:rsidR="005D58D8" w:rsidRPr="00EB002A" w:rsidRDefault="00EB1A1A" w:rsidP="00B73131">
      <w:pPr>
        <w:suppressAutoHyphens/>
        <w:spacing w:after="0" w:line="276" w:lineRule="auto"/>
        <w:ind w:left="28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Zamawiający nie żąda wniesienia wadium.</w:t>
      </w:r>
    </w:p>
    <w:bookmarkEnd w:id="8"/>
    <w:p w14:paraId="209245B8" w14:textId="77777777" w:rsidR="005D58D8" w:rsidRPr="00EB002A" w:rsidRDefault="005D58D8" w:rsidP="00B7313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26895B5E" w14:textId="77777777" w:rsidR="005D58D8" w:rsidRPr="00EB002A" w:rsidRDefault="005D58D8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TERMIN ZWIĄZANIA OFERTĄ</w:t>
      </w:r>
    </w:p>
    <w:p w14:paraId="7E82EF79" w14:textId="51432307" w:rsidR="005D58D8" w:rsidRPr="00EB002A" w:rsidRDefault="005D58D8" w:rsidP="00B73131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Wykonawca będzie związany ofertą do dnia </w:t>
      </w:r>
      <w:r w:rsidR="006A1755">
        <w:rPr>
          <w:rFonts w:ascii="Arial" w:hAnsi="Arial" w:cs="Arial"/>
          <w:b/>
          <w:bCs/>
          <w:caps/>
          <w:u w:val="single"/>
        </w:rPr>
        <w:t xml:space="preserve">10 </w:t>
      </w:r>
      <w:r w:rsidR="006A1755">
        <w:rPr>
          <w:rFonts w:ascii="Arial" w:hAnsi="Arial" w:cs="Arial"/>
          <w:b/>
          <w:bCs/>
          <w:u w:val="single"/>
        </w:rPr>
        <w:t>sierpnia</w:t>
      </w:r>
      <w:r w:rsidR="006A1755">
        <w:rPr>
          <w:rFonts w:ascii="Arial" w:hAnsi="Arial" w:cs="Arial"/>
          <w:b/>
          <w:bCs/>
          <w:caps/>
          <w:u w:val="single"/>
        </w:rPr>
        <w:t xml:space="preserve"> </w:t>
      </w:r>
      <w:r w:rsidR="006A1755" w:rsidRPr="00EB002A">
        <w:rPr>
          <w:rFonts w:ascii="Arial" w:hAnsi="Arial" w:cs="Arial"/>
          <w:b/>
          <w:bCs/>
          <w:u w:val="single"/>
        </w:rPr>
        <w:t xml:space="preserve">2022 </w:t>
      </w:r>
      <w:r w:rsidRPr="00EB002A">
        <w:rPr>
          <w:rFonts w:ascii="Arial" w:hAnsi="Arial" w:cs="Arial"/>
          <w:b/>
          <w:bCs/>
          <w:u w:val="single"/>
        </w:rPr>
        <w:t>r.</w:t>
      </w:r>
    </w:p>
    <w:p w14:paraId="0029FC5B" w14:textId="1A495714" w:rsidR="005D58D8" w:rsidRPr="00EB002A" w:rsidRDefault="005D58D8" w:rsidP="00B73131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lastRenderedPageBreak/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ykonawców o wyrażenie zgody na przedłużenie tego terminu o wskazywany przez niego okres, nie dłuższy niż 30 dni. </w:t>
      </w:r>
      <w:r w:rsidRPr="00EB002A">
        <w:rPr>
          <w:rFonts w:ascii="Arial" w:hAnsi="Arial" w:cs="Arial"/>
        </w:rPr>
        <w:tab/>
      </w:r>
    </w:p>
    <w:p w14:paraId="46369925" w14:textId="79FEB6D1" w:rsidR="005D58D8" w:rsidRPr="00EB002A" w:rsidRDefault="005D58D8" w:rsidP="00B73131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hAnsi="Arial" w:cs="Arial"/>
        </w:rPr>
        <w:t xml:space="preserve">Przedłużenie terminu związania ofertą wymaga złożenia przez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ykonawcę pisemnego oświadczenia o wyrażeniu zgody na przedłużenie terminu związania ofertą. </w:t>
      </w:r>
    </w:p>
    <w:p w14:paraId="00D44B42" w14:textId="77777777" w:rsidR="00BB5E3D" w:rsidRPr="00EB002A" w:rsidRDefault="00BB5E3D" w:rsidP="00B7313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23ED6161" w14:textId="369CE04E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SPOSÓB ORAZ TERMIN SKŁADANIA OFERT</w:t>
      </w:r>
    </w:p>
    <w:p w14:paraId="6E322F7F" w14:textId="44FD55F9" w:rsidR="008554BA" w:rsidRPr="00EB002A" w:rsidRDefault="008554BA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  <w:b/>
          <w:bCs/>
        </w:rPr>
      </w:pPr>
      <w:r w:rsidRPr="00EB002A">
        <w:rPr>
          <w:rFonts w:ascii="Arial" w:eastAsia="Times New Roman" w:hAnsi="Arial" w:cs="Arial"/>
          <w:lang w:eastAsia="pl-PL"/>
        </w:rPr>
        <w:t>Ofertę</w:t>
      </w:r>
      <w:r w:rsidRPr="00EB002A">
        <w:rPr>
          <w:rFonts w:ascii="Arial" w:hAnsi="Arial" w:cs="Arial"/>
        </w:rPr>
        <w:t xml:space="preserve"> należy złożyć przez </w:t>
      </w:r>
      <w:proofErr w:type="spellStart"/>
      <w:r w:rsidRPr="00EB002A">
        <w:rPr>
          <w:rFonts w:ascii="Arial" w:hAnsi="Arial" w:cs="Arial"/>
        </w:rPr>
        <w:t>miniPortal</w:t>
      </w:r>
      <w:proofErr w:type="spellEnd"/>
      <w:r w:rsidRPr="00EB002A">
        <w:rPr>
          <w:rFonts w:ascii="Arial" w:hAnsi="Arial" w:cs="Arial"/>
        </w:rPr>
        <w:t xml:space="preserve"> za pośrednictwem </w:t>
      </w:r>
      <w:proofErr w:type="spellStart"/>
      <w:r w:rsidRPr="00EB002A">
        <w:rPr>
          <w:rFonts w:ascii="Arial" w:hAnsi="Arial" w:cs="Arial"/>
        </w:rPr>
        <w:t>ePuap</w:t>
      </w:r>
      <w:proofErr w:type="spellEnd"/>
      <w:r w:rsidRPr="00EB002A">
        <w:rPr>
          <w:rFonts w:ascii="Arial" w:hAnsi="Arial" w:cs="Arial"/>
        </w:rPr>
        <w:t xml:space="preserve"> do dnia </w:t>
      </w:r>
      <w:r w:rsidR="006A1755">
        <w:rPr>
          <w:rFonts w:ascii="Arial" w:hAnsi="Arial" w:cs="Arial"/>
          <w:b/>
          <w:bCs/>
        </w:rPr>
        <w:t>12 lipca</w:t>
      </w:r>
      <w:r w:rsidRPr="00EB002A">
        <w:rPr>
          <w:rFonts w:ascii="Arial" w:hAnsi="Arial" w:cs="Arial"/>
          <w:b/>
          <w:bCs/>
        </w:rPr>
        <w:t xml:space="preserve"> r. godz. 10:00.</w:t>
      </w:r>
    </w:p>
    <w:p w14:paraId="52EC26A1" w14:textId="7777777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Verdana" w:hAnsi="Arial" w:cs="Arial"/>
        </w:rPr>
      </w:pPr>
      <w:r w:rsidRPr="00EB002A">
        <w:rPr>
          <w:rFonts w:ascii="Arial" w:eastAsia="Verdana" w:hAnsi="Arial" w:cs="Arial"/>
          <w:b/>
        </w:rPr>
        <w:t xml:space="preserve">Ofertę składa się </w:t>
      </w:r>
      <w:r w:rsidRPr="00EB002A">
        <w:rPr>
          <w:rFonts w:ascii="Arial" w:eastAsia="Verdana" w:hAnsi="Arial" w:cs="Arial"/>
          <w:b/>
          <w:u w:val="single"/>
        </w:rPr>
        <w:t>pod rygorem nieważności</w:t>
      </w:r>
      <w:r w:rsidRPr="00EB002A">
        <w:rPr>
          <w:rFonts w:ascii="Arial" w:eastAsia="Verdana" w:hAnsi="Arial" w:cs="Arial"/>
          <w:b/>
        </w:rPr>
        <w:t xml:space="preserve"> w formie elektronicznej (opatrzonej kwalifikowanym podpisem elektronicznym) lub w postaci elektronicznej opatrzonej podpisem zaufanym lub podpisem osobistym.</w:t>
      </w:r>
    </w:p>
    <w:p w14:paraId="4892DFB4" w14:textId="7777777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Verdana" w:hAnsi="Arial" w:cs="Arial"/>
          <w:bCs/>
        </w:rPr>
      </w:pPr>
      <w:r w:rsidRPr="00EB002A">
        <w:rPr>
          <w:rFonts w:ascii="Arial" w:eastAsia="Verdana" w:hAnsi="Arial" w:cs="Arial"/>
        </w:rPr>
        <w:t xml:space="preserve">Wykonawca, aby wziąć udział w postępowaniu o udzielenie zamówienia publicznego i złożyć ofertę do postępowania musi posiadać konto na Platformie </w:t>
      </w:r>
      <w:proofErr w:type="spellStart"/>
      <w:r w:rsidRPr="00EB002A">
        <w:rPr>
          <w:rFonts w:ascii="Arial" w:eastAsia="Verdana" w:hAnsi="Arial" w:cs="Arial"/>
        </w:rPr>
        <w:t>ePUAP</w:t>
      </w:r>
      <w:proofErr w:type="spellEnd"/>
      <w:r w:rsidRPr="00EB002A">
        <w:rPr>
          <w:rFonts w:ascii="Arial" w:eastAsia="Verdana" w:hAnsi="Arial" w:cs="Arial"/>
        </w:rPr>
        <w:t>. Aby zaszyfrować i złożyć ofertę należy postępować zgodnie z „</w:t>
      </w:r>
      <w:r w:rsidRPr="00EB002A">
        <w:rPr>
          <w:rFonts w:ascii="Arial" w:eastAsia="Verdana" w:hAnsi="Arial" w:cs="Arial"/>
          <w:bCs/>
        </w:rPr>
        <w:t xml:space="preserve">Instrukcją użytkownika systemu </w:t>
      </w:r>
      <w:proofErr w:type="spellStart"/>
      <w:r w:rsidRPr="00EB002A">
        <w:rPr>
          <w:rFonts w:ascii="Arial" w:eastAsia="Verdana" w:hAnsi="Arial" w:cs="Arial"/>
          <w:bCs/>
        </w:rPr>
        <w:t>miniPortal</w:t>
      </w:r>
      <w:proofErr w:type="spellEnd"/>
      <w:r w:rsidRPr="00EB002A">
        <w:rPr>
          <w:rFonts w:ascii="Arial" w:eastAsia="Verdana" w:hAnsi="Arial" w:cs="Arial"/>
          <w:bCs/>
        </w:rPr>
        <w:t xml:space="preserve"> – </w:t>
      </w:r>
      <w:proofErr w:type="spellStart"/>
      <w:r w:rsidRPr="00EB002A">
        <w:rPr>
          <w:rFonts w:ascii="Arial" w:eastAsia="Verdana" w:hAnsi="Arial" w:cs="Arial"/>
          <w:bCs/>
        </w:rPr>
        <w:t>ePuap</w:t>
      </w:r>
      <w:proofErr w:type="spellEnd"/>
      <w:r w:rsidRPr="00EB002A">
        <w:rPr>
          <w:rFonts w:ascii="Arial" w:eastAsia="Verdana" w:hAnsi="Arial" w:cs="Arial"/>
          <w:bCs/>
        </w:rPr>
        <w:t xml:space="preserve">” dostępną pod adresem </w:t>
      </w:r>
      <w:hyperlink r:id="rId22" w:history="1">
        <w:r w:rsidRPr="00EB002A">
          <w:rPr>
            <w:rStyle w:val="Hipercze"/>
            <w:rFonts w:ascii="Arial" w:eastAsia="Verdana" w:hAnsi="Arial" w:cs="Arial"/>
            <w:bCs/>
          </w:rPr>
          <w:t>https://miniportal.uzp.gov.pl/Instrukcje</w:t>
        </w:r>
      </w:hyperlink>
      <w:r w:rsidRPr="00EB002A">
        <w:rPr>
          <w:rFonts w:ascii="Arial" w:eastAsia="Verdana" w:hAnsi="Arial" w:cs="Arial"/>
          <w:bCs/>
        </w:rPr>
        <w:t xml:space="preserve">. </w:t>
      </w:r>
    </w:p>
    <w:p w14:paraId="459CE7D6" w14:textId="7777777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Zamawiający zaleca przed podpisaniem, zapisanie formularza ofertowego w formacie .pdf</w:t>
      </w:r>
    </w:p>
    <w:p w14:paraId="2F76E8B7" w14:textId="2C0BE6AC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Formularz oferty musi być opatrzony przez osobę lub osoby uprawnione do reprezentowania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ykonawcy, kwalifikowanym podpisem elektronicznym lub podpisem zaufanym lub podpisem osobistym. </w:t>
      </w:r>
    </w:p>
    <w:p w14:paraId="7FCA8480" w14:textId="7777777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Podpisaną ofertę należy zaszyfrować.</w:t>
      </w:r>
    </w:p>
    <w:p w14:paraId="174A2268" w14:textId="2AC22671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Funkcjonalność do zaszyfrowania oferty przez Wykonawcę jest dostępna dla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ykonawców na </w:t>
      </w:r>
      <w:proofErr w:type="spellStart"/>
      <w:r w:rsidRPr="00EB002A">
        <w:rPr>
          <w:rFonts w:ascii="Arial" w:hAnsi="Arial" w:cs="Arial"/>
        </w:rPr>
        <w:t>miniPortalu</w:t>
      </w:r>
      <w:proofErr w:type="spellEnd"/>
      <w:r w:rsidRPr="00EB002A">
        <w:rPr>
          <w:rFonts w:ascii="Arial" w:hAnsi="Arial" w:cs="Arial"/>
        </w:rPr>
        <w:t xml:space="preserve">, w szczegółach danego postępowania. </w:t>
      </w:r>
    </w:p>
    <w:p w14:paraId="1216A5A8" w14:textId="7777777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EB002A">
        <w:rPr>
          <w:rFonts w:ascii="Arial" w:hAnsi="Arial" w:cs="Arial"/>
        </w:rPr>
        <w:t>ePUAP</w:t>
      </w:r>
      <w:proofErr w:type="spellEnd"/>
      <w:r w:rsidRPr="00EB002A">
        <w:rPr>
          <w:rFonts w:ascii="Arial" w:hAnsi="Arial" w:cs="Arial"/>
        </w:rPr>
        <w:t xml:space="preserve"> i udostępnionego również na </w:t>
      </w:r>
      <w:proofErr w:type="spellStart"/>
      <w:r w:rsidRPr="00EB002A">
        <w:rPr>
          <w:rFonts w:ascii="Arial" w:hAnsi="Arial" w:cs="Arial"/>
        </w:rPr>
        <w:t>miniPortalu</w:t>
      </w:r>
      <w:proofErr w:type="spellEnd"/>
      <w:r w:rsidRPr="00EB002A">
        <w:rPr>
          <w:rFonts w:ascii="Arial" w:hAnsi="Arial" w:cs="Arial"/>
        </w:rPr>
        <w:t>.</w:t>
      </w:r>
    </w:p>
    <w:p w14:paraId="09DDE883" w14:textId="7777777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Wykonawca może przed upływem terminu do składania ofert </w:t>
      </w:r>
      <w:r w:rsidRPr="00EB002A">
        <w:rPr>
          <w:rFonts w:ascii="Arial" w:hAnsi="Arial" w:cs="Arial"/>
          <w:b/>
          <w:bCs/>
        </w:rPr>
        <w:t>wycofać</w:t>
      </w:r>
      <w:r w:rsidRPr="00EB002A">
        <w:rPr>
          <w:rFonts w:ascii="Arial" w:hAnsi="Arial" w:cs="Arial"/>
        </w:rPr>
        <w:t xml:space="preserve"> ofertę za pośrednictwem „Formularza do złożenia, zmiany, wycofania oferty lub wniosku” dostępnego na </w:t>
      </w:r>
      <w:proofErr w:type="spellStart"/>
      <w:r w:rsidRPr="00EB002A">
        <w:rPr>
          <w:rFonts w:ascii="Arial" w:hAnsi="Arial" w:cs="Arial"/>
        </w:rPr>
        <w:t>ePUAP</w:t>
      </w:r>
      <w:proofErr w:type="spellEnd"/>
      <w:r w:rsidRPr="00EB002A">
        <w:rPr>
          <w:rFonts w:ascii="Arial" w:hAnsi="Arial" w:cs="Arial"/>
        </w:rPr>
        <w:t xml:space="preserve"> i udostępnionego również na </w:t>
      </w:r>
      <w:proofErr w:type="spellStart"/>
      <w:r w:rsidRPr="00EB002A">
        <w:rPr>
          <w:rFonts w:ascii="Arial" w:hAnsi="Arial" w:cs="Arial"/>
        </w:rPr>
        <w:t>miniPortalu</w:t>
      </w:r>
      <w:proofErr w:type="spellEnd"/>
      <w:r w:rsidRPr="00EB002A">
        <w:rPr>
          <w:rFonts w:ascii="Arial" w:hAnsi="Arial" w:cs="Arial"/>
        </w:rPr>
        <w:t xml:space="preserve">. Sposób wycofania oferty został opisany w „Instrukcji użytkownika systemu </w:t>
      </w:r>
      <w:proofErr w:type="spellStart"/>
      <w:r w:rsidRPr="00EB002A">
        <w:rPr>
          <w:rFonts w:ascii="Arial" w:hAnsi="Arial" w:cs="Arial"/>
        </w:rPr>
        <w:t>miniPortal-ePuap</w:t>
      </w:r>
      <w:proofErr w:type="spellEnd"/>
      <w:r w:rsidRPr="00EB002A">
        <w:rPr>
          <w:rFonts w:ascii="Arial" w:hAnsi="Arial" w:cs="Arial"/>
        </w:rPr>
        <w:t xml:space="preserve">” dostępnej na </w:t>
      </w:r>
      <w:proofErr w:type="spellStart"/>
      <w:r w:rsidRPr="00EB002A">
        <w:rPr>
          <w:rFonts w:ascii="Arial" w:hAnsi="Arial" w:cs="Arial"/>
        </w:rPr>
        <w:t>miniPortalu</w:t>
      </w:r>
      <w:proofErr w:type="spellEnd"/>
      <w:r w:rsidRPr="00EB002A">
        <w:rPr>
          <w:rFonts w:ascii="Arial" w:hAnsi="Arial" w:cs="Arial"/>
        </w:rPr>
        <w:t>.</w:t>
      </w:r>
    </w:p>
    <w:p w14:paraId="212DB233" w14:textId="3B88CE87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Wykonawca po upływie terminu do składania ofert nie może skutecznie dokonać wycofa</w:t>
      </w:r>
      <w:r w:rsidR="001A141B" w:rsidRPr="00EB002A">
        <w:rPr>
          <w:rFonts w:ascii="Arial" w:hAnsi="Arial" w:cs="Arial"/>
        </w:rPr>
        <w:t>nia</w:t>
      </w:r>
      <w:r w:rsidRPr="00EB002A">
        <w:rPr>
          <w:rFonts w:ascii="Arial" w:hAnsi="Arial" w:cs="Arial"/>
        </w:rPr>
        <w:t xml:space="preserve"> złożonej oferty.</w:t>
      </w:r>
    </w:p>
    <w:p w14:paraId="0A67D7DB" w14:textId="65714275" w:rsidR="002E4CCB" w:rsidRPr="00EB002A" w:rsidRDefault="002E4CCB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W postępowaniach wszczętych od 1 stycznia 2021 r. nie ma możliwości przesłania zmiany do oferty - Wykonawcy </w:t>
      </w:r>
      <w:r w:rsidR="00111C39" w:rsidRPr="00EB002A">
        <w:rPr>
          <w:rFonts w:ascii="Arial" w:hAnsi="Arial" w:cs="Arial"/>
        </w:rPr>
        <w:t xml:space="preserve">mogą jedynie </w:t>
      </w:r>
      <w:r w:rsidRPr="00EB002A">
        <w:rPr>
          <w:rFonts w:ascii="Arial" w:hAnsi="Arial" w:cs="Arial"/>
        </w:rPr>
        <w:t>wycof</w:t>
      </w:r>
      <w:r w:rsidR="00111C39" w:rsidRPr="00EB002A">
        <w:rPr>
          <w:rFonts w:ascii="Arial" w:hAnsi="Arial" w:cs="Arial"/>
        </w:rPr>
        <w:t>ać</w:t>
      </w:r>
      <w:r w:rsidRPr="00EB002A">
        <w:rPr>
          <w:rFonts w:ascii="Arial" w:hAnsi="Arial" w:cs="Arial"/>
        </w:rPr>
        <w:t xml:space="preserve"> pierwotnie złożoną ofertę i</w:t>
      </w:r>
      <w:r w:rsidR="00111C39" w:rsidRPr="00EB002A">
        <w:rPr>
          <w:rFonts w:ascii="Arial" w:hAnsi="Arial" w:cs="Arial"/>
        </w:rPr>
        <w:t> złożyć</w:t>
      </w:r>
      <w:r w:rsidRPr="00EB002A">
        <w:rPr>
          <w:rFonts w:ascii="Arial" w:hAnsi="Arial" w:cs="Arial"/>
        </w:rPr>
        <w:t xml:space="preserve"> now</w:t>
      </w:r>
      <w:r w:rsidR="00111C39" w:rsidRPr="00EB002A">
        <w:rPr>
          <w:rFonts w:ascii="Arial" w:hAnsi="Arial" w:cs="Arial"/>
        </w:rPr>
        <w:t>ą</w:t>
      </w:r>
      <w:r w:rsidRPr="00EB002A">
        <w:rPr>
          <w:rFonts w:ascii="Arial" w:hAnsi="Arial" w:cs="Arial"/>
        </w:rPr>
        <w:t>.</w:t>
      </w:r>
    </w:p>
    <w:p w14:paraId="711A0260" w14:textId="2A6975D3" w:rsidR="006B5330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Ofertę wraz z załącznikami należy przygotować zgodnie z wytycznymi opisanymi w dziale XII SWZ.</w:t>
      </w:r>
    </w:p>
    <w:p w14:paraId="20DF9371" w14:textId="5680F9B1" w:rsidR="00BB5E3D" w:rsidRPr="00EB002A" w:rsidRDefault="006B5330" w:rsidP="00B7313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B002A">
        <w:rPr>
          <w:rFonts w:ascii="Arial" w:eastAsia="Times New Roman" w:hAnsi="Arial" w:cs="Arial"/>
          <w:lang w:eastAsia="pl-PL"/>
        </w:rPr>
        <w:t>Zamawiający odrzuca ofertę, jeżeli została złożona po terminie składania ofert.</w:t>
      </w:r>
    </w:p>
    <w:p w14:paraId="58CA516E" w14:textId="170E23D1" w:rsidR="008E1A1D" w:rsidRPr="00EB002A" w:rsidRDefault="008E1A1D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1480BD27" w14:textId="77777777" w:rsidR="00E7616E" w:rsidRPr="00EB002A" w:rsidRDefault="00E7616E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64BD8C5F" w14:textId="76948829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TERMIN OTWARCIA OFERT</w:t>
      </w:r>
    </w:p>
    <w:p w14:paraId="6A9A7FAE" w14:textId="4CA6ED87" w:rsidR="00FD3BB0" w:rsidRPr="00EB002A" w:rsidRDefault="00FD3BB0" w:rsidP="00B73131">
      <w:pPr>
        <w:pStyle w:val="Nagwek3"/>
        <w:numPr>
          <w:ilvl w:val="3"/>
          <w:numId w:val="17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 w:rsidRPr="00EB002A">
        <w:rPr>
          <w:rFonts w:ascii="Arial" w:hAnsi="Arial" w:cs="Arial"/>
          <w:b w:val="0"/>
          <w:bCs/>
          <w:szCs w:val="22"/>
        </w:rPr>
        <w:lastRenderedPageBreak/>
        <w:t xml:space="preserve">Otwarcie ofert nastąpi w dniu </w:t>
      </w:r>
      <w:r w:rsidR="006A1755" w:rsidRPr="006A1755">
        <w:rPr>
          <w:rFonts w:ascii="Arial" w:hAnsi="Arial" w:cs="Arial"/>
          <w:szCs w:val="22"/>
        </w:rPr>
        <w:t>12 lipca</w:t>
      </w:r>
      <w:r w:rsidR="00C62893">
        <w:rPr>
          <w:rFonts w:ascii="Arial" w:hAnsi="Arial" w:cs="Arial"/>
          <w:szCs w:val="22"/>
        </w:rPr>
        <w:t xml:space="preserve"> </w:t>
      </w:r>
      <w:r w:rsidRPr="00EB002A">
        <w:rPr>
          <w:rFonts w:ascii="Arial" w:hAnsi="Arial" w:cs="Arial"/>
          <w:szCs w:val="22"/>
        </w:rPr>
        <w:t>202</w:t>
      </w:r>
      <w:r w:rsidR="00F26BB8" w:rsidRPr="00EB002A">
        <w:rPr>
          <w:rFonts w:ascii="Arial" w:hAnsi="Arial" w:cs="Arial"/>
          <w:szCs w:val="22"/>
        </w:rPr>
        <w:t>2</w:t>
      </w:r>
      <w:r w:rsidRPr="00EB002A">
        <w:rPr>
          <w:rFonts w:ascii="Arial" w:hAnsi="Arial" w:cs="Arial"/>
          <w:szCs w:val="22"/>
        </w:rPr>
        <w:t xml:space="preserve"> r. o godz. 10:30</w:t>
      </w:r>
      <w:r w:rsidRPr="00EB002A">
        <w:rPr>
          <w:rFonts w:ascii="Arial" w:hAnsi="Arial" w:cs="Arial"/>
          <w:b w:val="0"/>
          <w:bCs/>
          <w:szCs w:val="22"/>
        </w:rPr>
        <w:t>.</w:t>
      </w:r>
    </w:p>
    <w:p w14:paraId="44211585" w14:textId="77777777" w:rsidR="00FD3BB0" w:rsidRPr="00EB002A" w:rsidRDefault="00FD3BB0" w:rsidP="00B73131">
      <w:pPr>
        <w:pStyle w:val="Nagwek3"/>
        <w:keepNext w:val="0"/>
        <w:numPr>
          <w:ilvl w:val="3"/>
          <w:numId w:val="17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 w:rsidRPr="00EB002A">
        <w:rPr>
          <w:rFonts w:ascii="Arial" w:hAnsi="Arial" w:cs="Arial"/>
          <w:b w:val="0"/>
          <w:bCs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EB002A">
        <w:rPr>
          <w:rFonts w:ascii="Arial" w:hAnsi="Arial" w:cs="Arial"/>
          <w:b w:val="0"/>
          <w:bCs/>
          <w:szCs w:val="22"/>
        </w:rPr>
        <w:t>miniPortalu</w:t>
      </w:r>
      <w:proofErr w:type="spellEnd"/>
      <w:r w:rsidRPr="00EB002A">
        <w:rPr>
          <w:rFonts w:ascii="Arial" w:hAnsi="Arial" w:cs="Arial"/>
          <w:b w:val="0"/>
          <w:bCs/>
          <w:szCs w:val="22"/>
        </w:rPr>
        <w:t xml:space="preserve"> i następuje poprzez wskazanie pliku do odszyfrowania.</w:t>
      </w:r>
    </w:p>
    <w:p w14:paraId="44436AF4" w14:textId="1240FD69" w:rsidR="00FD3BB0" w:rsidRPr="00EB002A" w:rsidRDefault="00FD3BB0" w:rsidP="00B73131">
      <w:pPr>
        <w:pStyle w:val="Nagwek3"/>
        <w:numPr>
          <w:ilvl w:val="3"/>
          <w:numId w:val="17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bCs/>
          <w:szCs w:val="22"/>
        </w:rPr>
      </w:pPr>
      <w:r w:rsidRPr="00EB002A">
        <w:rPr>
          <w:rFonts w:ascii="Arial" w:hAnsi="Arial" w:cs="Arial"/>
          <w:b w:val="0"/>
          <w:bCs/>
          <w:szCs w:val="22"/>
        </w:rPr>
        <w:t xml:space="preserve">Najpóźniej przed otwarciem ofert, </w:t>
      </w:r>
      <w:r w:rsidR="000D1A12">
        <w:rPr>
          <w:rFonts w:ascii="Arial" w:hAnsi="Arial" w:cs="Arial"/>
          <w:b w:val="0"/>
          <w:bCs/>
          <w:szCs w:val="22"/>
        </w:rPr>
        <w:t>Z</w:t>
      </w:r>
      <w:r w:rsidRPr="00EB002A">
        <w:rPr>
          <w:rFonts w:ascii="Arial" w:hAnsi="Arial" w:cs="Arial"/>
          <w:b w:val="0"/>
          <w:bCs/>
          <w:szCs w:val="22"/>
        </w:rPr>
        <w:t>amawiający udostępni na stronie internetowej prowadzonego postępowania informację o kwocie, jaką zamierza się przeznaczyć na sfinansowanie zamówienia.</w:t>
      </w:r>
    </w:p>
    <w:p w14:paraId="696AF219" w14:textId="42ADFBCF" w:rsidR="00FD3BB0" w:rsidRPr="00EB002A" w:rsidRDefault="00FD3BB0" w:rsidP="00B73131">
      <w:pPr>
        <w:pStyle w:val="Nagwek3"/>
        <w:numPr>
          <w:ilvl w:val="3"/>
          <w:numId w:val="17"/>
        </w:numPr>
        <w:tabs>
          <w:tab w:val="clear" w:pos="4897"/>
        </w:tabs>
        <w:spacing w:line="276" w:lineRule="auto"/>
        <w:ind w:left="567" w:hanging="283"/>
        <w:jc w:val="both"/>
        <w:rPr>
          <w:rFonts w:ascii="Arial" w:hAnsi="Arial" w:cs="Arial"/>
          <w:b w:val="0"/>
          <w:szCs w:val="22"/>
        </w:rPr>
      </w:pPr>
      <w:r w:rsidRPr="00EB002A">
        <w:rPr>
          <w:rFonts w:ascii="Arial" w:hAnsi="Arial" w:cs="Arial"/>
          <w:b w:val="0"/>
          <w:szCs w:val="22"/>
        </w:rPr>
        <w:t xml:space="preserve">Niezwłocznie po otwarciu ofert, </w:t>
      </w:r>
      <w:r w:rsidR="000D1A12">
        <w:rPr>
          <w:rFonts w:ascii="Arial" w:hAnsi="Arial" w:cs="Arial"/>
          <w:b w:val="0"/>
          <w:szCs w:val="22"/>
        </w:rPr>
        <w:t>Z</w:t>
      </w:r>
      <w:r w:rsidRPr="00EB002A">
        <w:rPr>
          <w:rFonts w:ascii="Arial" w:hAnsi="Arial" w:cs="Arial"/>
          <w:b w:val="0"/>
          <w:szCs w:val="22"/>
        </w:rPr>
        <w:t xml:space="preserve">amawiający udostępni na stronie internetowej prowadzonego postępowania informacje o: </w:t>
      </w:r>
    </w:p>
    <w:p w14:paraId="46D692A8" w14:textId="1E299450" w:rsidR="00FD3BB0" w:rsidRPr="00EB002A" w:rsidRDefault="00FD3BB0" w:rsidP="00B73131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lang w:eastAsia="ar-SA"/>
        </w:rPr>
      </w:pPr>
      <w:r w:rsidRPr="00EB002A">
        <w:rPr>
          <w:rFonts w:ascii="Arial" w:eastAsia="Times New Roman" w:hAnsi="Arial" w:cs="Arial"/>
          <w:bCs/>
          <w:lang w:eastAsia="ar-SA"/>
        </w:rPr>
        <w:t>1)</w:t>
      </w:r>
      <w:r w:rsidRPr="00EB002A">
        <w:rPr>
          <w:rFonts w:ascii="Arial" w:eastAsia="Times New Roman" w:hAnsi="Arial" w:cs="Arial"/>
          <w:bCs/>
          <w:lang w:eastAsia="ar-SA"/>
        </w:rPr>
        <w:tab/>
        <w:t xml:space="preserve">nazwach albo imionach i nazwiskach oraz siedzibach lub miejscach prowadzonej działalności gospodarczej albo miejscach zamieszkania </w:t>
      </w:r>
      <w:r w:rsidR="00652348">
        <w:rPr>
          <w:rFonts w:ascii="Arial" w:eastAsia="Times New Roman" w:hAnsi="Arial" w:cs="Arial"/>
          <w:bCs/>
          <w:lang w:eastAsia="ar-SA"/>
        </w:rPr>
        <w:t>W</w:t>
      </w:r>
      <w:r w:rsidRPr="00EB002A">
        <w:rPr>
          <w:rFonts w:ascii="Arial" w:eastAsia="Times New Roman" w:hAnsi="Arial" w:cs="Arial"/>
          <w:bCs/>
          <w:lang w:eastAsia="ar-SA"/>
        </w:rPr>
        <w:t>ykonawców, których oferty zostały otwarte,</w:t>
      </w:r>
    </w:p>
    <w:p w14:paraId="30C50E40" w14:textId="77777777" w:rsidR="00FD3BB0" w:rsidRPr="00EB002A" w:rsidRDefault="00FD3BB0" w:rsidP="00B73131">
      <w:p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highlight w:val="yellow"/>
          <w:lang w:eastAsia="ar-SA"/>
        </w:rPr>
      </w:pPr>
      <w:r w:rsidRPr="00EB002A">
        <w:rPr>
          <w:rFonts w:ascii="Arial" w:eastAsia="Times New Roman" w:hAnsi="Arial" w:cs="Arial"/>
          <w:bCs/>
          <w:lang w:eastAsia="ar-SA"/>
        </w:rPr>
        <w:t>2)</w:t>
      </w:r>
      <w:r w:rsidRPr="00EB002A">
        <w:rPr>
          <w:rFonts w:ascii="Arial" w:eastAsia="Times New Roman" w:hAnsi="Arial" w:cs="Arial"/>
          <w:bCs/>
          <w:lang w:eastAsia="ar-SA"/>
        </w:rPr>
        <w:tab/>
        <w:t>cenach zawartych w ofertach.</w:t>
      </w:r>
    </w:p>
    <w:p w14:paraId="1B5D0826" w14:textId="77777777" w:rsidR="0030669A" w:rsidRPr="00EB002A" w:rsidRDefault="0030669A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</w:pPr>
    </w:p>
    <w:p w14:paraId="767B3754" w14:textId="6AA4ABAC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SPOSÓB OBLICZENIA CENY</w:t>
      </w:r>
    </w:p>
    <w:p w14:paraId="23687924" w14:textId="362BAE8C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sz w:val="22"/>
          <w:szCs w:val="22"/>
        </w:rPr>
      </w:pPr>
      <w:bookmarkStart w:id="9" w:name="_Hlk66639711"/>
      <w:r w:rsidRPr="00EB002A">
        <w:rPr>
          <w:rFonts w:cs="Arial"/>
          <w:sz w:val="22"/>
          <w:szCs w:val="22"/>
        </w:rPr>
        <w:t>Cenę ofertową należy wyliczyć w szczególności na podstawie: projektu umowy, specyfikacji warunków zamówienia, dokumentacji projektowej, specyfikacji techniczn</w:t>
      </w:r>
      <w:r w:rsidR="008E1A1D" w:rsidRPr="00EB002A">
        <w:rPr>
          <w:rFonts w:cs="Arial"/>
          <w:sz w:val="22"/>
          <w:szCs w:val="22"/>
        </w:rPr>
        <w:t>ej</w:t>
      </w:r>
      <w:r w:rsidRPr="00EB002A">
        <w:rPr>
          <w:rFonts w:cs="Arial"/>
          <w:sz w:val="22"/>
          <w:szCs w:val="22"/>
        </w:rPr>
        <w:t xml:space="preserve"> wykonania i odbioru robót</w:t>
      </w:r>
      <w:r w:rsidR="001C797E" w:rsidRPr="00EB002A">
        <w:rPr>
          <w:rFonts w:cs="Arial"/>
          <w:sz w:val="22"/>
          <w:szCs w:val="22"/>
        </w:rPr>
        <w:t>.</w:t>
      </w:r>
      <w:r w:rsidR="00B45D11" w:rsidRPr="00EB002A">
        <w:rPr>
          <w:rFonts w:cs="Arial"/>
          <w:sz w:val="22"/>
          <w:szCs w:val="22"/>
        </w:rPr>
        <w:t xml:space="preserve"> </w:t>
      </w:r>
    </w:p>
    <w:p w14:paraId="79FC1E09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sz w:val="22"/>
          <w:szCs w:val="22"/>
        </w:rPr>
      </w:pPr>
      <w:r w:rsidRPr="00EB002A">
        <w:rPr>
          <w:rFonts w:cs="Arial"/>
          <w:sz w:val="22"/>
          <w:szCs w:val="22"/>
        </w:rPr>
        <w:t xml:space="preserve">Wykonawca poda cenę ofertową brutto za całość zamówienia, w formularzu ofertowym stanowiącym załącznik nr 1 do SWZ. </w:t>
      </w:r>
    </w:p>
    <w:p w14:paraId="06E99073" w14:textId="77777777" w:rsidR="00F93054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425"/>
        <w:rPr>
          <w:rFonts w:cs="Arial"/>
          <w:sz w:val="22"/>
          <w:szCs w:val="22"/>
        </w:rPr>
      </w:pPr>
      <w:bookmarkStart w:id="10" w:name="_Hlk33902716"/>
      <w:r w:rsidRPr="00EB002A">
        <w:rPr>
          <w:rFonts w:cs="Arial"/>
          <w:sz w:val="22"/>
          <w:szCs w:val="22"/>
        </w:rPr>
        <w:t>Cenę ofertową należy obliczyć jako cenę ryczałtową uwzględniając zakres zamówienia oraz wszelkie koszty związane z realizacją zamówienia, jak i ewentualne ryzyko ekonomiczne, wynikające z okoliczności, których nie można było przewidzieć w chwili zawierania umowy. Wykonawca</w:t>
      </w:r>
      <w:r w:rsidRPr="00EB002A">
        <w:rPr>
          <w:rFonts w:cs="Arial"/>
          <w:bCs/>
          <w:iCs/>
          <w:sz w:val="22"/>
          <w:szCs w:val="22"/>
        </w:rPr>
        <w:t xml:space="preserve"> winien przeanalizować wszystkie okoliczności, które mogą mieć wpływ na ostateczną wartość zamówienia i skalkulować cenę ofertową na takim poziomie, który będzie gwarantował Zamawiającemu należyte wykonanie zamówienia i czynił przedsięwzięć rentownym dla Wykonawcy. Podstawą wyliczenia ceny ofertowej winna być dokładna analiza dokumentacji projektowej, analiza przebiegu całego procesu realizacji zamówienia i dokonanie analizy wszystkich elementów mieszczących się w przedmiocie zamówienia.</w:t>
      </w:r>
      <w:r w:rsidR="00392765" w:rsidRPr="00EB002A">
        <w:rPr>
          <w:rFonts w:cs="Arial"/>
          <w:bCs/>
          <w:iCs/>
          <w:sz w:val="22"/>
          <w:szCs w:val="22"/>
        </w:rPr>
        <w:t xml:space="preserve"> Wycena zamówienia nie powinna sprowadzać się do ustalenia ceny oferty na podstawie przedmiaru robót. </w:t>
      </w:r>
    </w:p>
    <w:bookmarkEnd w:id="10"/>
    <w:p w14:paraId="5A320776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Cs/>
          <w:iCs/>
          <w:sz w:val="22"/>
          <w:szCs w:val="22"/>
        </w:rPr>
      </w:pPr>
      <w:r w:rsidRPr="00EB002A">
        <w:rPr>
          <w:rFonts w:cs="Arial"/>
          <w:sz w:val="22"/>
          <w:szCs w:val="22"/>
        </w:rPr>
        <w:t>Cena</w:t>
      </w:r>
      <w:r w:rsidRPr="00EB002A">
        <w:rPr>
          <w:rFonts w:cs="Arial"/>
          <w:bCs/>
          <w:iCs/>
          <w:sz w:val="22"/>
          <w:szCs w:val="22"/>
        </w:rPr>
        <w:t xml:space="preserve"> ofertowa obejmuje wszystkie koszty niezbędne do zrealizowania zamówienia wynikające wprost z dokumentacji projektowej, jak również te, które nie zostały ujęte w szeroko rozumianym opisie przedmiotu zamówienia, ale są naturalną konsekwencją procesu budowlanego i w naturalny sposób z nich wynikają m.in. z zasad wiedzy technicznej i sztuki budowlanej.</w:t>
      </w:r>
    </w:p>
    <w:p w14:paraId="4C551BB9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Cs/>
          <w:iCs/>
          <w:sz w:val="22"/>
          <w:szCs w:val="22"/>
        </w:rPr>
      </w:pPr>
      <w:r w:rsidRPr="00EB002A">
        <w:rPr>
          <w:rFonts w:cs="Arial"/>
          <w:bCs/>
          <w:iCs/>
          <w:sz w:val="22"/>
          <w:szCs w:val="22"/>
        </w:rPr>
        <w:t>W cenie ofertowej należy uwzględnić ewentualne koszty zaliczek i/lub składek przekazywanych innym podmiotom (w przypadku osób fizycznych). Zamawiający z wynagrodzenia brutto Wykonawcy potrąci wszystkie składki, które są wymagane przepisami prawa.</w:t>
      </w:r>
    </w:p>
    <w:p w14:paraId="78156A96" w14:textId="77777777" w:rsidR="005A2FA1" w:rsidRPr="007461CC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iCs/>
          <w:sz w:val="22"/>
          <w:szCs w:val="22"/>
        </w:rPr>
      </w:pPr>
      <w:r w:rsidRPr="00EB002A">
        <w:rPr>
          <w:rFonts w:cs="Arial"/>
          <w:sz w:val="22"/>
          <w:szCs w:val="22"/>
        </w:rPr>
        <w:t xml:space="preserve">W cenie należy uwzględnić również niezbędne do realizacji koszty towarzyszące </w:t>
      </w:r>
      <w:r w:rsidRPr="007461CC">
        <w:rPr>
          <w:rFonts w:cs="Arial"/>
          <w:sz w:val="22"/>
          <w:szCs w:val="22"/>
        </w:rPr>
        <w:t>dotyczące w szczególności:</w:t>
      </w:r>
    </w:p>
    <w:p w14:paraId="68A6E949" w14:textId="381837D5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bookmarkStart w:id="11" w:name="_Hlk27166902"/>
      <w:r w:rsidRPr="00527933">
        <w:rPr>
          <w:rFonts w:ascii="Arial" w:hAnsi="Arial" w:cs="Arial"/>
        </w:rPr>
        <w:t xml:space="preserve">zapewnienia generalnego </w:t>
      </w:r>
      <w:r w:rsidR="00652348">
        <w:rPr>
          <w:rFonts w:ascii="Arial" w:hAnsi="Arial" w:cs="Arial"/>
        </w:rPr>
        <w:t>W</w:t>
      </w:r>
      <w:r w:rsidRPr="00527933">
        <w:rPr>
          <w:rFonts w:ascii="Arial" w:hAnsi="Arial" w:cs="Arial"/>
        </w:rPr>
        <w:t>ykonawstwa i kierownictwa budowy,</w:t>
      </w:r>
    </w:p>
    <w:p w14:paraId="66508BD4" w14:textId="77777777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527933">
        <w:rPr>
          <w:rFonts w:ascii="Arial" w:hAnsi="Arial" w:cs="Arial"/>
          <w:bCs/>
        </w:rPr>
        <w:t>zabezpieczenia i oznakowania terenu budowy w okresie trwania umowy,</w:t>
      </w:r>
    </w:p>
    <w:p w14:paraId="3B113CF3" w14:textId="77777777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527933">
        <w:rPr>
          <w:rFonts w:ascii="Arial" w:hAnsi="Arial" w:cs="Arial"/>
        </w:rPr>
        <w:t>urządzenia i organizacji placu budowy,</w:t>
      </w:r>
    </w:p>
    <w:p w14:paraId="1F5C1690" w14:textId="2EAFC248" w:rsidR="005A2FA1" w:rsidRPr="00527933" w:rsidRDefault="00527933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527933">
        <w:rPr>
          <w:rFonts w:ascii="Arial" w:hAnsi="Arial" w:cs="Arial"/>
        </w:rPr>
        <w:lastRenderedPageBreak/>
        <w:t xml:space="preserve">zapewnienie, w uzgodnieniu z Zamawiającym, w </w:t>
      </w:r>
      <w:r w:rsidR="005A2FA1" w:rsidRPr="00527933">
        <w:rPr>
          <w:rFonts w:ascii="Arial" w:hAnsi="Arial" w:cs="Arial"/>
        </w:rPr>
        <w:t>zakresie wody i energii elektrycznej na cele budowlane,</w:t>
      </w:r>
    </w:p>
    <w:p w14:paraId="2ADA5573" w14:textId="77777777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527933">
        <w:rPr>
          <w:rFonts w:ascii="Arial" w:hAnsi="Arial" w:cs="Arial"/>
          <w:bCs/>
          <w:iCs/>
        </w:rPr>
        <w:t>wszelkich prac przygotowawczych, prac porządkowych,</w:t>
      </w:r>
    </w:p>
    <w:p w14:paraId="662B62BB" w14:textId="6D365CEB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  <w:bCs/>
        </w:rPr>
      </w:pPr>
      <w:r w:rsidRPr="00527933">
        <w:rPr>
          <w:rFonts w:ascii="Arial" w:hAnsi="Arial" w:cs="Arial"/>
        </w:rPr>
        <w:t xml:space="preserve">prowadzenia pomiarów kontrolnych zgodnie z wymogami dokumentacji projektowej, </w:t>
      </w:r>
      <w:proofErr w:type="spellStart"/>
      <w:r w:rsidRPr="00527933">
        <w:rPr>
          <w:rFonts w:ascii="Arial" w:hAnsi="Arial" w:cs="Arial"/>
        </w:rPr>
        <w:t>STWiOR</w:t>
      </w:r>
      <w:proofErr w:type="spellEnd"/>
      <w:r w:rsidRPr="00527933">
        <w:rPr>
          <w:rFonts w:ascii="Arial" w:hAnsi="Arial" w:cs="Arial"/>
        </w:rPr>
        <w:t xml:space="preserve"> oraz przepisami prawa, </w:t>
      </w:r>
    </w:p>
    <w:p w14:paraId="29778876" w14:textId="26E0644E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527933">
        <w:rPr>
          <w:rFonts w:ascii="Arial" w:hAnsi="Arial" w:cs="Arial"/>
        </w:rPr>
        <w:t>sporządzenia dokumentacji powykonawczej,</w:t>
      </w:r>
    </w:p>
    <w:p w14:paraId="402D69E8" w14:textId="77777777" w:rsidR="005A2FA1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527933">
        <w:rPr>
          <w:rFonts w:ascii="Arial" w:hAnsi="Arial" w:cs="Arial"/>
        </w:rPr>
        <w:t>ubezpieczenia robót, sprzętu Wykonawcy oraz od ryzyka i odpowiedzialności cywilnej osób trzecich i ubezpieczenia własnego personelu i innych czynności niezbędnych do należytego wykonania przedmioty zamówienia,</w:t>
      </w:r>
    </w:p>
    <w:p w14:paraId="3DFBFCF5" w14:textId="6756B6A0" w:rsidR="00807DFE" w:rsidRPr="00527933" w:rsidRDefault="005A2FA1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527933">
        <w:rPr>
          <w:rFonts w:ascii="Arial" w:hAnsi="Arial" w:cs="Arial"/>
        </w:rPr>
        <w:t>wyko</w:t>
      </w:r>
      <w:r w:rsidR="0074746F" w:rsidRPr="00527933">
        <w:rPr>
          <w:rFonts w:ascii="Arial" w:hAnsi="Arial" w:cs="Arial"/>
        </w:rPr>
        <w:t>nywa</w:t>
      </w:r>
      <w:r w:rsidRPr="00527933">
        <w:rPr>
          <w:rFonts w:ascii="Arial" w:hAnsi="Arial" w:cs="Arial"/>
        </w:rPr>
        <w:t>nie czynności objętych zakresem zadania zgodnie</w:t>
      </w:r>
      <w:r w:rsidR="0074746F" w:rsidRPr="00527933">
        <w:rPr>
          <w:rFonts w:ascii="Arial" w:hAnsi="Arial" w:cs="Arial"/>
        </w:rPr>
        <w:t xml:space="preserve"> </w:t>
      </w:r>
      <w:r w:rsidRPr="00527933">
        <w:rPr>
          <w:rFonts w:ascii="Arial" w:hAnsi="Arial" w:cs="Arial"/>
        </w:rPr>
        <w:t xml:space="preserve">z wymaganiami </w:t>
      </w:r>
      <w:r w:rsidR="0074746F" w:rsidRPr="00527933">
        <w:rPr>
          <w:rFonts w:ascii="Arial" w:hAnsi="Arial" w:cs="Arial"/>
        </w:rPr>
        <w:t xml:space="preserve">przepisów dotyczących </w:t>
      </w:r>
      <w:r w:rsidRPr="00527933">
        <w:rPr>
          <w:rFonts w:ascii="Arial" w:hAnsi="Arial" w:cs="Arial"/>
        </w:rPr>
        <w:t>ochrony środowiska, BHP, ppoż., w</w:t>
      </w:r>
      <w:r w:rsidR="0074746F" w:rsidRPr="00527933">
        <w:rPr>
          <w:rFonts w:ascii="Arial" w:hAnsi="Arial" w:cs="Arial"/>
        </w:rPr>
        <w:t> </w:t>
      </w:r>
      <w:r w:rsidRPr="00527933">
        <w:rPr>
          <w:rFonts w:ascii="Arial" w:hAnsi="Arial" w:cs="Arial"/>
        </w:rPr>
        <w:t>sposób nieuciążliwy dla ludzi i środowiska i zapewniający bezpieczeństwo osób oraz mienia</w:t>
      </w:r>
      <w:r w:rsidR="00807DFE" w:rsidRPr="00527933">
        <w:rPr>
          <w:rFonts w:ascii="Arial" w:hAnsi="Arial" w:cs="Arial"/>
        </w:rPr>
        <w:t>,</w:t>
      </w:r>
    </w:p>
    <w:p w14:paraId="4D9B600F" w14:textId="659E659E" w:rsidR="00807DFE" w:rsidRPr="00527933" w:rsidRDefault="00807DFE" w:rsidP="00B73131">
      <w:pPr>
        <w:numPr>
          <w:ilvl w:val="0"/>
          <w:numId w:val="31"/>
        </w:numPr>
        <w:tabs>
          <w:tab w:val="clear" w:pos="644"/>
          <w:tab w:val="num" w:pos="1134"/>
          <w:tab w:val="num" w:pos="4500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527933">
        <w:rPr>
          <w:rFonts w:ascii="Arial" w:hAnsi="Arial" w:cs="Arial"/>
        </w:rPr>
        <w:t>rekompensat</w:t>
      </w:r>
      <w:r w:rsidR="0074746F" w:rsidRPr="00527933">
        <w:rPr>
          <w:rFonts w:ascii="Arial" w:hAnsi="Arial" w:cs="Arial"/>
        </w:rPr>
        <w:t>y</w:t>
      </w:r>
      <w:r w:rsidRPr="00527933">
        <w:rPr>
          <w:rFonts w:ascii="Arial" w:hAnsi="Arial" w:cs="Arial"/>
        </w:rPr>
        <w:t xml:space="preserve"> ewentualnych szkód osobom trzecim, w związku z niewłaściwym wykonywaniem robót lub błędów Wykonawcy</w:t>
      </w:r>
      <w:r w:rsidR="007461CC" w:rsidRPr="00527933">
        <w:rPr>
          <w:rFonts w:ascii="Arial" w:hAnsi="Arial" w:cs="Arial"/>
        </w:rPr>
        <w:t>.</w:t>
      </w:r>
    </w:p>
    <w:bookmarkEnd w:id="11"/>
    <w:p w14:paraId="3051A9A7" w14:textId="07A3A062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Cs/>
          <w:sz w:val="22"/>
          <w:szCs w:val="22"/>
          <w:lang w:eastAsia="en-US"/>
        </w:rPr>
      </w:pPr>
      <w:r w:rsidRPr="007461CC">
        <w:rPr>
          <w:rFonts w:cs="Arial"/>
          <w:sz w:val="22"/>
          <w:szCs w:val="22"/>
        </w:rPr>
        <w:t>Przy</w:t>
      </w:r>
      <w:r w:rsidRPr="007461CC">
        <w:rPr>
          <w:rFonts w:cs="Arial"/>
          <w:bCs/>
          <w:sz w:val="22"/>
          <w:szCs w:val="22"/>
        </w:rPr>
        <w:t xml:space="preserve"> wyliczeniu ceny ofertowej należy </w:t>
      </w:r>
      <w:r w:rsidR="00990C33" w:rsidRPr="007461CC">
        <w:rPr>
          <w:rFonts w:cs="Arial"/>
          <w:bCs/>
          <w:sz w:val="22"/>
          <w:szCs w:val="22"/>
        </w:rPr>
        <w:t xml:space="preserve">przyjąć, że </w:t>
      </w:r>
      <w:r w:rsidR="00990C33" w:rsidRPr="007461CC">
        <w:rPr>
          <w:rFonts w:cs="Arial"/>
          <w:sz w:val="22"/>
          <w:szCs w:val="22"/>
        </w:rPr>
        <w:t>w przypadku występowania</w:t>
      </w:r>
      <w:r w:rsidR="00990C33" w:rsidRPr="00EB002A">
        <w:rPr>
          <w:rFonts w:cs="Arial"/>
          <w:sz w:val="22"/>
          <w:szCs w:val="22"/>
        </w:rPr>
        <w:t xml:space="preserve"> ewentualnych niespójnych zapisów w dokumentach stanowiących załącznik nr 1</w:t>
      </w:r>
      <w:r w:rsidR="00CD274A">
        <w:rPr>
          <w:rFonts w:cs="Arial"/>
          <w:sz w:val="22"/>
          <w:szCs w:val="22"/>
        </w:rPr>
        <w:t>1</w:t>
      </w:r>
      <w:r w:rsidR="00990C33" w:rsidRPr="00EB002A">
        <w:rPr>
          <w:rFonts w:cs="Arial"/>
          <w:sz w:val="22"/>
          <w:szCs w:val="22"/>
        </w:rPr>
        <w:t xml:space="preserve"> do SWZ, wszelkie rozbieżności będą rozstrzygane na korzyść Zamawiającego</w:t>
      </w:r>
      <w:r w:rsidR="00990C33" w:rsidRPr="00EB002A">
        <w:rPr>
          <w:rFonts w:cs="Arial"/>
          <w:bCs/>
          <w:sz w:val="22"/>
          <w:szCs w:val="22"/>
        </w:rPr>
        <w:t>.</w:t>
      </w:r>
    </w:p>
    <w:p w14:paraId="47E63A31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/>
          <w:bCs/>
          <w:sz w:val="22"/>
          <w:szCs w:val="22"/>
          <w:lang w:eastAsia="pl-PL"/>
        </w:rPr>
      </w:pPr>
      <w:r w:rsidRPr="00EB002A">
        <w:rPr>
          <w:rFonts w:cs="Arial"/>
          <w:sz w:val="22"/>
          <w:szCs w:val="22"/>
        </w:rPr>
        <w:t>Cena</w:t>
      </w:r>
      <w:r w:rsidRPr="00EB002A">
        <w:rPr>
          <w:rFonts w:cs="Arial"/>
          <w:sz w:val="22"/>
          <w:szCs w:val="22"/>
          <w:shd w:val="clear" w:color="auto" w:fill="FFFFFF"/>
        </w:rPr>
        <w:t xml:space="preserve"> podana w ofercie jest ceną ostateczną, niepodlegającą negocjacji i wyczerpującą wszelkie należności Wykonawcy wobec Zamawiającego związane z realizacją przedmiotu zamówienia.</w:t>
      </w:r>
    </w:p>
    <w:p w14:paraId="6653516D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/>
          <w:bCs/>
          <w:sz w:val="22"/>
          <w:szCs w:val="22"/>
          <w:lang w:eastAsia="pl-PL"/>
        </w:rPr>
      </w:pPr>
      <w:r w:rsidRPr="00EB002A">
        <w:rPr>
          <w:rFonts w:cs="Arial"/>
          <w:sz w:val="22"/>
          <w:szCs w:val="22"/>
        </w:rPr>
        <w:t>Cena</w:t>
      </w:r>
      <w:r w:rsidRPr="00EB002A">
        <w:rPr>
          <w:rFonts w:cs="Arial"/>
          <w:sz w:val="22"/>
          <w:szCs w:val="22"/>
          <w:shd w:val="clear" w:color="auto" w:fill="FFFFFF"/>
        </w:rPr>
        <w:t xml:space="preserve"> ofertowa powinna być wyrażona w złotych polskich (PLN) z dokładnością do dwóch </w:t>
      </w:r>
      <w:r w:rsidRPr="00EB002A">
        <w:rPr>
          <w:rFonts w:cs="Arial"/>
          <w:sz w:val="22"/>
          <w:szCs w:val="22"/>
        </w:rPr>
        <w:t>miejsc</w:t>
      </w:r>
      <w:r w:rsidRPr="00EB002A">
        <w:rPr>
          <w:rFonts w:cs="Arial"/>
          <w:sz w:val="22"/>
          <w:szCs w:val="22"/>
          <w:shd w:val="clear" w:color="auto" w:fill="FFFFFF"/>
        </w:rPr>
        <w:t xml:space="preserve"> po przecinku. Cenę należy podać cyfrowo oraz słownie. W przypadku rozbieżności w cenie podanej cyfrą i cenie podanej słownie za prawidłową uznaje się cenę podaną słownie.</w:t>
      </w:r>
    </w:p>
    <w:p w14:paraId="2567A475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/>
          <w:bCs/>
          <w:sz w:val="22"/>
          <w:szCs w:val="22"/>
          <w:lang w:eastAsia="pl-PL"/>
        </w:rPr>
      </w:pPr>
      <w:r w:rsidRPr="00EB002A">
        <w:rPr>
          <w:rFonts w:cs="Arial"/>
          <w:sz w:val="22"/>
          <w:szCs w:val="22"/>
          <w:shd w:val="clear" w:color="auto" w:fill="FFFFFF"/>
        </w:rPr>
        <w:t>Zamawiający nie przewiduje rozliczeń w walucie obcej.</w:t>
      </w:r>
    </w:p>
    <w:p w14:paraId="141CD886" w14:textId="77777777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/>
          <w:bCs/>
          <w:sz w:val="22"/>
          <w:szCs w:val="22"/>
          <w:lang w:eastAsia="pl-PL"/>
        </w:rPr>
      </w:pPr>
      <w:r w:rsidRPr="00EB002A">
        <w:rPr>
          <w:rFonts w:cs="Arial"/>
          <w:sz w:val="22"/>
          <w:szCs w:val="22"/>
          <w:shd w:val="clear" w:color="auto" w:fill="FFFFFF"/>
        </w:rPr>
        <w:t>Wyliczona cena ofertowa brutto będzie służyć do porównania złożonych ofert i do rozliczenia w trakcie realizacji zamówienia.</w:t>
      </w:r>
    </w:p>
    <w:p w14:paraId="31AB531D" w14:textId="76539F21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/>
          <w:bCs/>
          <w:sz w:val="22"/>
          <w:szCs w:val="22"/>
          <w:lang w:eastAsia="pl-PL"/>
        </w:rPr>
      </w:pPr>
      <w:r w:rsidRPr="00EB002A">
        <w:rPr>
          <w:rFonts w:cs="Arial"/>
          <w:sz w:val="22"/>
          <w:szCs w:val="22"/>
        </w:rPr>
        <w:t>Jeżeli</w:t>
      </w:r>
      <w:r w:rsidRPr="00EB002A">
        <w:rPr>
          <w:rFonts w:cs="Arial"/>
          <w:sz w:val="22"/>
          <w:szCs w:val="22"/>
          <w:shd w:val="clear" w:color="auto" w:fill="FFFFFF"/>
        </w:rPr>
        <w:t xml:space="preserve"> została złożona oferta, której wybór prowadziłby do powstania u </w:t>
      </w:r>
      <w:r w:rsidR="000D1A12">
        <w:rPr>
          <w:rFonts w:cs="Arial"/>
          <w:sz w:val="22"/>
          <w:szCs w:val="22"/>
          <w:shd w:val="clear" w:color="auto" w:fill="FFFFFF"/>
        </w:rPr>
        <w:t>Z</w:t>
      </w:r>
      <w:r w:rsidRPr="00EB002A">
        <w:rPr>
          <w:rFonts w:cs="Arial"/>
          <w:sz w:val="22"/>
          <w:szCs w:val="22"/>
          <w:shd w:val="clear" w:color="auto" w:fill="FFFFFF"/>
        </w:rPr>
        <w:t>amawiającego obowiązku podatkowego zgodnie z ustawą z dnia 11 marca 2004 r. o podatku od towarów i usług (</w:t>
      </w:r>
      <w:r w:rsidR="00197463" w:rsidRPr="00EB002A">
        <w:rPr>
          <w:rFonts w:cs="Arial"/>
          <w:sz w:val="22"/>
          <w:szCs w:val="22"/>
          <w:shd w:val="clear" w:color="auto" w:fill="FFFFFF"/>
        </w:rPr>
        <w:t xml:space="preserve">tekst jedn. </w:t>
      </w:r>
      <w:r w:rsidRPr="00EB002A">
        <w:rPr>
          <w:rFonts w:cs="Arial"/>
          <w:sz w:val="22"/>
          <w:szCs w:val="22"/>
          <w:shd w:val="clear" w:color="auto" w:fill="FFFFFF"/>
        </w:rPr>
        <w:t>Dz. U. z 202</w:t>
      </w:r>
      <w:r w:rsidR="00197463" w:rsidRPr="00EB002A">
        <w:rPr>
          <w:rFonts w:cs="Arial"/>
          <w:sz w:val="22"/>
          <w:szCs w:val="22"/>
          <w:shd w:val="clear" w:color="auto" w:fill="FFFFFF"/>
        </w:rPr>
        <w:t>1</w:t>
      </w:r>
      <w:r w:rsidRPr="00EB002A">
        <w:rPr>
          <w:rFonts w:cs="Arial"/>
          <w:sz w:val="22"/>
          <w:szCs w:val="22"/>
          <w:shd w:val="clear" w:color="auto" w:fill="FFFFFF"/>
        </w:rPr>
        <w:t xml:space="preserve"> r. poz.</w:t>
      </w:r>
      <w:r w:rsidR="00E06AEB" w:rsidRPr="00EB002A">
        <w:rPr>
          <w:rFonts w:cs="Arial"/>
          <w:sz w:val="22"/>
          <w:szCs w:val="22"/>
          <w:shd w:val="clear" w:color="auto" w:fill="FFFFFF"/>
        </w:rPr>
        <w:t xml:space="preserve"> </w:t>
      </w:r>
      <w:r w:rsidR="00197463" w:rsidRPr="00EB002A">
        <w:rPr>
          <w:rFonts w:cs="Arial"/>
          <w:sz w:val="22"/>
          <w:szCs w:val="22"/>
          <w:shd w:val="clear" w:color="auto" w:fill="FFFFFF"/>
        </w:rPr>
        <w:t xml:space="preserve">685 </w:t>
      </w:r>
      <w:r w:rsidRPr="00EB002A">
        <w:rPr>
          <w:rFonts w:cs="Arial"/>
          <w:sz w:val="22"/>
          <w:szCs w:val="22"/>
          <w:shd w:val="clear" w:color="auto" w:fill="FFFFFF"/>
        </w:rPr>
        <w:t xml:space="preserve">ze zm.), dla celów zastosowania kryterium ceny </w:t>
      </w:r>
      <w:r w:rsidR="000D1A12">
        <w:rPr>
          <w:rFonts w:cs="Arial"/>
          <w:sz w:val="22"/>
          <w:szCs w:val="22"/>
          <w:shd w:val="clear" w:color="auto" w:fill="FFFFFF"/>
        </w:rPr>
        <w:t>Z</w:t>
      </w:r>
      <w:r w:rsidRPr="00EB002A">
        <w:rPr>
          <w:rFonts w:cs="Arial"/>
          <w:sz w:val="22"/>
          <w:szCs w:val="22"/>
          <w:shd w:val="clear" w:color="auto" w:fill="FFFFFF"/>
        </w:rPr>
        <w:t xml:space="preserve">amawiający dolicza do przedstawionej w tej ofercie ceny kwotę podatku od towarów i usług, którą miałby obowiązek rozliczyć. W ofercie </w:t>
      </w:r>
      <w:r w:rsidR="00652348">
        <w:rPr>
          <w:rFonts w:cs="Arial"/>
          <w:sz w:val="22"/>
          <w:szCs w:val="22"/>
          <w:shd w:val="clear" w:color="auto" w:fill="FFFFFF"/>
        </w:rPr>
        <w:t>W</w:t>
      </w:r>
      <w:r w:rsidRPr="00EB002A">
        <w:rPr>
          <w:rFonts w:cs="Arial"/>
          <w:sz w:val="22"/>
          <w:szCs w:val="22"/>
          <w:shd w:val="clear" w:color="auto" w:fill="FFFFFF"/>
        </w:rPr>
        <w:t>ykonawca ma obowiązek:</w:t>
      </w:r>
    </w:p>
    <w:p w14:paraId="14A04F7D" w14:textId="00C83226" w:rsidR="005A2FA1" w:rsidRPr="00EB002A" w:rsidRDefault="005A2FA1" w:rsidP="00B7313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  <w:shd w:val="clear" w:color="auto" w:fill="FFFFFF"/>
        </w:rPr>
        <w:t xml:space="preserve">poinformowania </w:t>
      </w:r>
      <w:r w:rsidR="000D1A12">
        <w:rPr>
          <w:rFonts w:ascii="Arial" w:hAnsi="Arial" w:cs="Arial"/>
          <w:shd w:val="clear" w:color="auto" w:fill="FFFFFF"/>
        </w:rPr>
        <w:t>Z</w:t>
      </w:r>
      <w:r w:rsidRPr="00EB002A">
        <w:rPr>
          <w:rFonts w:ascii="Arial" w:hAnsi="Arial" w:cs="Arial"/>
          <w:shd w:val="clear" w:color="auto" w:fill="FFFFFF"/>
        </w:rPr>
        <w:t xml:space="preserve">amawiającego, że wybór jego oferty będzie prowadził do powstania u </w:t>
      </w:r>
      <w:r w:rsidR="000D1A12">
        <w:rPr>
          <w:rFonts w:ascii="Arial" w:hAnsi="Arial" w:cs="Arial"/>
          <w:shd w:val="clear" w:color="auto" w:fill="FFFFFF"/>
        </w:rPr>
        <w:t>Z</w:t>
      </w:r>
      <w:r w:rsidRPr="00EB002A">
        <w:rPr>
          <w:rFonts w:ascii="Arial" w:hAnsi="Arial" w:cs="Arial"/>
          <w:shd w:val="clear" w:color="auto" w:fill="FFFFFF"/>
        </w:rPr>
        <w:t>amawiającego obowiązku podatkowego,</w:t>
      </w:r>
    </w:p>
    <w:p w14:paraId="65161A9E" w14:textId="77777777" w:rsidR="005A2FA1" w:rsidRPr="00EB002A" w:rsidRDefault="005A2FA1" w:rsidP="00B7313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  <w:shd w:val="clear" w:color="auto" w:fill="FFFFFF"/>
        </w:rPr>
        <w:t>wskazania nazwy (rodzaju) towaru lub usługi, których dostawa lub świadczenie będą prowadziły do powstania obowiązku podatkowego,</w:t>
      </w:r>
    </w:p>
    <w:p w14:paraId="1C07FFAF" w14:textId="658CBB6E" w:rsidR="005A2FA1" w:rsidRPr="00EB002A" w:rsidRDefault="005A2FA1" w:rsidP="00B7313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  <w:shd w:val="clear" w:color="auto" w:fill="FFFFFF"/>
        </w:rPr>
        <w:t xml:space="preserve">wskazania wartości towaru lub usługi objętego obowiązkiem podatkowym </w:t>
      </w:r>
      <w:r w:rsidR="000D1A12">
        <w:rPr>
          <w:rFonts w:ascii="Arial" w:hAnsi="Arial" w:cs="Arial"/>
          <w:shd w:val="clear" w:color="auto" w:fill="FFFFFF"/>
        </w:rPr>
        <w:t>Z</w:t>
      </w:r>
      <w:r w:rsidRPr="00EB002A">
        <w:rPr>
          <w:rFonts w:ascii="Arial" w:hAnsi="Arial" w:cs="Arial"/>
          <w:shd w:val="clear" w:color="auto" w:fill="FFFFFF"/>
        </w:rPr>
        <w:t>amawiającego, bez kwoty podatku,</w:t>
      </w:r>
    </w:p>
    <w:p w14:paraId="79E89FB5" w14:textId="0901931C" w:rsidR="005A2FA1" w:rsidRPr="00EB002A" w:rsidRDefault="005A2FA1" w:rsidP="00B7313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1134" w:hanging="425"/>
        <w:jc w:val="both"/>
        <w:rPr>
          <w:rFonts w:ascii="Arial" w:eastAsia="Times New Roman" w:hAnsi="Arial" w:cs="Arial"/>
          <w:b/>
          <w:bCs/>
          <w:lang w:eastAsia="pl-PL"/>
        </w:rPr>
      </w:pPr>
      <w:r w:rsidRPr="00EB002A">
        <w:rPr>
          <w:rFonts w:ascii="Arial" w:hAnsi="Arial" w:cs="Arial"/>
          <w:shd w:val="clear" w:color="auto" w:fill="FFFFFF"/>
        </w:rPr>
        <w:t xml:space="preserve">wskazania stawki podatku od towarów i usług, która zgodnie z wiedzą </w:t>
      </w:r>
      <w:r w:rsidR="00652348">
        <w:rPr>
          <w:rFonts w:ascii="Arial" w:hAnsi="Arial" w:cs="Arial"/>
          <w:shd w:val="clear" w:color="auto" w:fill="FFFFFF"/>
        </w:rPr>
        <w:t>W</w:t>
      </w:r>
      <w:r w:rsidRPr="00EB002A">
        <w:rPr>
          <w:rFonts w:ascii="Arial" w:hAnsi="Arial" w:cs="Arial"/>
          <w:shd w:val="clear" w:color="auto" w:fill="FFFFFF"/>
        </w:rPr>
        <w:t>ykonawcy, będzie miała zastosowanie.</w:t>
      </w:r>
    </w:p>
    <w:p w14:paraId="6C43D95D" w14:textId="7700829B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  <w:tab w:val="num" w:pos="709"/>
        </w:tabs>
        <w:suppressAutoHyphens w:val="0"/>
        <w:spacing w:line="276" w:lineRule="auto"/>
        <w:ind w:left="709" w:hanging="425"/>
        <w:rPr>
          <w:rFonts w:cs="Arial"/>
          <w:b/>
          <w:bCs/>
          <w:sz w:val="22"/>
          <w:szCs w:val="22"/>
          <w:lang w:eastAsia="pl-PL"/>
        </w:rPr>
      </w:pPr>
      <w:r w:rsidRPr="00EB002A">
        <w:rPr>
          <w:rFonts w:cs="Arial"/>
          <w:sz w:val="22"/>
          <w:szCs w:val="22"/>
        </w:rPr>
        <w:t>Wzór</w:t>
      </w:r>
      <w:r w:rsidRPr="00EB002A">
        <w:rPr>
          <w:rFonts w:cs="Arial"/>
          <w:sz w:val="22"/>
          <w:szCs w:val="22"/>
          <w:shd w:val="clear" w:color="auto" w:fill="FFFFFF"/>
        </w:rPr>
        <w:t xml:space="preserve"> formularza ofertowego (załącznik nr 1 do SWZ) został opracowany przy założeniu, iż wybór oferty nie będzie prowadzić do powstania u Zamawiającego obowiązku podatkowego w zakresie podatku VAT. W przypadku, gdy wybór oferty </w:t>
      </w:r>
      <w:r w:rsidR="00652348">
        <w:rPr>
          <w:rFonts w:cs="Arial"/>
          <w:sz w:val="22"/>
          <w:szCs w:val="22"/>
          <w:shd w:val="clear" w:color="auto" w:fill="FFFFFF"/>
        </w:rPr>
        <w:t>W</w:t>
      </w:r>
      <w:r w:rsidRPr="00EB002A">
        <w:rPr>
          <w:rFonts w:cs="Arial"/>
          <w:sz w:val="22"/>
          <w:szCs w:val="22"/>
          <w:shd w:val="clear" w:color="auto" w:fill="FFFFFF"/>
        </w:rPr>
        <w:t xml:space="preserve">ykonawcy prowadziłby do powstania u </w:t>
      </w:r>
      <w:r w:rsidR="000D1A12">
        <w:rPr>
          <w:rFonts w:cs="Arial"/>
          <w:sz w:val="22"/>
          <w:szCs w:val="22"/>
          <w:shd w:val="clear" w:color="auto" w:fill="FFFFFF"/>
        </w:rPr>
        <w:t>Z</w:t>
      </w:r>
      <w:r w:rsidRPr="00EB002A">
        <w:rPr>
          <w:rFonts w:cs="Arial"/>
          <w:sz w:val="22"/>
          <w:szCs w:val="22"/>
          <w:shd w:val="clear" w:color="auto" w:fill="FFFFFF"/>
        </w:rPr>
        <w:t>amawiającego obowiązku podatkowego, Wykonawca winien odpowiednio zmodyfikować treść formularza w celu przedstawienia informacji, o których mowa w ust. 12.</w:t>
      </w:r>
    </w:p>
    <w:bookmarkEnd w:id="9"/>
    <w:p w14:paraId="07CF8A50" w14:textId="400C966B" w:rsidR="00E16162" w:rsidRPr="00EB002A" w:rsidRDefault="00D471CB" w:rsidP="00B731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i/>
          <w:iCs/>
          <w:color w:val="000000"/>
        </w:rPr>
      </w:pPr>
      <w:r w:rsidRPr="00EB002A">
        <w:rPr>
          <w:rFonts w:ascii="Arial" w:hAnsi="Arial" w:cs="Arial"/>
          <w:color w:val="000000"/>
        </w:rPr>
        <w:lastRenderedPageBreak/>
        <w:t>Wyliczając cenę ofertową w</w:t>
      </w:r>
      <w:r w:rsidR="00E16162" w:rsidRPr="00EB002A">
        <w:rPr>
          <w:rFonts w:ascii="Arial" w:hAnsi="Arial" w:cs="Arial"/>
          <w:color w:val="000000"/>
        </w:rPr>
        <w:t>yliczeni</w:t>
      </w:r>
      <w:r w:rsidRPr="00EB002A">
        <w:rPr>
          <w:rFonts w:ascii="Arial" w:hAnsi="Arial" w:cs="Arial"/>
          <w:color w:val="000000"/>
        </w:rPr>
        <w:t>e</w:t>
      </w:r>
      <w:r w:rsidR="00E16162" w:rsidRPr="00EB002A">
        <w:rPr>
          <w:rFonts w:ascii="Arial" w:hAnsi="Arial" w:cs="Arial"/>
          <w:color w:val="000000"/>
        </w:rPr>
        <w:t xml:space="preserve"> stawki roboczogodziny należy dokonać zgodnie z</w:t>
      </w:r>
      <w:r w:rsidRPr="00EB002A">
        <w:rPr>
          <w:rFonts w:ascii="Arial" w:hAnsi="Arial" w:cs="Arial"/>
          <w:color w:val="000000"/>
        </w:rPr>
        <w:t> </w:t>
      </w:r>
      <w:r w:rsidR="00E16162" w:rsidRPr="00EB002A">
        <w:rPr>
          <w:rFonts w:ascii="Arial" w:hAnsi="Arial" w:cs="Arial"/>
          <w:color w:val="000000"/>
        </w:rPr>
        <w:t>§</w:t>
      </w:r>
      <w:r w:rsidRPr="00EB002A">
        <w:rPr>
          <w:rFonts w:ascii="Arial" w:hAnsi="Arial" w:cs="Arial"/>
          <w:color w:val="000000"/>
        </w:rPr>
        <w:t> </w:t>
      </w:r>
      <w:r w:rsidR="00E16162" w:rsidRPr="00EB002A">
        <w:rPr>
          <w:rFonts w:ascii="Arial" w:hAnsi="Arial" w:cs="Arial"/>
          <w:color w:val="000000"/>
        </w:rPr>
        <w:t>6 ust. 2 Rozporządzenia Ministra Rozwoju i Technologii z dnia 20 grudnia 2021 r. w</w:t>
      </w:r>
      <w:r w:rsidRPr="00EB002A">
        <w:rPr>
          <w:rFonts w:ascii="Arial" w:hAnsi="Arial" w:cs="Arial"/>
          <w:color w:val="000000"/>
        </w:rPr>
        <w:t> </w:t>
      </w:r>
      <w:r w:rsidR="00E16162" w:rsidRPr="00EB002A">
        <w:rPr>
          <w:rFonts w:ascii="Arial" w:hAnsi="Arial" w:cs="Arial"/>
          <w:color w:val="000000"/>
        </w:rPr>
        <w:t>sprawie określenia metod i podstaw sporządzania kosztorysu inwestorskiego, obliczania planowanych kosztów prac projektowych oraz planowanych kosztów robót budowlanych określonych w programie funkcjonalno-użytkowym (Dz. U. z 2021 r., poz. 2458) tj.: „</w:t>
      </w:r>
      <w:r w:rsidR="00E16162" w:rsidRPr="00EB002A">
        <w:rPr>
          <w:rFonts w:ascii="Arial" w:eastAsia="Times New Roman" w:hAnsi="Arial" w:cs="Arial"/>
          <w:i/>
          <w:iCs/>
          <w:lang w:eastAsia="pl-PL"/>
        </w:rPr>
        <w:t>Godzinowe stawki robocizny kosztorysowej ustalone na podstawie analizy własnej obejmują wszystkie składniki zaliczane do wynagrodzenia oraz koszty pochodne naliczane od wynagrodzeń, a w szczególności:</w:t>
      </w:r>
    </w:p>
    <w:p w14:paraId="3FF9DFA7" w14:textId="1C868EC6" w:rsidR="00E16162" w:rsidRPr="00EB002A" w:rsidRDefault="00E16162" w:rsidP="00B73131">
      <w:pPr>
        <w:pStyle w:val="Akapitzlist"/>
        <w:numPr>
          <w:ilvl w:val="2"/>
          <w:numId w:val="48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EB002A">
        <w:rPr>
          <w:rFonts w:ascii="Arial" w:eastAsia="Times New Roman" w:hAnsi="Arial" w:cs="Arial"/>
          <w:i/>
          <w:iCs/>
          <w:lang w:eastAsia="pl-PL"/>
        </w:rPr>
        <w:t>wynagrodzenie zasadnicze;</w:t>
      </w:r>
    </w:p>
    <w:p w14:paraId="7005D32C" w14:textId="711FF939" w:rsidR="00E16162" w:rsidRPr="00EB002A" w:rsidRDefault="00E16162" w:rsidP="00B73131">
      <w:pPr>
        <w:pStyle w:val="Akapitzlist"/>
        <w:numPr>
          <w:ilvl w:val="2"/>
          <w:numId w:val="48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EB002A">
        <w:rPr>
          <w:rFonts w:ascii="Arial" w:eastAsia="Times New Roman" w:hAnsi="Arial" w:cs="Arial"/>
          <w:i/>
          <w:iCs/>
          <w:lang w:eastAsia="pl-PL"/>
        </w:rPr>
        <w:t>premie regulaminowe;</w:t>
      </w:r>
    </w:p>
    <w:p w14:paraId="2A832018" w14:textId="72A901DB" w:rsidR="00E16162" w:rsidRPr="00EB002A" w:rsidRDefault="00E16162" w:rsidP="00B73131">
      <w:pPr>
        <w:pStyle w:val="Akapitzlist"/>
        <w:numPr>
          <w:ilvl w:val="2"/>
          <w:numId w:val="48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EB002A">
        <w:rPr>
          <w:rFonts w:ascii="Arial" w:eastAsia="Times New Roman" w:hAnsi="Arial" w:cs="Arial"/>
          <w:i/>
          <w:iCs/>
          <w:lang w:eastAsia="pl-PL"/>
        </w:rPr>
        <w:t>dodatkowe składniki wynagrodzenia (dodatki za staż pracy, inne dodatki przysługujące zgodnie z postanowieniami regulaminu pracy);</w:t>
      </w:r>
    </w:p>
    <w:p w14:paraId="0372FBC9" w14:textId="58B91C07" w:rsidR="00E16162" w:rsidRPr="00EB002A" w:rsidRDefault="00E16162" w:rsidP="00B73131">
      <w:pPr>
        <w:pStyle w:val="Akapitzlist"/>
        <w:numPr>
          <w:ilvl w:val="2"/>
          <w:numId w:val="48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EB002A">
        <w:rPr>
          <w:rFonts w:ascii="Arial" w:eastAsia="Times New Roman" w:hAnsi="Arial" w:cs="Arial"/>
          <w:i/>
          <w:iCs/>
          <w:lang w:eastAsia="pl-PL"/>
        </w:rPr>
        <w:t>inne świadczenia związane z pracą (wynagrodzenia za czas urlopu wypoczynkowego i za czas innej usprawiedliwionej nieobecności w pracy, zasiłki za czas niezdolności do pracy wskutek choroby, odprawy emerytalne, nagrody jubileuszowe);</w:t>
      </w:r>
    </w:p>
    <w:p w14:paraId="6D31F0EF" w14:textId="507520EB" w:rsidR="00E16162" w:rsidRPr="00EB002A" w:rsidRDefault="00E16162" w:rsidP="00B73131">
      <w:pPr>
        <w:pStyle w:val="Akapitzlist"/>
        <w:numPr>
          <w:ilvl w:val="2"/>
          <w:numId w:val="48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EB002A">
        <w:rPr>
          <w:rFonts w:ascii="Arial" w:eastAsia="Times New Roman" w:hAnsi="Arial" w:cs="Arial"/>
          <w:i/>
          <w:iCs/>
          <w:lang w:eastAsia="pl-PL"/>
        </w:rPr>
        <w:t>obligatoryjne obciążenia płac;</w:t>
      </w:r>
    </w:p>
    <w:p w14:paraId="2CA9C3F6" w14:textId="387CB22F" w:rsidR="00E16162" w:rsidRPr="00EB002A" w:rsidRDefault="00E16162" w:rsidP="00B73131">
      <w:pPr>
        <w:pStyle w:val="Akapitzlist"/>
        <w:numPr>
          <w:ilvl w:val="2"/>
          <w:numId w:val="48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EB002A">
        <w:rPr>
          <w:rFonts w:ascii="Arial" w:eastAsia="Times New Roman" w:hAnsi="Arial" w:cs="Arial"/>
          <w:i/>
          <w:iCs/>
          <w:lang w:eastAsia="pl-PL"/>
        </w:rPr>
        <w:t>odpisy na zakładowy fundusz świadczeń socjalnych”.</w:t>
      </w:r>
    </w:p>
    <w:p w14:paraId="4D031796" w14:textId="77DE77E0" w:rsidR="00392765" w:rsidRPr="00EB002A" w:rsidRDefault="00392765" w:rsidP="00B73131">
      <w:pPr>
        <w:pStyle w:val="Tekstpodstawowywcity21"/>
        <w:numPr>
          <w:ilvl w:val="0"/>
          <w:numId w:val="30"/>
        </w:numPr>
        <w:tabs>
          <w:tab w:val="clear" w:pos="644"/>
        </w:tabs>
        <w:spacing w:line="276" w:lineRule="auto"/>
        <w:rPr>
          <w:rFonts w:cs="Arial"/>
          <w:sz w:val="22"/>
          <w:szCs w:val="22"/>
        </w:rPr>
      </w:pPr>
      <w:r w:rsidRPr="00EB002A">
        <w:rPr>
          <w:rFonts w:cs="Arial"/>
          <w:sz w:val="22"/>
          <w:szCs w:val="22"/>
        </w:rPr>
        <w:t>Przedmiary robót załączone do niniejszej SWZ stanowią jedynie materiał pomocniczy i</w:t>
      </w:r>
      <w:r w:rsidR="006A42A2" w:rsidRPr="00EB002A">
        <w:rPr>
          <w:rFonts w:cs="Arial"/>
          <w:sz w:val="22"/>
          <w:szCs w:val="22"/>
        </w:rPr>
        <w:t> </w:t>
      </w:r>
      <w:r w:rsidRPr="00EB002A">
        <w:rPr>
          <w:rFonts w:cs="Arial"/>
          <w:sz w:val="22"/>
          <w:szCs w:val="22"/>
        </w:rPr>
        <w:t>nie stanowią zobowiązania stron umowy w sprawie niniejszego zamówienia publicznego – mogą być niepełne</w:t>
      </w:r>
      <w:r w:rsidR="009C599A" w:rsidRPr="00EB002A">
        <w:rPr>
          <w:rFonts w:cs="Arial"/>
          <w:sz w:val="22"/>
          <w:szCs w:val="22"/>
        </w:rPr>
        <w:t>, mogą zawierać błędy</w:t>
      </w:r>
      <w:r w:rsidRPr="00EB002A">
        <w:rPr>
          <w:rFonts w:cs="Arial"/>
          <w:sz w:val="22"/>
          <w:szCs w:val="22"/>
        </w:rPr>
        <w:t>.</w:t>
      </w:r>
    </w:p>
    <w:p w14:paraId="0AACC13E" w14:textId="77777777" w:rsidR="00392765" w:rsidRPr="00EB002A" w:rsidRDefault="00392765" w:rsidP="00B73131">
      <w:pPr>
        <w:pStyle w:val="Tekstpodstawowywcity21"/>
        <w:numPr>
          <w:ilvl w:val="0"/>
          <w:numId w:val="30"/>
        </w:numPr>
        <w:tabs>
          <w:tab w:val="clear" w:pos="644"/>
        </w:tabs>
        <w:spacing w:line="276" w:lineRule="auto"/>
        <w:rPr>
          <w:rFonts w:cs="Arial"/>
          <w:sz w:val="22"/>
          <w:szCs w:val="22"/>
        </w:rPr>
      </w:pPr>
      <w:r w:rsidRPr="00EB002A">
        <w:rPr>
          <w:rFonts w:cs="Arial"/>
          <w:sz w:val="22"/>
          <w:szCs w:val="22"/>
        </w:rPr>
        <w:t xml:space="preserve">Opisy pozycji przedmiarów nie mogą być traktowane jako ostatecznie definiujące wymagania dla danych robót, Wykonawca powinien odwołać się do specyfikacji technicznych, obowiązujących przepisów technicznych dotyczących przedmiotu zamówienia, rysunków i opisów w projekcie, zasad wiedzy technicznej i sztuki budowlanej. </w:t>
      </w:r>
    </w:p>
    <w:p w14:paraId="2EE658AB" w14:textId="1F1E739A" w:rsidR="00392765" w:rsidRPr="00EB002A" w:rsidRDefault="00392765" w:rsidP="00B73131">
      <w:pPr>
        <w:pStyle w:val="Tekstpodstawowywcity21"/>
        <w:numPr>
          <w:ilvl w:val="0"/>
          <w:numId w:val="30"/>
        </w:numPr>
        <w:tabs>
          <w:tab w:val="clear" w:pos="644"/>
        </w:tabs>
        <w:spacing w:line="276" w:lineRule="auto"/>
        <w:rPr>
          <w:rFonts w:cs="Arial"/>
          <w:sz w:val="22"/>
          <w:szCs w:val="22"/>
        </w:rPr>
      </w:pPr>
      <w:r w:rsidRPr="00EB002A">
        <w:rPr>
          <w:rFonts w:cs="Arial"/>
          <w:sz w:val="22"/>
          <w:szCs w:val="22"/>
        </w:rPr>
        <w:t>Przedmiary robót winny być odczytywane w powiązaniu z warunkami umowy, specyfikacją warunków zamówienia, dokumentacją projektową, specyfikacjami technicznymi wykonania i odbioru robót, zasadami wiedzy technicznej i sztuką budowlaną oraz przepisami prawa dotyczącymi przedmiotu zamówienia.</w:t>
      </w:r>
    </w:p>
    <w:p w14:paraId="01F6B34F" w14:textId="30B99255" w:rsidR="005A2FA1" w:rsidRPr="00EB002A" w:rsidRDefault="005A2FA1" w:rsidP="00B73131">
      <w:pPr>
        <w:pStyle w:val="Tekstpodstawowywcity21"/>
        <w:numPr>
          <w:ilvl w:val="0"/>
          <w:numId w:val="30"/>
        </w:numPr>
        <w:tabs>
          <w:tab w:val="clear" w:pos="644"/>
        </w:tabs>
        <w:spacing w:line="276" w:lineRule="auto"/>
        <w:rPr>
          <w:rFonts w:cs="Arial"/>
          <w:sz w:val="22"/>
          <w:szCs w:val="22"/>
        </w:rPr>
      </w:pPr>
      <w:r w:rsidRPr="00EB002A">
        <w:rPr>
          <w:rFonts w:cs="Arial"/>
          <w:sz w:val="22"/>
          <w:szCs w:val="22"/>
        </w:rPr>
        <w:t>Nie wymaga się składania kosztorysów ofertowych. Przez sam fakt złożenia oferty Zamawiający uzna, że Wykonawca zgadza się na wykonanie przedmiotu zamówienia zgodnie z umową, specyfikacją warunków zamówienia, dokumentacją projektową, specyfikacjami technicznymi wykonania i odbioru robót. W przypadku złożenia kosztorysu ofertowego nie będzie on traktowany jako treść oferty. W</w:t>
      </w:r>
      <w:r w:rsidR="0074746F" w:rsidRPr="00EB002A">
        <w:rPr>
          <w:rFonts w:cs="Arial"/>
          <w:sz w:val="22"/>
          <w:szCs w:val="22"/>
        </w:rPr>
        <w:t> </w:t>
      </w:r>
      <w:r w:rsidRPr="00EB002A">
        <w:rPr>
          <w:rFonts w:cs="Arial"/>
          <w:sz w:val="22"/>
          <w:szCs w:val="22"/>
        </w:rPr>
        <w:t>przypadku złożenia kosztorysu ofertowego różniącego się od dokumentacji projektowej przyjmuje się, że oferta Wykonawcy obejmuje wykonanie przedmiotu zamówienia zgodnie z dokumentacją projektową niezależnie od danych zawartych w</w:t>
      </w:r>
      <w:r w:rsidR="0074746F" w:rsidRPr="00EB002A">
        <w:rPr>
          <w:rFonts w:cs="Arial"/>
          <w:sz w:val="22"/>
          <w:szCs w:val="22"/>
        </w:rPr>
        <w:t> </w:t>
      </w:r>
      <w:r w:rsidRPr="00EB002A">
        <w:rPr>
          <w:rFonts w:cs="Arial"/>
          <w:sz w:val="22"/>
          <w:szCs w:val="22"/>
        </w:rPr>
        <w:t>kosztorysie ofertowym. W przypadku złożenia kosztorysu ofertowego i wystąpienia w nim omyłek rachunkowych, przyjmuje się za prawidłową cenę ryczałtową podaną w</w:t>
      </w:r>
      <w:r w:rsidR="0074746F" w:rsidRPr="00EB002A">
        <w:rPr>
          <w:rFonts w:cs="Arial"/>
          <w:sz w:val="22"/>
          <w:szCs w:val="22"/>
        </w:rPr>
        <w:t> </w:t>
      </w:r>
      <w:r w:rsidRPr="00EB002A">
        <w:rPr>
          <w:rFonts w:cs="Arial"/>
          <w:sz w:val="22"/>
          <w:szCs w:val="22"/>
        </w:rPr>
        <w:t>ofercie bez względu na wyceny wynikające z kosztorysu ofertowego.</w:t>
      </w:r>
    </w:p>
    <w:p w14:paraId="00ABDBAE" w14:textId="77777777" w:rsidR="005A2FA1" w:rsidRPr="00EB002A" w:rsidRDefault="005A2FA1" w:rsidP="00B7313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700696A9" w14:textId="0BBA9476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OPIS KRYTERIÓW OCENY OFERT, WRAZ Z PODANIEM WAG TYCH KRYTERIÓW I SPOSOBU OCENY OFERT</w:t>
      </w:r>
    </w:p>
    <w:p w14:paraId="7F06D9C8" w14:textId="1D479FE9" w:rsidR="00064304" w:rsidRPr="00EB002A" w:rsidRDefault="00B31263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4DDBDF9" w14:textId="428D05CA" w:rsidR="00064304" w:rsidRPr="00EB002A" w:rsidRDefault="00064304" w:rsidP="00B73131">
      <w:pPr>
        <w:numPr>
          <w:ilvl w:val="1"/>
          <w:numId w:val="16"/>
        </w:numPr>
        <w:tabs>
          <w:tab w:val="clear" w:pos="1440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lastRenderedPageBreak/>
        <w:t xml:space="preserve">cena o wadze 60 % (oferowaną cenę Wykonawca poda w formularzu ofertowym stanowiącym załącznik nr </w:t>
      </w:r>
      <w:r w:rsidR="006D26E7" w:rsidRPr="00EB002A">
        <w:rPr>
          <w:rFonts w:ascii="Arial" w:hAnsi="Arial" w:cs="Arial"/>
        </w:rPr>
        <w:t>1</w:t>
      </w:r>
      <w:r w:rsidRPr="00EB002A">
        <w:rPr>
          <w:rFonts w:ascii="Arial" w:hAnsi="Arial" w:cs="Arial"/>
        </w:rPr>
        <w:t xml:space="preserve"> do SWZ),</w:t>
      </w:r>
    </w:p>
    <w:p w14:paraId="0051E579" w14:textId="7B12A567" w:rsidR="006D26E7" w:rsidRPr="00EB002A" w:rsidRDefault="00AB77C5" w:rsidP="00B73131">
      <w:pPr>
        <w:numPr>
          <w:ilvl w:val="1"/>
          <w:numId w:val="16"/>
        </w:numPr>
        <w:tabs>
          <w:tab w:val="clear" w:pos="1440"/>
        </w:tabs>
        <w:suppressAutoHyphens/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okres gwarancji</w:t>
      </w:r>
      <w:r w:rsidR="00064304" w:rsidRPr="00EB002A">
        <w:rPr>
          <w:rFonts w:ascii="Arial" w:hAnsi="Arial" w:cs="Arial"/>
        </w:rPr>
        <w:t xml:space="preserve"> o</w:t>
      </w:r>
      <w:r w:rsidR="00672319" w:rsidRPr="00EB002A">
        <w:rPr>
          <w:rFonts w:ascii="Arial" w:hAnsi="Arial" w:cs="Arial"/>
        </w:rPr>
        <w:t> </w:t>
      </w:r>
      <w:r w:rsidR="00064304" w:rsidRPr="00EB002A">
        <w:rPr>
          <w:rFonts w:ascii="Arial" w:hAnsi="Arial" w:cs="Arial"/>
        </w:rPr>
        <w:t>wadze 40 %</w:t>
      </w:r>
      <w:r w:rsidRPr="00EB002A">
        <w:rPr>
          <w:rFonts w:ascii="Arial" w:hAnsi="Arial" w:cs="Arial"/>
        </w:rPr>
        <w:t xml:space="preserve"> (oferowany okres gwarancji Wykonawca poda w formularzu ofertowym stanowiącym załącznik nr 1 do SWZ)</w:t>
      </w:r>
      <w:r w:rsidR="006D26E7" w:rsidRPr="00EB002A">
        <w:rPr>
          <w:rFonts w:ascii="Arial" w:hAnsi="Arial" w:cs="Arial"/>
        </w:rPr>
        <w:t xml:space="preserve">. </w:t>
      </w:r>
    </w:p>
    <w:p w14:paraId="39CDC9A9" w14:textId="67B5D940" w:rsidR="00064304" w:rsidRPr="00EB002A" w:rsidRDefault="00064304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Każda oferta będzie oceniana w skali 100 pkt.</w:t>
      </w:r>
    </w:p>
    <w:p w14:paraId="26BE1FCE" w14:textId="77777777" w:rsidR="00064304" w:rsidRPr="00EB002A" w:rsidRDefault="00064304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Liczba punktów w kryterium cena będzie obliczona na podstawie następującego wzoru:</w:t>
      </w:r>
    </w:p>
    <w:p w14:paraId="2F0B902D" w14:textId="77777777" w:rsidR="009C606B" w:rsidRPr="00EB002A" w:rsidRDefault="009C606B" w:rsidP="00B73131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5B5A88E1" w14:textId="5FCE731A" w:rsidR="00064304" w:rsidRPr="00EB002A" w:rsidRDefault="00064304" w:rsidP="00B7313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                najniższa zaoferowana cena</w:t>
      </w:r>
      <w:r w:rsidR="00B31263" w:rsidRPr="00EB002A">
        <w:rPr>
          <w:rFonts w:ascii="Arial" w:hAnsi="Arial" w:cs="Arial"/>
        </w:rPr>
        <w:t>*</w:t>
      </w:r>
    </w:p>
    <w:p w14:paraId="3B4204E4" w14:textId="77777777" w:rsidR="00064304" w:rsidRPr="00EB002A" w:rsidRDefault="00064304" w:rsidP="00B73131">
      <w:pPr>
        <w:pStyle w:val="Nagwek8"/>
        <w:keepNext w:val="0"/>
        <w:tabs>
          <w:tab w:val="left" w:pos="1056"/>
          <w:tab w:val="num" w:pos="1440"/>
          <w:tab w:val="left" w:pos="2112"/>
        </w:tabs>
        <w:spacing w:before="0" w:line="276" w:lineRule="auto"/>
        <w:ind w:left="1134"/>
        <w:rPr>
          <w:rFonts w:ascii="Arial" w:hAnsi="Arial" w:cs="Arial"/>
          <w:sz w:val="22"/>
          <w:szCs w:val="22"/>
        </w:rPr>
      </w:pPr>
      <w:r w:rsidRPr="00EB002A">
        <w:rPr>
          <w:rFonts w:ascii="Arial" w:hAnsi="Arial" w:cs="Arial"/>
          <w:sz w:val="22"/>
          <w:szCs w:val="22"/>
        </w:rPr>
        <w:t xml:space="preserve">C =    ----------------------------------------   x 60 pkt </w:t>
      </w:r>
    </w:p>
    <w:p w14:paraId="6EC280E8" w14:textId="77777777" w:rsidR="00064304" w:rsidRPr="00EB002A" w:rsidRDefault="00064304" w:rsidP="00B7313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                         cena oferty badanej</w:t>
      </w:r>
    </w:p>
    <w:p w14:paraId="36D83B91" w14:textId="2204FF07" w:rsidR="00064304" w:rsidRPr="00EB002A" w:rsidRDefault="00B31263" w:rsidP="00B73131">
      <w:pPr>
        <w:spacing w:before="240" w:line="276" w:lineRule="auto"/>
        <w:ind w:left="372" w:firstLine="708"/>
        <w:jc w:val="both"/>
        <w:rPr>
          <w:rFonts w:ascii="Arial" w:hAnsi="Arial" w:cs="Arial"/>
          <w:b/>
        </w:rPr>
      </w:pPr>
      <w:r w:rsidRPr="00EB002A">
        <w:rPr>
          <w:rFonts w:ascii="Arial" w:hAnsi="Arial" w:cs="Arial"/>
          <w:b/>
        </w:rPr>
        <w:t>* spośród wszystkich złożonych ofert niepodlegających odrzuceniu</w:t>
      </w:r>
    </w:p>
    <w:p w14:paraId="6470D966" w14:textId="77777777" w:rsidR="001E4686" w:rsidRPr="00EB002A" w:rsidRDefault="001E4686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Punkty w kryterium „okres gwarancji” przyznawane będą w następujący sposób:</w:t>
      </w:r>
    </w:p>
    <w:p w14:paraId="585109BA" w14:textId="77777777" w:rsidR="001E4686" w:rsidRPr="00EB002A" w:rsidRDefault="001E4686" w:rsidP="00B73131">
      <w:pPr>
        <w:pStyle w:val="WW-Tekstpodstawowy3"/>
        <w:numPr>
          <w:ilvl w:val="0"/>
          <w:numId w:val="3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Cs w:val="22"/>
        </w:rPr>
      </w:pPr>
      <w:r w:rsidRPr="00EB002A">
        <w:rPr>
          <w:rFonts w:ascii="Arial" w:hAnsi="Arial" w:cs="Arial"/>
          <w:b w:val="0"/>
          <w:szCs w:val="22"/>
        </w:rPr>
        <w:t>okres gwarancji wynoszący 3 lata – 0 pkt,</w:t>
      </w:r>
    </w:p>
    <w:p w14:paraId="37EEFF16" w14:textId="77777777" w:rsidR="001E4686" w:rsidRPr="00EB002A" w:rsidRDefault="001E4686" w:rsidP="00B73131">
      <w:pPr>
        <w:pStyle w:val="WW-Tekstpodstawowy3"/>
        <w:numPr>
          <w:ilvl w:val="0"/>
          <w:numId w:val="3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Cs w:val="22"/>
        </w:rPr>
      </w:pPr>
      <w:r w:rsidRPr="00EB002A">
        <w:rPr>
          <w:rFonts w:ascii="Arial" w:hAnsi="Arial" w:cs="Arial"/>
          <w:b w:val="0"/>
          <w:szCs w:val="22"/>
        </w:rPr>
        <w:t>okres gwarancji wynoszący 4 lata –20 pkt,</w:t>
      </w:r>
    </w:p>
    <w:p w14:paraId="66BCB2A7" w14:textId="77777777" w:rsidR="001E4686" w:rsidRPr="00EB002A" w:rsidRDefault="001E4686" w:rsidP="00B73131">
      <w:pPr>
        <w:pStyle w:val="WW-Tekstpodstawowy3"/>
        <w:numPr>
          <w:ilvl w:val="0"/>
          <w:numId w:val="3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b w:val="0"/>
          <w:szCs w:val="22"/>
        </w:rPr>
      </w:pPr>
      <w:r w:rsidRPr="00EB002A">
        <w:rPr>
          <w:rFonts w:ascii="Arial" w:hAnsi="Arial" w:cs="Arial"/>
          <w:b w:val="0"/>
          <w:szCs w:val="22"/>
        </w:rPr>
        <w:t>okres gwarancji wynoszący 5 lat – 40 pkt.</w:t>
      </w:r>
    </w:p>
    <w:p w14:paraId="5124938E" w14:textId="77777777" w:rsidR="00646EAE" w:rsidRDefault="001E4686" w:rsidP="00B73131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EB002A">
        <w:rPr>
          <w:rFonts w:ascii="Arial" w:hAnsi="Arial" w:cs="Arial"/>
          <w:b/>
          <w:u w:val="single"/>
        </w:rPr>
        <w:t xml:space="preserve">Uwaga! </w:t>
      </w:r>
      <w:r w:rsidRPr="00EB002A">
        <w:rPr>
          <w:rFonts w:ascii="Arial" w:hAnsi="Arial" w:cs="Arial"/>
          <w:b/>
        </w:rPr>
        <w:t>Zamawiający zastrzega, iż</w:t>
      </w:r>
      <w:r w:rsidRPr="00EB002A">
        <w:rPr>
          <w:rFonts w:ascii="Arial" w:hAnsi="Arial" w:cs="Arial"/>
        </w:rPr>
        <w:t xml:space="preserve"> </w:t>
      </w:r>
      <w:r w:rsidRPr="00EB002A">
        <w:rPr>
          <w:rFonts w:ascii="Arial" w:hAnsi="Arial" w:cs="Arial"/>
          <w:b/>
        </w:rPr>
        <w:t>oferowany okres gwarancji nie może być krótszy niż 3 lata i dłuższy niż 5 lat. Wykonawca poda okr</w:t>
      </w:r>
      <w:r w:rsidR="00646EAE">
        <w:rPr>
          <w:rFonts w:ascii="Arial" w:hAnsi="Arial" w:cs="Arial"/>
          <w:b/>
        </w:rPr>
        <w:t xml:space="preserve">es gwarancji w pełnych latach. </w:t>
      </w:r>
    </w:p>
    <w:p w14:paraId="701E8B54" w14:textId="033D7D0A" w:rsidR="001E4686" w:rsidRPr="00EB002A" w:rsidRDefault="001E4686" w:rsidP="00B73131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EB002A">
        <w:rPr>
          <w:rFonts w:ascii="Arial" w:hAnsi="Arial" w:cs="Arial"/>
        </w:rPr>
        <w:t>W przypadku, gdy Wykonawca nie poda w formularzu ofertowym oferowanego okresu gwarancji, lub poda okres inny niż jeden ze wskazanych powyżej,</w:t>
      </w:r>
      <w:r w:rsidR="003153BA" w:rsidRPr="00EB002A">
        <w:rPr>
          <w:rFonts w:ascii="Arial" w:hAnsi="Arial" w:cs="Arial"/>
        </w:rPr>
        <w:t xml:space="preserve"> lub zaznaczy więcej niż jeden z ww. okresów gwarancji</w:t>
      </w:r>
      <w:r w:rsidR="000A7EDE" w:rsidRPr="00EB002A">
        <w:rPr>
          <w:rFonts w:ascii="Arial" w:hAnsi="Arial" w:cs="Arial"/>
        </w:rPr>
        <w:t>,</w:t>
      </w:r>
      <w:r w:rsidRPr="00EB002A">
        <w:rPr>
          <w:rFonts w:ascii="Arial" w:hAnsi="Arial" w:cs="Arial"/>
        </w:rPr>
        <w:t xml:space="preserve"> Zamawiający uzna, że Wykonawca oferuje okres gwarancji wynoszący 3 lata i przyzna ofercie 0 punktów w tym kryterium.</w:t>
      </w:r>
    </w:p>
    <w:p w14:paraId="5ED40D79" w14:textId="05F22CCE" w:rsidR="001E4686" w:rsidRPr="00EB002A" w:rsidRDefault="001E4686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Liczba punktów przyznana ofercie badanej jest sumą punktów otrzymanych w</w:t>
      </w:r>
      <w:r w:rsidR="00810D39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kryterium „cena” i punktów otrzymanych w kryterium „okres gwarancji”.</w:t>
      </w:r>
    </w:p>
    <w:p w14:paraId="377D5814" w14:textId="6A42A5AA" w:rsidR="00581C39" w:rsidRPr="00EB002A" w:rsidRDefault="003153BA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Punktacja przyznawana ofertom w poszczególnych kryteriach oceny ofert będzie liczona z dokładnością do dwóch miejsc po przecinku, zgodnie z zasadami arytmetyki. W przypadku, gdy pomimo różnicy w zaoferowanej cenie, oferty otrzymają w kryterium „cena” taką samą liczbę punktów, Zamawiający wyliczy punktację z dokładnością do większej liczby miejsc po przecinku.  </w:t>
      </w:r>
    </w:p>
    <w:p w14:paraId="65C3A48A" w14:textId="1D8F1293" w:rsidR="00064304" w:rsidRPr="00EB002A" w:rsidRDefault="00064304" w:rsidP="00B73131">
      <w:pPr>
        <w:numPr>
          <w:ilvl w:val="0"/>
          <w:numId w:val="16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Zamawiający wybierze najkorzystniejszą ofertę, tj. z najwyższą liczbą punktów, spośród nieodrzuconych ofert.</w:t>
      </w:r>
    </w:p>
    <w:p w14:paraId="14C849AD" w14:textId="77777777" w:rsidR="00436F21" w:rsidRPr="00EB002A" w:rsidRDefault="00436F21" w:rsidP="00B73131">
      <w:pPr>
        <w:suppressAutoHyphens/>
        <w:spacing w:after="0" w:line="276" w:lineRule="auto"/>
        <w:ind w:left="709"/>
        <w:jc w:val="both"/>
        <w:rPr>
          <w:rFonts w:ascii="Arial" w:hAnsi="Arial" w:cs="Arial"/>
          <w:highlight w:val="yellow"/>
        </w:rPr>
      </w:pPr>
    </w:p>
    <w:p w14:paraId="2F986CC6" w14:textId="0A7B76C0" w:rsidR="006834DB" w:rsidRDefault="006834DB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PROJEKTOWANE POSTANOWIENIA UMOWY W SPRAWIE ZAMÓWIENIA PUBLICZNEGO, KTÓRE ZOSTANĄ WPROWADZONE DO TREŚCI TEJ UMOWY</w:t>
      </w:r>
    </w:p>
    <w:p w14:paraId="3D875A39" w14:textId="77777777" w:rsidR="007461CC" w:rsidRPr="00EB002A" w:rsidRDefault="007461CC" w:rsidP="007461CC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0C5838E" w14:textId="054C7405" w:rsidR="009B5764" w:rsidRPr="00EB002A" w:rsidRDefault="009B5764" w:rsidP="00B73131">
      <w:pPr>
        <w:shd w:val="clear" w:color="auto" w:fill="FFFFFF"/>
        <w:spacing w:after="0" w:line="276" w:lineRule="auto"/>
        <w:ind w:left="284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Do SWZ dołączony jest wzór umowy stanowiący jej integralną część, będący załącznikiem nr </w:t>
      </w:r>
      <w:r w:rsidR="00CD274A">
        <w:rPr>
          <w:rFonts w:ascii="Arial" w:hAnsi="Arial" w:cs="Arial"/>
          <w:bCs/>
        </w:rPr>
        <w:t>8</w:t>
      </w:r>
      <w:r w:rsidRPr="00EB002A">
        <w:rPr>
          <w:rFonts w:ascii="Arial" w:hAnsi="Arial" w:cs="Arial"/>
          <w:bCs/>
        </w:rPr>
        <w:t xml:space="preserve"> do SWZ, w którym Zamawiający przewidział wszystkie istotne dla stron postanowienia oraz przyszłe zobowiązania Wykonawcy i Zamawiającego.</w:t>
      </w:r>
    </w:p>
    <w:p w14:paraId="72EE2633" w14:textId="77777777" w:rsidR="00473180" w:rsidRPr="00EB002A" w:rsidRDefault="00473180" w:rsidP="00B73131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C663789" w14:textId="17870D08" w:rsidR="00436F21" w:rsidRPr="00EB002A" w:rsidRDefault="00436F21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INFORMACJE DOTYCZĄCE ZABEZPIECZENIA NALEŻYTEGO WYKONANIA UMOWY</w:t>
      </w:r>
    </w:p>
    <w:p w14:paraId="629983B2" w14:textId="4896BB55" w:rsidR="00514FB1" w:rsidRPr="00EB002A" w:rsidRDefault="00514FB1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</w:rPr>
        <w:t xml:space="preserve">Zamawiający będzie żądać od Wykonawcy, którego oferta została wybrana jako najkorzystniejsza, wniesienia zabezpieczenia należytego wykonania umowy w wysokości </w:t>
      </w:r>
      <w:r w:rsidRPr="00EB002A">
        <w:rPr>
          <w:rFonts w:ascii="Arial" w:hAnsi="Arial" w:cs="Arial"/>
          <w:b/>
        </w:rPr>
        <w:t>5 </w:t>
      </w:r>
      <w:r w:rsidRPr="00EB002A">
        <w:rPr>
          <w:rFonts w:ascii="Arial" w:hAnsi="Arial" w:cs="Arial"/>
          <w:b/>
          <w:bCs/>
        </w:rPr>
        <w:t>%</w:t>
      </w:r>
      <w:r w:rsidRPr="00EB002A">
        <w:rPr>
          <w:rFonts w:ascii="Arial" w:hAnsi="Arial" w:cs="Arial"/>
        </w:rPr>
        <w:t xml:space="preserve"> ceny całkowitej podanej w ofercie</w:t>
      </w:r>
      <w:r w:rsidRPr="00EB002A">
        <w:rPr>
          <w:rFonts w:ascii="Arial" w:hAnsi="Arial" w:cs="Arial"/>
          <w:bCs/>
        </w:rPr>
        <w:t>.</w:t>
      </w:r>
    </w:p>
    <w:p w14:paraId="365E36AE" w14:textId="0AA018F4" w:rsidR="00514FB1" w:rsidRPr="00EB002A" w:rsidRDefault="00514FB1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EB002A">
        <w:rPr>
          <w:rFonts w:ascii="Arial" w:hAnsi="Arial" w:cs="Arial"/>
        </w:rPr>
        <w:lastRenderedPageBreak/>
        <w:t xml:space="preserve">Zabezpieczenie należytego wykonania umowy może być wniesione w formie ustawowej tj. w pieniądzu, poręczeniach bankowych lub poręczeniach spółdzielczej kasy oszczędnościowo-kredytowej, z tym, że zobowiązanie kasy jest zawsze zobowiązaniem pieniężnym, gwarancjach bankowych, gwarancjach ubezpieczeniowych, poręczeniach udzielanych przez podmioty, o których mowa </w:t>
      </w:r>
      <w:r w:rsidRPr="00EB002A">
        <w:rPr>
          <w:rFonts w:ascii="Arial" w:hAnsi="Arial" w:cs="Arial"/>
          <w:color w:val="000000"/>
        </w:rPr>
        <w:t>w art.</w:t>
      </w:r>
      <w:r w:rsidR="00F973F5">
        <w:rPr>
          <w:rFonts w:ascii="Arial" w:hAnsi="Arial" w:cs="Arial"/>
          <w:color w:val="000000"/>
        </w:rPr>
        <w:t xml:space="preserve"> 6b ust. 5 pkt 2 ustawy z dnia </w:t>
      </w:r>
      <w:r w:rsidRPr="00EB002A">
        <w:rPr>
          <w:rFonts w:ascii="Arial" w:hAnsi="Arial" w:cs="Arial"/>
          <w:color w:val="000000"/>
        </w:rPr>
        <w:t>9 listopada 2000 r. o utworzeniu Polskiej Agencji Rozwoju Przedsiębiorczości (tekst jedn. Dz. U. z 2020 r., poz. 299).</w:t>
      </w:r>
    </w:p>
    <w:p w14:paraId="57648415" w14:textId="4AEDF8B5" w:rsidR="00514FB1" w:rsidRPr="00EB002A" w:rsidRDefault="00514FB1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Wykonawca wniesie zabezpieczenie należytego wykonania umowy przed podpisaniem umowy, najpóźniej w dniu podpisania umowy.</w:t>
      </w:r>
    </w:p>
    <w:p w14:paraId="266B20E1" w14:textId="32A63A2E" w:rsidR="00E17D28" w:rsidRPr="00EB002A" w:rsidRDefault="00E17D28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Zabezpieczenie wnoszone w pieniądzu Wykonawca wpłaca przelewem na rachunek bankowy Zamawiającego nr </w:t>
      </w:r>
      <w:r w:rsidR="00F973F5">
        <w:rPr>
          <w:rFonts w:ascii="Arial" w:hAnsi="Arial" w:cs="Arial"/>
          <w:b/>
        </w:rPr>
        <w:t>64 8689 0007 6001 5400 2000 0010</w:t>
      </w:r>
    </w:p>
    <w:p w14:paraId="462BEF6C" w14:textId="77777777" w:rsidR="00514FB1" w:rsidRPr="00EB002A" w:rsidRDefault="00514FB1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Zabezpieczenie należytego wykonania umowy wniesione w pieniądzu Zamawiający przechowuje na oprocentowanym rachunku bankowym.</w:t>
      </w:r>
    </w:p>
    <w:p w14:paraId="1E8CDB40" w14:textId="77777777" w:rsidR="00514FB1" w:rsidRPr="00EB002A" w:rsidRDefault="00514FB1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Zabezpieczenie należytego wykonania umowy służy do pokrycia roszczeń z tytułu niewykonania lub nienależytego wykonania umowy.</w:t>
      </w:r>
    </w:p>
    <w:p w14:paraId="18D511D0" w14:textId="3DB6066B" w:rsidR="008C6BAD" w:rsidRPr="00EB002A" w:rsidRDefault="00514FB1" w:rsidP="00B73131">
      <w:pPr>
        <w:numPr>
          <w:ilvl w:val="3"/>
          <w:numId w:val="1"/>
        </w:numPr>
        <w:suppressAutoHyphens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Zabezpieczenie należytego wykonania umowy wnoszone w postaci poręczenia lub gwarancji musi zawierać zobowiązanie Gwaranta lub Poręczyciela do nieodwołalnego </w:t>
      </w:r>
      <w:r w:rsidRPr="00EB002A">
        <w:rPr>
          <w:rFonts w:ascii="Arial" w:hAnsi="Arial" w:cs="Arial"/>
        </w:rPr>
        <w:br/>
        <w:t xml:space="preserve">i bezwarunkowego zapłacenia kwoty zobowiązania na pierwsze żądanie zapłaty, gdy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ykonawca nie wykonał przedmiotu zamówienia lub wykonał go z nienależytą starannością. Gwarant (Poręczyciel) nie może uzależniać dokonania zapłaty od spełnienia jakichkolwiek dodatkowych warunków lub od przedłożenia jakiejkolwiek dokumentacji.</w:t>
      </w:r>
    </w:p>
    <w:p w14:paraId="510A9A0F" w14:textId="77777777" w:rsidR="0030669A" w:rsidRPr="00EB002A" w:rsidRDefault="0030669A" w:rsidP="00B73131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47CEC90E" w14:textId="098B2375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INFORMACJE O FORMALNOŚCIACH, JAKIE MUSZĄ ZOSTAĆ DOPEŁNIONE PO WYBORZE OFERTY W CELU ZAWARCIA UMOWY W SPRAWIE ZAMÓWIENIA PUBLICZNEGO</w:t>
      </w:r>
    </w:p>
    <w:p w14:paraId="68C1DCF9" w14:textId="77777777" w:rsidR="00A660C7" w:rsidRPr="00EB002A" w:rsidRDefault="00A660C7" w:rsidP="00B73131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Wykonawca przed podpisaniem umowy dostarczy Zamawiającemu:</w:t>
      </w:r>
    </w:p>
    <w:p w14:paraId="7047207C" w14:textId="0F655DF7" w:rsidR="00A660C7" w:rsidRPr="00EB002A" w:rsidRDefault="00A660C7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informację o osobie (imię i nazwisko), która w imieniu Wykonawcy będzie podpisywała umowę; jeżeli uprawnienie do występowania w imieniu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ykonawcy nie będzie wynikało z wpisów do odpowiednich rejestrów, również pełnomocnictwo do podpisania umowy – oryginał lub notarialnie poświadczona kopia,</w:t>
      </w:r>
    </w:p>
    <w:p w14:paraId="73B621B1" w14:textId="207A7CC2" w:rsidR="00A660C7" w:rsidRPr="00EB002A" w:rsidRDefault="00A660C7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informację o zastosowanej stawce podatku VAT, </w:t>
      </w:r>
    </w:p>
    <w:p w14:paraId="16E98E1B" w14:textId="4BF00BAF" w:rsidR="00AE0F2C" w:rsidRDefault="00AE0F2C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kosztorys,</w:t>
      </w:r>
    </w:p>
    <w:p w14:paraId="2D376BD4" w14:textId="3ACE4994" w:rsidR="00A660C7" w:rsidRPr="00EB002A" w:rsidRDefault="00A660C7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dane kontaktowe (imię i nazwisko, nr telefonu, adres e-mail</w:t>
      </w:r>
      <w:r w:rsidR="0079616E" w:rsidRPr="00EB002A">
        <w:rPr>
          <w:rFonts w:ascii="Arial" w:hAnsi="Arial" w:cs="Arial"/>
        </w:rPr>
        <w:t>, adres korespondencyjny</w:t>
      </w:r>
      <w:r w:rsidRPr="00EB002A">
        <w:rPr>
          <w:rFonts w:ascii="Arial" w:hAnsi="Arial" w:cs="Arial"/>
        </w:rPr>
        <w:t xml:space="preserve">) do osób </w:t>
      </w:r>
      <w:r w:rsidR="00C97C3F" w:rsidRPr="00EB002A">
        <w:rPr>
          <w:rFonts w:ascii="Arial" w:hAnsi="Arial" w:cs="Arial"/>
        </w:rPr>
        <w:t xml:space="preserve">wyznaczonych do kontaktów z </w:t>
      </w:r>
      <w:r w:rsidR="000D1A12">
        <w:rPr>
          <w:rFonts w:ascii="Arial" w:hAnsi="Arial" w:cs="Arial"/>
        </w:rPr>
        <w:t>Z</w:t>
      </w:r>
      <w:r w:rsidR="00C97C3F" w:rsidRPr="00EB002A">
        <w:rPr>
          <w:rFonts w:ascii="Arial" w:hAnsi="Arial" w:cs="Arial"/>
        </w:rPr>
        <w:t xml:space="preserve">amawiającym, w tym kierownika </w:t>
      </w:r>
      <w:r w:rsidR="00527933">
        <w:rPr>
          <w:rFonts w:ascii="Arial" w:hAnsi="Arial" w:cs="Arial"/>
        </w:rPr>
        <w:t>robót</w:t>
      </w:r>
      <w:r w:rsidR="00C97C3F" w:rsidRPr="00EB002A">
        <w:rPr>
          <w:rFonts w:ascii="Arial" w:hAnsi="Arial" w:cs="Arial"/>
        </w:rPr>
        <w:t>,</w:t>
      </w:r>
    </w:p>
    <w:p w14:paraId="44B3B305" w14:textId="298F93A6" w:rsidR="00384F40" w:rsidRPr="00EB002A" w:rsidRDefault="00C97C3F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zabezpieczenie należytego wykonania umowy, o którym mowa w dziale XX SWZ,</w:t>
      </w:r>
    </w:p>
    <w:p w14:paraId="159BA9CE" w14:textId="268DCA17" w:rsidR="00E0602B" w:rsidRPr="00EB002A" w:rsidRDefault="00E0602B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dokument potwierdzający posiadanie ubezpieczenia od odpowiedzialności cywilnej w zakresie zgodnym z przedmiotem zamówienia, na kwotę nie mniejszą niż zaoferowana cena ofertowa,</w:t>
      </w:r>
    </w:p>
    <w:p w14:paraId="55D83494" w14:textId="3DA0F8BA" w:rsidR="00A660C7" w:rsidRPr="00EB002A" w:rsidRDefault="00A660C7" w:rsidP="00B73131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jeżeli jako najkorzystniejsza zostanie wybrana oferta Wykonawców występujących wspólnie, Zamawiający zażąda przed zawarciem umowy w sprawie zamówienia publicznego, umowy regulującej współpracę tych Wykonawców.</w:t>
      </w:r>
    </w:p>
    <w:p w14:paraId="5F1D5C1C" w14:textId="77777777" w:rsidR="00A660C7" w:rsidRPr="00EB002A" w:rsidRDefault="00A660C7" w:rsidP="00B73131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</w:p>
    <w:p w14:paraId="04638C65" w14:textId="2A829AEC" w:rsidR="00A660C7" w:rsidRPr="00EB002A" w:rsidRDefault="00A660C7" w:rsidP="00B73131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lastRenderedPageBreak/>
        <w:t xml:space="preserve">Zamawiający może zawrzeć umowę w sprawie zamówienia publicznego przed upływem terminu, o którym mowa w ust. 2, jeżeli </w:t>
      </w:r>
      <w:r w:rsidRPr="00EB002A">
        <w:rPr>
          <w:rFonts w:ascii="Arial" w:hAnsi="Arial" w:cs="Arial"/>
        </w:rPr>
        <w:tab/>
        <w:t>w postępowaniu o udzielenie zamówienia prowadzonym w trybie</w:t>
      </w:r>
      <w:r w:rsidRPr="00EB002A">
        <w:rPr>
          <w:rFonts w:ascii="Arial" w:hAnsi="Arial" w:cs="Arial"/>
        </w:rPr>
        <w:tab/>
        <w:t>podstawowym złożono tylko jedną ofertę.</w:t>
      </w:r>
    </w:p>
    <w:p w14:paraId="6F7E15B7" w14:textId="09672F79" w:rsidR="00A660C7" w:rsidRPr="00EB002A" w:rsidRDefault="00A660C7" w:rsidP="00B73131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Wykonawca będzie zobowiązany do podpisania umowy w miejscu i terminie wskazanym przez Zamawiającego.</w:t>
      </w:r>
    </w:p>
    <w:p w14:paraId="20CC5FAC" w14:textId="77777777" w:rsidR="000C5342" w:rsidRPr="00EB002A" w:rsidRDefault="000C5342" w:rsidP="00B7313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14:paraId="6303FB12" w14:textId="63698021" w:rsidR="003E45FF" w:rsidRPr="00EB002A" w:rsidRDefault="003E45FF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POUCZENIE O ŚRODKACH OCHRONY PRAWNEJ PRZYSŁUGUJĄCYCH WYKONAWCY.</w:t>
      </w:r>
    </w:p>
    <w:p w14:paraId="13C2A6A1" w14:textId="2B8A8E91" w:rsidR="00B40B53" w:rsidRPr="00EB002A" w:rsidRDefault="00B40B53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Środki ochrony prawnej przysługujące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 xml:space="preserve">ykonawcy reguluje dział IX ustawy </w:t>
      </w:r>
      <w:proofErr w:type="spellStart"/>
      <w:r w:rsidRPr="00EB002A">
        <w:rPr>
          <w:rFonts w:ascii="Arial" w:hAnsi="Arial" w:cs="Arial"/>
        </w:rPr>
        <w:t>Pzp</w:t>
      </w:r>
      <w:proofErr w:type="spellEnd"/>
      <w:r w:rsidRPr="00EB002A">
        <w:rPr>
          <w:rFonts w:ascii="Arial" w:hAnsi="Arial" w:cs="Arial"/>
        </w:rPr>
        <w:t>. Zamawiający przedstawia poniżej najistotniejsze informacje.</w:t>
      </w:r>
    </w:p>
    <w:p w14:paraId="6D502344" w14:textId="034DF264" w:rsidR="009D154E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Środki ochrony prawnej określone w niniejszym dziale przysługują </w:t>
      </w:r>
      <w:r w:rsidR="00652348">
        <w:rPr>
          <w:rFonts w:ascii="Arial" w:hAnsi="Arial" w:cs="Arial"/>
        </w:rPr>
        <w:t>W</w:t>
      </w:r>
      <w:r w:rsidRPr="00EB002A">
        <w:rPr>
          <w:rFonts w:ascii="Arial" w:hAnsi="Arial" w:cs="Arial"/>
        </w:rPr>
        <w:t>ykonawcy</w:t>
      </w:r>
      <w:r w:rsidR="00A511CA" w:rsidRPr="00EB002A">
        <w:rPr>
          <w:rFonts w:ascii="Arial" w:hAnsi="Arial" w:cs="Arial"/>
        </w:rPr>
        <w:t xml:space="preserve"> </w:t>
      </w:r>
      <w:r w:rsidRPr="00EB002A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proofErr w:type="spellStart"/>
      <w:r w:rsidR="00A511CA" w:rsidRPr="00EB002A">
        <w:rPr>
          <w:rFonts w:ascii="Arial" w:hAnsi="Arial" w:cs="Arial"/>
        </w:rPr>
        <w:t>Pzp</w:t>
      </w:r>
      <w:proofErr w:type="spellEnd"/>
      <w:r w:rsidR="00A511CA" w:rsidRPr="00EB002A">
        <w:rPr>
          <w:rFonts w:ascii="Arial" w:hAnsi="Arial" w:cs="Arial"/>
        </w:rPr>
        <w:t>.</w:t>
      </w:r>
      <w:r w:rsidRPr="00EB002A">
        <w:rPr>
          <w:rFonts w:ascii="Arial" w:hAnsi="Arial" w:cs="Arial"/>
        </w:rPr>
        <w:t xml:space="preserve"> </w:t>
      </w:r>
    </w:p>
    <w:p w14:paraId="3665E582" w14:textId="12D01BA9" w:rsidR="009D154E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  <w:shd w:val="clear" w:color="auto" w:fill="FFFFFF"/>
        </w:rPr>
        <w:t>Środki</w:t>
      </w:r>
      <w:r w:rsidRPr="00EB002A">
        <w:rPr>
          <w:rFonts w:ascii="Arial" w:hAnsi="Arial" w:cs="Arial"/>
        </w:rPr>
        <w:t xml:space="preserve"> ochrony prawnej wobec ogłoszenia wszczynającego postępowanie o udzielenie zamówienia oraz dokumentów zamówienia przysługują również organizacjom wpisanym na listę, o której mowa w art. 469 pkt 15 </w:t>
      </w:r>
      <w:r w:rsidR="0021241D" w:rsidRPr="00EB002A">
        <w:rPr>
          <w:rFonts w:ascii="Arial" w:hAnsi="Arial" w:cs="Arial"/>
        </w:rPr>
        <w:t xml:space="preserve">ustawy </w:t>
      </w:r>
      <w:proofErr w:type="spellStart"/>
      <w:r w:rsidR="0021241D" w:rsidRPr="00EB002A">
        <w:rPr>
          <w:rFonts w:ascii="Arial" w:hAnsi="Arial" w:cs="Arial"/>
        </w:rPr>
        <w:t>Pzp</w:t>
      </w:r>
      <w:proofErr w:type="spellEnd"/>
      <w:r w:rsidRPr="00EB002A">
        <w:rPr>
          <w:rFonts w:ascii="Arial" w:hAnsi="Arial" w:cs="Arial"/>
        </w:rPr>
        <w:t xml:space="preserve"> oraz Rzecznikowi Małych i</w:t>
      </w:r>
      <w:r w:rsidR="00571076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Średnich Przedsiębiorców.</w:t>
      </w:r>
    </w:p>
    <w:p w14:paraId="7E22852A" w14:textId="1ECC2230" w:rsidR="009D154E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  <w:shd w:val="clear" w:color="auto" w:fill="FFFFFF"/>
        </w:rPr>
        <w:t>Odwołanie</w:t>
      </w:r>
      <w:r w:rsidRPr="00EB002A">
        <w:rPr>
          <w:rFonts w:ascii="Arial" w:hAnsi="Arial" w:cs="Arial"/>
        </w:rPr>
        <w:t xml:space="preserve"> przysługuje na:</w:t>
      </w:r>
    </w:p>
    <w:p w14:paraId="0D5B8D67" w14:textId="30898D07" w:rsidR="009D154E" w:rsidRPr="00EB002A" w:rsidRDefault="009D154E" w:rsidP="00B73131">
      <w:pPr>
        <w:pStyle w:val="Akapitzlist"/>
        <w:numPr>
          <w:ilvl w:val="2"/>
          <w:numId w:val="11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niezgodną z przepisami ustawy czynność </w:t>
      </w:r>
      <w:r w:rsidR="00571076" w:rsidRPr="00EB002A">
        <w:rPr>
          <w:rFonts w:ascii="Arial" w:hAnsi="Arial" w:cs="Arial"/>
        </w:rPr>
        <w:t>z</w:t>
      </w:r>
      <w:r w:rsidRPr="00EB002A">
        <w:rPr>
          <w:rFonts w:ascii="Arial" w:hAnsi="Arial" w:cs="Arial"/>
        </w:rPr>
        <w:t>amawiającego, podjętą w postępowaniu o</w:t>
      </w:r>
      <w:r w:rsidR="00571076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udzielenie zamówienia, w tym na projektowane postanowienie umowy</w:t>
      </w:r>
      <w:r w:rsidR="00571076" w:rsidRPr="00EB002A">
        <w:rPr>
          <w:rFonts w:ascii="Arial" w:hAnsi="Arial" w:cs="Arial"/>
        </w:rPr>
        <w:t>,</w:t>
      </w:r>
    </w:p>
    <w:p w14:paraId="0C4C66B0" w14:textId="06291418" w:rsidR="009D154E" w:rsidRPr="00EB002A" w:rsidRDefault="009D154E" w:rsidP="00B73131">
      <w:pPr>
        <w:pStyle w:val="Akapitzlist"/>
        <w:numPr>
          <w:ilvl w:val="2"/>
          <w:numId w:val="11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zaniechanie czynności w postępowaniu o udzielenie zamówienia do której zamawiający był obowiązany na podstawie ustawy</w:t>
      </w:r>
      <w:r w:rsidR="00571076" w:rsidRPr="00EB002A">
        <w:rPr>
          <w:rFonts w:ascii="Arial" w:hAnsi="Arial" w:cs="Arial"/>
        </w:rPr>
        <w:t xml:space="preserve"> </w:t>
      </w:r>
      <w:proofErr w:type="spellStart"/>
      <w:r w:rsidR="00571076" w:rsidRPr="00EB002A">
        <w:rPr>
          <w:rFonts w:ascii="Arial" w:hAnsi="Arial" w:cs="Arial"/>
        </w:rPr>
        <w:t>Pzp</w:t>
      </w:r>
      <w:proofErr w:type="spellEnd"/>
      <w:r w:rsidR="00571076" w:rsidRPr="00EB002A">
        <w:rPr>
          <w:rFonts w:ascii="Arial" w:hAnsi="Arial" w:cs="Arial"/>
        </w:rPr>
        <w:t>.</w:t>
      </w:r>
    </w:p>
    <w:p w14:paraId="15B6D1DB" w14:textId="77777777" w:rsidR="00571076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  <w:shd w:val="clear" w:color="auto" w:fill="FFFFFF"/>
        </w:rPr>
        <w:t>Odwołanie</w:t>
      </w:r>
      <w:r w:rsidRPr="00EB002A">
        <w:rPr>
          <w:rFonts w:ascii="Arial" w:hAnsi="Arial" w:cs="Arial"/>
        </w:rPr>
        <w:t xml:space="preserve"> wnosi się do Prezesa Izby. </w:t>
      </w:r>
    </w:p>
    <w:p w14:paraId="727DA204" w14:textId="6B0B97B3" w:rsidR="00B40B53" w:rsidRPr="00EB002A" w:rsidRDefault="00B40B53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Odwołujący przekazuje zamawiającemu odwołanie wniesione w formie elektronicznej albo postaci elektronicznej albo kopię tego odwołania, jeżeli zostało ono wniesione w</w:t>
      </w:r>
      <w:r w:rsidR="00832AE9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>formie pisemnej, przed upływem terminu do wniesienia odwołania w taki sposób, aby mógł on zapoznać się z jego treścią przed upływem tego terminu.</w:t>
      </w:r>
    </w:p>
    <w:p w14:paraId="6E1754ED" w14:textId="53169159" w:rsidR="009D154E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Odwołanie wobec treści ogłoszenia lub treści </w:t>
      </w:r>
      <w:r w:rsidR="00B40B53" w:rsidRPr="00EB002A">
        <w:rPr>
          <w:rFonts w:ascii="Arial" w:hAnsi="Arial" w:cs="Arial"/>
        </w:rPr>
        <w:t>dokumentów zamówienia</w:t>
      </w:r>
      <w:r w:rsidRPr="00EB002A">
        <w:rPr>
          <w:rFonts w:ascii="Arial" w:hAnsi="Arial" w:cs="Arial"/>
        </w:rPr>
        <w:t xml:space="preserve"> wnosi się w</w:t>
      </w:r>
      <w:r w:rsidR="00832AE9" w:rsidRPr="00EB002A">
        <w:rPr>
          <w:rFonts w:ascii="Arial" w:hAnsi="Arial" w:cs="Arial"/>
        </w:rPr>
        <w:t> </w:t>
      </w:r>
      <w:r w:rsidRPr="00EB002A">
        <w:rPr>
          <w:rFonts w:ascii="Arial" w:hAnsi="Arial" w:cs="Arial"/>
        </w:rPr>
        <w:t xml:space="preserve">terminie 5 dni od dnia zamieszczenia ogłoszenia w Biuletynie Zamówień Publicznych lub </w:t>
      </w:r>
      <w:r w:rsidR="00B40B53" w:rsidRPr="00EB002A">
        <w:rPr>
          <w:rFonts w:ascii="Arial" w:hAnsi="Arial" w:cs="Arial"/>
        </w:rPr>
        <w:t>dokumentów zamówienia</w:t>
      </w:r>
      <w:r w:rsidRPr="00EB002A">
        <w:rPr>
          <w:rFonts w:ascii="Arial" w:hAnsi="Arial" w:cs="Arial"/>
        </w:rPr>
        <w:t xml:space="preserve"> na stronie internetowej.</w:t>
      </w:r>
    </w:p>
    <w:p w14:paraId="10220C46" w14:textId="02ADC875" w:rsidR="009D154E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Odwołanie wnosi się w terminie:</w:t>
      </w:r>
    </w:p>
    <w:p w14:paraId="053D9CCB" w14:textId="7C2D616F" w:rsidR="009D154E" w:rsidRPr="00EB002A" w:rsidRDefault="009D154E" w:rsidP="00B73131">
      <w:pPr>
        <w:pStyle w:val="Akapitzlist"/>
        <w:numPr>
          <w:ilvl w:val="2"/>
          <w:numId w:val="12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B4D68A" w14:textId="2349F37E" w:rsidR="009D154E" w:rsidRPr="00EB002A" w:rsidRDefault="009D154E" w:rsidP="00B73131">
      <w:pPr>
        <w:pStyle w:val="Akapitzlist"/>
        <w:numPr>
          <w:ilvl w:val="2"/>
          <w:numId w:val="12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</w:t>
      </w:r>
      <w:r w:rsidR="00B40B53" w:rsidRPr="00EB002A">
        <w:rPr>
          <w:rFonts w:ascii="Arial" w:hAnsi="Arial" w:cs="Arial"/>
        </w:rPr>
        <w:t>.</w:t>
      </w:r>
    </w:p>
    <w:p w14:paraId="5F9727D9" w14:textId="7658DDC6" w:rsidR="009D154E" w:rsidRPr="00EB002A" w:rsidRDefault="009D154E" w:rsidP="00B73131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Odwołanie w przypadkach innych niż określone w </w:t>
      </w:r>
      <w:r w:rsidR="00B40B53" w:rsidRPr="00EB002A">
        <w:rPr>
          <w:rFonts w:ascii="Arial" w:hAnsi="Arial" w:cs="Arial"/>
        </w:rPr>
        <w:t xml:space="preserve">ust. 7 i 8 </w:t>
      </w:r>
      <w:r w:rsidRPr="00EB002A">
        <w:rPr>
          <w:rFonts w:ascii="Arial" w:hAnsi="Arial" w:cs="Arial"/>
        </w:rPr>
        <w:t>wnosi się w terminie 5 dni od dnia, w którym powzięto lub przy zachowaniu należytej staranności można było powziąć wiadomość o okolicznościach stanowiących podstawę jego wniesienia</w:t>
      </w:r>
      <w:r w:rsidR="00B40B53" w:rsidRPr="00EB002A">
        <w:rPr>
          <w:rFonts w:ascii="Arial" w:hAnsi="Arial" w:cs="Arial"/>
        </w:rPr>
        <w:t>.</w:t>
      </w:r>
    </w:p>
    <w:p w14:paraId="08867A94" w14:textId="2173EEF8" w:rsidR="005255EA" w:rsidRPr="00EB002A" w:rsidRDefault="005255EA" w:rsidP="00B73131">
      <w:pPr>
        <w:shd w:val="clear" w:color="auto" w:fill="FFFFFF"/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77A3640D" w14:textId="52423D42" w:rsidR="00503DDD" w:rsidRPr="00EB002A" w:rsidRDefault="00503DDD" w:rsidP="00B73131">
      <w:pPr>
        <w:shd w:val="clear" w:color="auto" w:fill="FFFFFF"/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234F49A" w14:textId="549899CD" w:rsidR="00503DDD" w:rsidRPr="00EB002A" w:rsidRDefault="00503DDD" w:rsidP="00B73131">
      <w:pPr>
        <w:shd w:val="clear" w:color="auto" w:fill="FFFFFF"/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7D512FDA" w14:textId="77777777" w:rsidR="00503DDD" w:rsidRPr="00EB002A" w:rsidRDefault="00503DDD" w:rsidP="00B73131">
      <w:pPr>
        <w:shd w:val="clear" w:color="auto" w:fill="FFFFFF"/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8872576" w14:textId="2A441D23" w:rsidR="00737C02" w:rsidRPr="00EB002A" w:rsidRDefault="00737C02" w:rsidP="00B73131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142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B002A">
        <w:rPr>
          <w:rFonts w:ascii="Arial" w:eastAsia="Times New Roman" w:hAnsi="Arial" w:cs="Arial"/>
          <w:b/>
          <w:bCs/>
          <w:u w:val="single"/>
          <w:lang w:eastAsia="pl-PL"/>
        </w:rPr>
        <w:t>WYKAZ ZAŁĄCZNIKÓW DO SWZ</w:t>
      </w:r>
    </w:p>
    <w:p w14:paraId="47EF8BF4" w14:textId="51C7A693" w:rsidR="00737C02" w:rsidRPr="00EB002A" w:rsidRDefault="00737C02" w:rsidP="00B73131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EB002A">
        <w:rPr>
          <w:rFonts w:ascii="Arial" w:hAnsi="Arial" w:cs="Arial"/>
        </w:rPr>
        <w:t xml:space="preserve">Załącznik nr </w:t>
      </w:r>
      <w:r w:rsidR="00096399" w:rsidRPr="00EB002A">
        <w:rPr>
          <w:rFonts w:ascii="Arial" w:hAnsi="Arial" w:cs="Arial"/>
        </w:rPr>
        <w:t>1</w:t>
      </w:r>
      <w:r w:rsidRPr="00EB002A">
        <w:rPr>
          <w:rFonts w:ascii="Arial" w:hAnsi="Arial" w:cs="Arial"/>
        </w:rPr>
        <w:t xml:space="preserve"> – formularz ofertowy.</w:t>
      </w:r>
    </w:p>
    <w:p w14:paraId="0D205F10" w14:textId="5F92307F" w:rsidR="00737C02" w:rsidRPr="00EB002A" w:rsidRDefault="00737C02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</w:rPr>
        <w:lastRenderedPageBreak/>
        <w:t xml:space="preserve">Załącznik nr </w:t>
      </w:r>
      <w:r w:rsidR="00096399" w:rsidRPr="00EB002A">
        <w:rPr>
          <w:rFonts w:ascii="Arial" w:hAnsi="Arial" w:cs="Arial"/>
        </w:rPr>
        <w:t>2</w:t>
      </w:r>
      <w:r w:rsidRPr="00EB002A">
        <w:rPr>
          <w:rFonts w:ascii="Arial" w:hAnsi="Arial" w:cs="Arial"/>
        </w:rPr>
        <w:t xml:space="preserve"> – </w:t>
      </w:r>
      <w:r w:rsidRPr="00EB002A">
        <w:rPr>
          <w:rFonts w:ascii="Arial" w:hAnsi="Arial" w:cs="Arial"/>
          <w:bCs/>
        </w:rPr>
        <w:t>oświadczenie o braku podstaw do wykluczenia</w:t>
      </w:r>
      <w:r w:rsidR="00096399" w:rsidRPr="00EB002A">
        <w:rPr>
          <w:rFonts w:ascii="Arial" w:hAnsi="Arial" w:cs="Arial"/>
          <w:bCs/>
        </w:rPr>
        <w:t xml:space="preserve"> oraz o spełnianiu warunków udziału w postępowaniu</w:t>
      </w:r>
      <w:r w:rsidRPr="00EB002A">
        <w:rPr>
          <w:rFonts w:ascii="Arial" w:hAnsi="Arial" w:cs="Arial"/>
          <w:bCs/>
        </w:rPr>
        <w:t>.</w:t>
      </w:r>
    </w:p>
    <w:p w14:paraId="7E5A910C" w14:textId="210E4C6F" w:rsidR="00096399" w:rsidRPr="00EB002A" w:rsidRDefault="00096399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>Załącznik nr 3 – zobowiązanie podmiotu udostępniającego zasoby.</w:t>
      </w:r>
    </w:p>
    <w:p w14:paraId="090E7163" w14:textId="308C935E" w:rsidR="00096399" w:rsidRPr="00EB002A" w:rsidRDefault="00096399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</w:rPr>
        <w:t xml:space="preserve">Załącznik nr 4 – </w:t>
      </w:r>
      <w:r w:rsidRPr="00EB002A">
        <w:rPr>
          <w:rFonts w:ascii="Arial" w:hAnsi="Arial" w:cs="Arial"/>
          <w:bCs/>
        </w:rPr>
        <w:t>oświadczenie podmiotu udostępniającego zasoby, o braku podstaw do wykluczenia oraz o spełnianiu warunków udziału w postępowaniu.</w:t>
      </w:r>
    </w:p>
    <w:p w14:paraId="458F6506" w14:textId="4685F48A" w:rsidR="00737C02" w:rsidRPr="00EB002A" w:rsidRDefault="00737C02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Załącznik nr </w:t>
      </w:r>
      <w:r w:rsidR="00096399" w:rsidRPr="00EB002A">
        <w:rPr>
          <w:rFonts w:ascii="Arial" w:hAnsi="Arial" w:cs="Arial"/>
          <w:bCs/>
        </w:rPr>
        <w:t>5</w:t>
      </w:r>
      <w:r w:rsidRPr="00EB002A">
        <w:rPr>
          <w:rFonts w:ascii="Arial" w:hAnsi="Arial" w:cs="Arial"/>
          <w:bCs/>
        </w:rPr>
        <w:t xml:space="preserve"> – </w:t>
      </w:r>
      <w:r w:rsidR="00096399" w:rsidRPr="00EB002A">
        <w:rPr>
          <w:rFonts w:ascii="Arial" w:hAnsi="Arial" w:cs="Arial"/>
          <w:bCs/>
        </w:rPr>
        <w:t>oświadczenie dot. grupy kapitałowej.</w:t>
      </w:r>
    </w:p>
    <w:p w14:paraId="1C032E4C" w14:textId="1CA9F3D7" w:rsidR="00096399" w:rsidRPr="00EB002A" w:rsidRDefault="00096399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>Załącznik nr 6 – oświadczenie o aktualności informacji złożonych w oświadczeniu wstępnym,</w:t>
      </w:r>
    </w:p>
    <w:p w14:paraId="0DD7F369" w14:textId="54403E6B" w:rsidR="00096399" w:rsidRPr="00EB002A" w:rsidRDefault="00096399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Załącznik nr 7 – wykaz </w:t>
      </w:r>
      <w:r w:rsidR="001C25BA" w:rsidRPr="00EB002A">
        <w:rPr>
          <w:rFonts w:ascii="Arial" w:hAnsi="Arial" w:cs="Arial"/>
          <w:bCs/>
        </w:rPr>
        <w:t>robót budowlanych</w:t>
      </w:r>
      <w:r w:rsidRPr="00EB002A">
        <w:rPr>
          <w:rFonts w:ascii="Arial" w:hAnsi="Arial" w:cs="Arial"/>
          <w:bCs/>
        </w:rPr>
        <w:t>.</w:t>
      </w:r>
    </w:p>
    <w:p w14:paraId="30BF7E93" w14:textId="7C6E64A7" w:rsidR="00737C02" w:rsidRPr="00EB002A" w:rsidRDefault="00737C02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bCs/>
        </w:rPr>
      </w:pPr>
      <w:r w:rsidRPr="00EB002A">
        <w:rPr>
          <w:rFonts w:ascii="Arial" w:hAnsi="Arial" w:cs="Arial"/>
          <w:bCs/>
        </w:rPr>
        <w:t xml:space="preserve">Załącznik nr </w:t>
      </w:r>
      <w:r w:rsidR="006A1755">
        <w:rPr>
          <w:rFonts w:ascii="Arial" w:hAnsi="Arial" w:cs="Arial"/>
          <w:bCs/>
        </w:rPr>
        <w:t>8</w:t>
      </w:r>
      <w:r w:rsidRPr="00EB002A">
        <w:rPr>
          <w:rFonts w:ascii="Arial" w:hAnsi="Arial" w:cs="Arial"/>
          <w:bCs/>
        </w:rPr>
        <w:t xml:space="preserve"> – wzór umowy. </w:t>
      </w:r>
    </w:p>
    <w:p w14:paraId="3D67A4B2" w14:textId="69D080DD" w:rsidR="00737C02" w:rsidRPr="00EB002A" w:rsidRDefault="00737C02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hAnsi="Arial" w:cs="Arial"/>
          <w:bCs/>
        </w:rPr>
        <w:t xml:space="preserve">Załącznik nr </w:t>
      </w:r>
      <w:r w:rsidR="006A1755">
        <w:rPr>
          <w:rFonts w:ascii="Arial" w:hAnsi="Arial" w:cs="Arial"/>
          <w:bCs/>
        </w:rPr>
        <w:t>9</w:t>
      </w:r>
      <w:r w:rsidRPr="00EB002A">
        <w:rPr>
          <w:rFonts w:ascii="Arial" w:hAnsi="Arial" w:cs="Arial"/>
          <w:bCs/>
        </w:rPr>
        <w:t xml:space="preserve"> – klauzula</w:t>
      </w:r>
      <w:r w:rsidRPr="00EB002A">
        <w:rPr>
          <w:rFonts w:ascii="Arial" w:hAnsi="Arial" w:cs="Arial"/>
        </w:rPr>
        <w:t xml:space="preserve"> dotycząca ochrony danych osobowych.</w:t>
      </w:r>
    </w:p>
    <w:p w14:paraId="021C3404" w14:textId="51FCC775" w:rsidR="00BB3703" w:rsidRPr="00EB002A" w:rsidRDefault="00096399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hAnsi="Arial" w:cs="Arial"/>
          <w:bCs/>
        </w:rPr>
        <w:t>Załącznik nr 1</w:t>
      </w:r>
      <w:r w:rsidR="006A1755">
        <w:rPr>
          <w:rFonts w:ascii="Arial" w:hAnsi="Arial" w:cs="Arial"/>
          <w:bCs/>
        </w:rPr>
        <w:t>0</w:t>
      </w:r>
      <w:r w:rsidRPr="00EB002A">
        <w:rPr>
          <w:rFonts w:ascii="Arial" w:hAnsi="Arial" w:cs="Arial"/>
          <w:bCs/>
        </w:rPr>
        <w:t xml:space="preserve"> – </w:t>
      </w:r>
      <w:r w:rsidR="001C25BA" w:rsidRPr="00EB002A">
        <w:rPr>
          <w:rFonts w:ascii="Arial" w:hAnsi="Arial" w:cs="Arial"/>
          <w:bCs/>
        </w:rPr>
        <w:t>l</w:t>
      </w:r>
      <w:r w:rsidR="00BB3703" w:rsidRPr="00EB002A">
        <w:rPr>
          <w:rFonts w:ascii="Arial" w:hAnsi="Arial" w:cs="Arial"/>
        </w:rPr>
        <w:t xml:space="preserve">ink do postępowania na </w:t>
      </w:r>
      <w:proofErr w:type="spellStart"/>
      <w:r w:rsidR="00BB3703" w:rsidRPr="00EB002A">
        <w:rPr>
          <w:rFonts w:ascii="Arial" w:hAnsi="Arial" w:cs="Arial"/>
        </w:rPr>
        <w:t>miniPortalu</w:t>
      </w:r>
      <w:proofErr w:type="spellEnd"/>
      <w:r w:rsidR="008172C2" w:rsidRPr="00EB002A">
        <w:rPr>
          <w:rFonts w:ascii="Arial" w:hAnsi="Arial" w:cs="Arial"/>
        </w:rPr>
        <w:t xml:space="preserve">, </w:t>
      </w:r>
      <w:r w:rsidR="00BB3703" w:rsidRPr="00EB002A">
        <w:rPr>
          <w:rFonts w:ascii="Arial" w:hAnsi="Arial" w:cs="Arial"/>
        </w:rPr>
        <w:t>ID postępowania.</w:t>
      </w:r>
    </w:p>
    <w:p w14:paraId="74349929" w14:textId="71ECF9CA" w:rsidR="001C25BA" w:rsidRPr="00EB002A" w:rsidRDefault="001C25BA" w:rsidP="00B73131">
      <w:pPr>
        <w:pStyle w:val="Akapitzlist"/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EB002A">
        <w:rPr>
          <w:rFonts w:ascii="Arial" w:hAnsi="Arial" w:cs="Arial"/>
        </w:rPr>
        <w:t>Załącznik nr 1</w:t>
      </w:r>
      <w:r w:rsidR="006A1755">
        <w:rPr>
          <w:rFonts w:ascii="Arial" w:hAnsi="Arial" w:cs="Arial"/>
        </w:rPr>
        <w:t>1</w:t>
      </w:r>
      <w:r w:rsidRPr="00EB002A">
        <w:rPr>
          <w:rFonts w:ascii="Arial" w:hAnsi="Arial" w:cs="Arial"/>
        </w:rPr>
        <w:t xml:space="preserve"> – dokumentacja projektowa</w:t>
      </w:r>
      <w:r w:rsidR="00220894" w:rsidRPr="00EB002A">
        <w:rPr>
          <w:rFonts w:ascii="Arial" w:hAnsi="Arial" w:cs="Arial"/>
        </w:rPr>
        <w:t xml:space="preserve">, </w:t>
      </w:r>
      <w:proofErr w:type="spellStart"/>
      <w:r w:rsidR="00220894" w:rsidRPr="00EB002A">
        <w:rPr>
          <w:rFonts w:ascii="Arial" w:hAnsi="Arial" w:cs="Arial"/>
        </w:rPr>
        <w:t>STWiOR</w:t>
      </w:r>
      <w:proofErr w:type="spellEnd"/>
      <w:r w:rsidRPr="00EB002A">
        <w:rPr>
          <w:rFonts w:ascii="Arial" w:hAnsi="Arial" w:cs="Arial"/>
        </w:rPr>
        <w:t>.</w:t>
      </w:r>
    </w:p>
    <w:p w14:paraId="03A74208" w14:textId="54C1CAB4" w:rsidR="00DD0E2C" w:rsidRPr="00AE4DFC" w:rsidRDefault="00DD0E2C" w:rsidP="00B73131">
      <w:pPr>
        <w:tabs>
          <w:tab w:val="left" w:pos="329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298A50F4" w14:textId="3A507A41" w:rsidR="0021241D" w:rsidRPr="00AE4DFC" w:rsidRDefault="0021241D" w:rsidP="00B73131">
      <w:pPr>
        <w:tabs>
          <w:tab w:val="left" w:pos="329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3C6EF2BE" w14:textId="77777777" w:rsidR="0021241D" w:rsidRPr="00AE4DFC" w:rsidRDefault="0021241D" w:rsidP="00B73131">
      <w:pPr>
        <w:tabs>
          <w:tab w:val="left" w:pos="329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14:paraId="386AFD04" w14:textId="0BAD9011" w:rsidR="008164AA" w:rsidRPr="00AE4DFC" w:rsidRDefault="00737C02" w:rsidP="00B73131">
      <w:pPr>
        <w:tabs>
          <w:tab w:val="left" w:pos="329"/>
        </w:tabs>
        <w:spacing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AE4DFC">
        <w:rPr>
          <w:rFonts w:ascii="Arial" w:hAnsi="Arial" w:cs="Arial"/>
          <w:b/>
          <w:i/>
          <w:sz w:val="24"/>
          <w:szCs w:val="24"/>
        </w:rPr>
        <w:t>Zatwierdzam:</w:t>
      </w:r>
    </w:p>
    <w:sectPr w:rsidR="008164AA" w:rsidRPr="00AE4DFC" w:rsidSect="000E3C08">
      <w:foot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2B9B" w14:textId="77777777" w:rsidR="00163248" w:rsidRDefault="00163248" w:rsidP="003E45FF">
      <w:pPr>
        <w:spacing w:after="0" w:line="240" w:lineRule="auto"/>
      </w:pPr>
      <w:r>
        <w:separator/>
      </w:r>
    </w:p>
  </w:endnote>
  <w:endnote w:type="continuationSeparator" w:id="0">
    <w:p w14:paraId="006043F5" w14:textId="77777777" w:rsidR="00163248" w:rsidRDefault="00163248" w:rsidP="003E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F09F" w14:textId="4B592EFB" w:rsidR="006D26E7" w:rsidRPr="00263DC7" w:rsidRDefault="006D26E7" w:rsidP="00D466A4">
    <w:pPr>
      <w:pStyle w:val="Stopka"/>
      <w:jc w:val="center"/>
      <w:rPr>
        <w:rFonts w:asciiTheme="majorHAnsi" w:hAnsiTheme="majorHAnsi" w:cstheme="majorHAnsi"/>
        <w:i/>
        <w:iCs/>
      </w:rPr>
    </w:pPr>
    <w:r w:rsidRPr="00263DC7">
      <w:rPr>
        <w:rFonts w:asciiTheme="majorHAnsi" w:hAnsiTheme="majorHAnsi" w:cstheme="majorHAnsi"/>
        <w:i/>
        <w:iCs/>
      </w:rPr>
      <w:t>____________________________________________________________________</w:t>
    </w:r>
    <w:sdt>
      <w:sdtPr>
        <w:rPr>
          <w:rFonts w:asciiTheme="majorHAnsi" w:hAnsiTheme="majorHAnsi" w:cstheme="majorHAnsi"/>
          <w:i/>
          <w:iCs/>
        </w:rPr>
        <w:id w:val="1970780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i/>
              <w:iCs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instrText>PAGE</w:instrText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4525B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</w:t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instrText>NUMPAGES</w:instrText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4525B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22</w:t>
            </w:r>
            <w:r w:rsidRPr="002420D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263DC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263DC7">
              <w:rPr>
                <w:rFonts w:asciiTheme="majorHAnsi" w:hAnsiTheme="majorHAnsi" w:cstheme="majorHAnsi"/>
                <w:i/>
                <w:iCs/>
              </w:rPr>
              <w:br/>
            </w:r>
          </w:sdtContent>
        </w:sdt>
      </w:sdtContent>
    </w:sdt>
    <w:r w:rsidR="00910F83" w:rsidRPr="00910F83">
      <w:t xml:space="preserve"> </w:t>
    </w:r>
    <w:r w:rsidR="00910F83" w:rsidRPr="00910F83">
      <w:rPr>
        <w:rFonts w:ascii="Arial" w:hAnsi="Arial" w:cs="Arial"/>
        <w:i/>
        <w:iCs/>
        <w:sz w:val="18"/>
        <w:szCs w:val="18"/>
      </w:rPr>
      <w:t>SWZ – Roboty budowlane mające na celu zmianę sposobu użytkowania pomieszczeń z funkcji lokal usługowy (sklep spożywczy) na pomieszczenia biurowe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9C81" w14:textId="77777777" w:rsidR="00163248" w:rsidRDefault="00163248" w:rsidP="003E45FF">
      <w:pPr>
        <w:spacing w:after="0" w:line="240" w:lineRule="auto"/>
      </w:pPr>
      <w:r>
        <w:separator/>
      </w:r>
    </w:p>
  </w:footnote>
  <w:footnote w:type="continuationSeparator" w:id="0">
    <w:p w14:paraId="572B34FD" w14:textId="77777777" w:rsidR="00163248" w:rsidRDefault="00163248" w:rsidP="003E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2978"/>
        </w:tabs>
        <w:ind w:left="3982" w:hanging="360"/>
      </w:pPr>
      <w:rPr>
        <w:rFonts w:eastAsia="Arial"/>
        <w:b w:val="0"/>
        <w:bCs/>
        <w:color w:val="auto"/>
        <w:sz w:val="22"/>
        <w:szCs w:val="22"/>
        <w:lang w:eastAsia="pl-PL"/>
      </w:rPr>
    </w:lvl>
  </w:abstractNum>
  <w:abstractNum w:abstractNumId="1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lang w:eastAsia="pl-PL"/>
      </w:rPr>
    </w:lvl>
  </w:abstractNum>
  <w:abstractNum w:abstractNumId="3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color w:val="auto"/>
        <w:sz w:val="22"/>
        <w:szCs w:val="22"/>
        <w:lang w:eastAsia="pl-PL"/>
      </w:rPr>
    </w:lvl>
  </w:abstractNum>
  <w:abstractNum w:abstractNumId="5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933529"/>
    <w:multiLevelType w:val="hybridMultilevel"/>
    <w:tmpl w:val="493296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 w15:restartNumberingAfterBreak="0">
    <w:nsid w:val="00B9549C"/>
    <w:multiLevelType w:val="hybridMultilevel"/>
    <w:tmpl w:val="3E328F8A"/>
    <w:lvl w:ilvl="0" w:tplc="47D412DC">
      <w:start w:val="1"/>
      <w:numFmt w:val="decimal"/>
      <w:lvlText w:val="%1)"/>
      <w:lvlJc w:val="left"/>
      <w:pPr>
        <w:ind w:left="3556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157C8"/>
    <w:multiLevelType w:val="hybridMultilevel"/>
    <w:tmpl w:val="9424B528"/>
    <w:lvl w:ilvl="0" w:tplc="75C6A096">
      <w:start w:val="1"/>
      <w:numFmt w:val="upperRoman"/>
      <w:lvlText w:val="%1."/>
      <w:lvlJc w:val="right"/>
      <w:pPr>
        <w:ind w:left="319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58E249B4">
      <w:start w:val="1"/>
      <w:numFmt w:val="decimal"/>
      <w:lvlText w:val="%3)"/>
      <w:lvlJc w:val="left"/>
      <w:pPr>
        <w:ind w:left="2026" w:hanging="69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060777CE"/>
    <w:multiLevelType w:val="hybridMultilevel"/>
    <w:tmpl w:val="D7C07854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A19C5C02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 w:val="0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C8AE4720">
      <w:start w:val="1"/>
      <w:numFmt w:val="lowerLetter"/>
      <w:lvlText w:val="%6)"/>
      <w:lvlJc w:val="left"/>
      <w:pPr>
        <w:ind w:left="1778" w:hanging="360"/>
      </w:pPr>
      <w:rPr>
        <w:rFonts w:ascii="Arial" w:hAnsi="Arial" w:cs="Arial"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E43FF9"/>
    <w:multiLevelType w:val="hybridMultilevel"/>
    <w:tmpl w:val="0922B8D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0DB46431"/>
    <w:multiLevelType w:val="hybridMultilevel"/>
    <w:tmpl w:val="F190D4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035AA2"/>
    <w:multiLevelType w:val="hybridMultilevel"/>
    <w:tmpl w:val="136A2D90"/>
    <w:lvl w:ilvl="0" w:tplc="BB6CA95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53AA5"/>
    <w:multiLevelType w:val="hybridMultilevel"/>
    <w:tmpl w:val="05D05D70"/>
    <w:lvl w:ilvl="0" w:tplc="0BEA6CE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99C3555"/>
    <w:multiLevelType w:val="hybridMultilevel"/>
    <w:tmpl w:val="1926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B5A64"/>
    <w:multiLevelType w:val="hybridMultilevel"/>
    <w:tmpl w:val="CDF2310A"/>
    <w:lvl w:ilvl="0" w:tplc="CA3E221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C9F2DBD"/>
    <w:multiLevelType w:val="hybridMultilevel"/>
    <w:tmpl w:val="D74C01B4"/>
    <w:lvl w:ilvl="0" w:tplc="230E1854">
      <w:start w:val="8"/>
      <w:numFmt w:val="decimal"/>
      <w:lvlText w:val="%1)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C728C"/>
    <w:multiLevelType w:val="hybridMultilevel"/>
    <w:tmpl w:val="6A20D5F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2B35E04"/>
    <w:multiLevelType w:val="hybridMultilevel"/>
    <w:tmpl w:val="05B69036"/>
    <w:lvl w:ilvl="0" w:tplc="0362079C">
      <w:start w:val="4"/>
      <w:numFmt w:val="decimal"/>
      <w:lvlText w:val="%1)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30618"/>
    <w:multiLevelType w:val="multilevel"/>
    <w:tmpl w:val="A33E0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E90178"/>
    <w:multiLevelType w:val="hybridMultilevel"/>
    <w:tmpl w:val="10107E48"/>
    <w:lvl w:ilvl="0" w:tplc="07E09B1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57D8D"/>
    <w:multiLevelType w:val="hybridMultilevel"/>
    <w:tmpl w:val="1CFAF73A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42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AD5852"/>
    <w:multiLevelType w:val="hybridMultilevel"/>
    <w:tmpl w:val="A14EC754"/>
    <w:lvl w:ilvl="0" w:tplc="FFFFFFFF">
      <w:start w:val="1"/>
      <w:numFmt w:val="decimal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04150011">
      <w:start w:val="1"/>
      <w:numFmt w:val="decimal"/>
      <w:lvlText w:val="%3)"/>
      <w:lvlJc w:val="left"/>
      <w:pPr>
        <w:ind w:left="644" w:hanging="36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A7A134D"/>
    <w:multiLevelType w:val="hybridMultilevel"/>
    <w:tmpl w:val="E2929508"/>
    <w:lvl w:ilvl="0" w:tplc="D38EAB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8" w15:restartNumberingAfterBreak="0">
    <w:nsid w:val="3B160337"/>
    <w:multiLevelType w:val="hybridMultilevel"/>
    <w:tmpl w:val="E138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B9F0F55"/>
    <w:multiLevelType w:val="hybridMultilevel"/>
    <w:tmpl w:val="844028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7">
      <w:start w:val="1"/>
      <w:numFmt w:val="lowerLetter"/>
      <w:lvlText w:val="%6)"/>
      <w:lvlJc w:val="lef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E0F0BFD"/>
    <w:multiLevelType w:val="hybridMultilevel"/>
    <w:tmpl w:val="EE8C0200"/>
    <w:lvl w:ilvl="0" w:tplc="362816CA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FFFFFFFF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FFFFFFFF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ind w:left="1778" w:hanging="360"/>
      </w:pPr>
      <w:rPr>
        <w:rFonts w:asciiTheme="minorHAnsi" w:hAnsiTheme="minorHAnsi" w:cstheme="minorHAnsi" w:hint="default"/>
        <w:b/>
        <w:bCs w:val="0"/>
        <w:color w:val="auto"/>
      </w:rPr>
    </w:lvl>
    <w:lvl w:ilvl="6" w:tplc="FFFFFFFF">
      <w:start w:val="1"/>
      <w:numFmt w:val="decimal"/>
      <w:lvlText w:val="%7."/>
      <w:lvlJc w:val="left"/>
      <w:pPr>
        <w:ind w:left="786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D57CCA"/>
    <w:multiLevelType w:val="hybridMultilevel"/>
    <w:tmpl w:val="F8162312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EC40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1E76024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D56F29"/>
    <w:multiLevelType w:val="hybridMultilevel"/>
    <w:tmpl w:val="1EA60BF6"/>
    <w:lvl w:ilvl="0" w:tplc="6060AB1E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2FC6D37"/>
    <w:multiLevelType w:val="hybridMultilevel"/>
    <w:tmpl w:val="AC4C79CE"/>
    <w:lvl w:ilvl="0" w:tplc="F446A91A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5A4B"/>
    <w:multiLevelType w:val="hybridMultilevel"/>
    <w:tmpl w:val="31BC6256"/>
    <w:lvl w:ilvl="0" w:tplc="EB9EBDD0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467E1809"/>
    <w:multiLevelType w:val="hybridMultilevel"/>
    <w:tmpl w:val="E0B876EC"/>
    <w:lvl w:ilvl="0" w:tplc="A1EC5D5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675816"/>
    <w:multiLevelType w:val="hybridMultilevel"/>
    <w:tmpl w:val="026C6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72A91"/>
    <w:multiLevelType w:val="multilevel"/>
    <w:tmpl w:val="A33E0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330A99"/>
    <w:multiLevelType w:val="hybridMultilevel"/>
    <w:tmpl w:val="8A12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A0977"/>
    <w:multiLevelType w:val="hybridMultilevel"/>
    <w:tmpl w:val="7488E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76894"/>
    <w:multiLevelType w:val="hybridMultilevel"/>
    <w:tmpl w:val="EED4FD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EDB"/>
    <w:multiLevelType w:val="multilevel"/>
    <w:tmpl w:val="6784C75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45" w15:restartNumberingAfterBreak="0">
    <w:nsid w:val="676A1E6A"/>
    <w:multiLevelType w:val="hybridMultilevel"/>
    <w:tmpl w:val="136A2D90"/>
    <w:lvl w:ilvl="0" w:tplc="BB6CA95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2059F"/>
    <w:multiLevelType w:val="hybridMultilevel"/>
    <w:tmpl w:val="931C0502"/>
    <w:lvl w:ilvl="0" w:tplc="BCE062A0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7" w15:restartNumberingAfterBreak="0">
    <w:nsid w:val="69D54C7C"/>
    <w:multiLevelType w:val="hybridMultilevel"/>
    <w:tmpl w:val="E2CC5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F12A45"/>
    <w:multiLevelType w:val="hybridMultilevel"/>
    <w:tmpl w:val="3AFE6E6C"/>
    <w:lvl w:ilvl="0" w:tplc="C31CAA42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2E45908"/>
    <w:multiLevelType w:val="hybridMultilevel"/>
    <w:tmpl w:val="A816ED5C"/>
    <w:lvl w:ilvl="0" w:tplc="3CCE2098">
      <w:start w:val="10"/>
      <w:numFmt w:val="decimal"/>
      <w:lvlText w:val="%1)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C819E4"/>
    <w:multiLevelType w:val="hybridMultilevel"/>
    <w:tmpl w:val="02945A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73D875D4"/>
    <w:multiLevelType w:val="hybridMultilevel"/>
    <w:tmpl w:val="FE92E1D4"/>
    <w:lvl w:ilvl="0" w:tplc="3A3C8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3049B"/>
    <w:multiLevelType w:val="hybridMultilevel"/>
    <w:tmpl w:val="F1F84778"/>
    <w:lvl w:ilvl="0" w:tplc="39A24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48A4133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500F6"/>
    <w:multiLevelType w:val="hybridMultilevel"/>
    <w:tmpl w:val="5C9E804C"/>
    <w:lvl w:ilvl="0" w:tplc="66F41C5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A41D02"/>
    <w:multiLevelType w:val="hybridMultilevel"/>
    <w:tmpl w:val="BFD4E23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70D05"/>
    <w:multiLevelType w:val="hybridMultilevel"/>
    <w:tmpl w:val="573AC910"/>
    <w:lvl w:ilvl="0" w:tplc="17E4D91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ED46E90"/>
    <w:multiLevelType w:val="hybridMultilevel"/>
    <w:tmpl w:val="2716D5DC"/>
    <w:lvl w:ilvl="0" w:tplc="2F44892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F726FB44">
      <w:start w:val="1"/>
      <w:numFmt w:val="decimal"/>
      <w:lvlText w:val="%3)"/>
      <w:lvlJc w:val="left"/>
      <w:pPr>
        <w:ind w:left="3294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05546580">
    <w:abstractNumId w:val="8"/>
  </w:num>
  <w:num w:numId="2" w16cid:durableId="1321882706">
    <w:abstractNumId w:val="51"/>
  </w:num>
  <w:num w:numId="3" w16cid:durableId="1164662029">
    <w:abstractNumId w:val="48"/>
  </w:num>
  <w:num w:numId="4" w16cid:durableId="1204751714">
    <w:abstractNumId w:val="45"/>
  </w:num>
  <w:num w:numId="5" w16cid:durableId="545601056">
    <w:abstractNumId w:val="12"/>
  </w:num>
  <w:num w:numId="6" w16cid:durableId="602538733">
    <w:abstractNumId w:val="32"/>
  </w:num>
  <w:num w:numId="7" w16cid:durableId="1493333975">
    <w:abstractNumId w:val="36"/>
  </w:num>
  <w:num w:numId="8" w16cid:durableId="1530415711">
    <w:abstractNumId w:val="53"/>
  </w:num>
  <w:num w:numId="9" w16cid:durableId="399250641">
    <w:abstractNumId w:val="40"/>
  </w:num>
  <w:num w:numId="10" w16cid:durableId="811751126">
    <w:abstractNumId w:val="16"/>
  </w:num>
  <w:num w:numId="11" w16cid:durableId="1361661202">
    <w:abstractNumId w:val="34"/>
  </w:num>
  <w:num w:numId="12" w16cid:durableId="2029215904">
    <w:abstractNumId w:val="17"/>
  </w:num>
  <w:num w:numId="13" w16cid:durableId="1394238947">
    <w:abstractNumId w:val="14"/>
  </w:num>
  <w:num w:numId="14" w16cid:durableId="2108116127">
    <w:abstractNumId w:val="11"/>
  </w:num>
  <w:num w:numId="15" w16cid:durableId="747266210">
    <w:abstractNumId w:val="55"/>
  </w:num>
  <w:num w:numId="16" w16cid:durableId="17717783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1559639">
    <w:abstractNumId w:val="1"/>
  </w:num>
  <w:num w:numId="18" w16cid:durableId="285428540">
    <w:abstractNumId w:val="13"/>
  </w:num>
  <w:num w:numId="19" w16cid:durableId="18967324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14252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9576282">
    <w:abstractNumId w:val="9"/>
  </w:num>
  <w:num w:numId="22" w16cid:durableId="1589731614">
    <w:abstractNumId w:val="22"/>
  </w:num>
  <w:num w:numId="23" w16cid:durableId="955604701">
    <w:abstractNumId w:val="28"/>
  </w:num>
  <w:num w:numId="24" w16cid:durableId="1812868558">
    <w:abstractNumId w:val="38"/>
  </w:num>
  <w:num w:numId="25" w16cid:durableId="2018001407">
    <w:abstractNumId w:val="33"/>
  </w:num>
  <w:num w:numId="26" w16cid:durableId="890770526">
    <w:abstractNumId w:val="52"/>
  </w:num>
  <w:num w:numId="27" w16cid:durableId="192155306">
    <w:abstractNumId w:val="41"/>
  </w:num>
  <w:num w:numId="28" w16cid:durableId="2141798876">
    <w:abstractNumId w:val="35"/>
  </w:num>
  <w:num w:numId="29" w16cid:durableId="1917472226">
    <w:abstractNumId w:val="29"/>
  </w:num>
  <w:num w:numId="30" w16cid:durableId="8753903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8306813">
    <w:abstractNumId w:val="6"/>
  </w:num>
  <w:num w:numId="32" w16cid:durableId="21415295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7733628">
    <w:abstractNumId w:val="23"/>
  </w:num>
  <w:num w:numId="34" w16cid:durableId="1846165521">
    <w:abstractNumId w:val="56"/>
  </w:num>
  <w:num w:numId="35" w16cid:durableId="1116019258">
    <w:abstractNumId w:val="30"/>
  </w:num>
  <w:num w:numId="36" w16cid:durableId="1413697594">
    <w:abstractNumId w:val="21"/>
  </w:num>
  <w:num w:numId="37" w16cid:durableId="1098133712">
    <w:abstractNumId w:val="39"/>
  </w:num>
  <w:num w:numId="38" w16cid:durableId="1201280168">
    <w:abstractNumId w:val="42"/>
  </w:num>
  <w:num w:numId="39" w16cid:durableId="806050877">
    <w:abstractNumId w:val="20"/>
  </w:num>
  <w:num w:numId="40" w16cid:durableId="1765301367">
    <w:abstractNumId w:val="37"/>
  </w:num>
  <w:num w:numId="41" w16cid:durableId="116724931">
    <w:abstractNumId w:val="47"/>
  </w:num>
  <w:num w:numId="42" w16cid:durableId="2128960209">
    <w:abstractNumId w:val="50"/>
  </w:num>
  <w:num w:numId="43" w16cid:durableId="1794323083">
    <w:abstractNumId w:val="49"/>
  </w:num>
  <w:num w:numId="44" w16cid:durableId="822626699">
    <w:abstractNumId w:val="43"/>
  </w:num>
  <w:num w:numId="45" w16cid:durableId="294988449">
    <w:abstractNumId w:val="18"/>
  </w:num>
  <w:num w:numId="46" w16cid:durableId="1387097355">
    <w:abstractNumId w:val="31"/>
  </w:num>
  <w:num w:numId="47" w16cid:durableId="1156845719">
    <w:abstractNumId w:val="10"/>
  </w:num>
  <w:num w:numId="48" w16cid:durableId="1602838477">
    <w:abstractNumId w:val="26"/>
  </w:num>
  <w:num w:numId="49" w16cid:durableId="726296381">
    <w:abstractNumId w:val="19"/>
  </w:num>
  <w:num w:numId="50" w16cid:durableId="2036348124">
    <w:abstractNumId w:val="7"/>
  </w:num>
  <w:num w:numId="51" w16cid:durableId="180049395">
    <w:abstractNumId w:val="5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FBF"/>
    <w:rsid w:val="00000D18"/>
    <w:rsid w:val="000012C3"/>
    <w:rsid w:val="00001A69"/>
    <w:rsid w:val="00001C7B"/>
    <w:rsid w:val="00010447"/>
    <w:rsid w:val="0001663C"/>
    <w:rsid w:val="00034F40"/>
    <w:rsid w:val="00035268"/>
    <w:rsid w:val="000365B4"/>
    <w:rsid w:val="00044C16"/>
    <w:rsid w:val="00045717"/>
    <w:rsid w:val="00045FE9"/>
    <w:rsid w:val="000479E0"/>
    <w:rsid w:val="00053910"/>
    <w:rsid w:val="0005782B"/>
    <w:rsid w:val="0006032F"/>
    <w:rsid w:val="0006310C"/>
    <w:rsid w:val="00064304"/>
    <w:rsid w:val="00070ED8"/>
    <w:rsid w:val="00071A23"/>
    <w:rsid w:val="00084FDB"/>
    <w:rsid w:val="000850B7"/>
    <w:rsid w:val="00087FC4"/>
    <w:rsid w:val="00090A37"/>
    <w:rsid w:val="00096399"/>
    <w:rsid w:val="000A03C6"/>
    <w:rsid w:val="000A336E"/>
    <w:rsid w:val="000A7843"/>
    <w:rsid w:val="000A7EDE"/>
    <w:rsid w:val="000B0621"/>
    <w:rsid w:val="000B0C8A"/>
    <w:rsid w:val="000B113D"/>
    <w:rsid w:val="000B117C"/>
    <w:rsid w:val="000B2EE2"/>
    <w:rsid w:val="000B620F"/>
    <w:rsid w:val="000B753A"/>
    <w:rsid w:val="000C0438"/>
    <w:rsid w:val="000C4CE1"/>
    <w:rsid w:val="000C5342"/>
    <w:rsid w:val="000D1A12"/>
    <w:rsid w:val="000D32D6"/>
    <w:rsid w:val="000D367F"/>
    <w:rsid w:val="000D5CCB"/>
    <w:rsid w:val="000D5E6E"/>
    <w:rsid w:val="000E11DE"/>
    <w:rsid w:val="000E1588"/>
    <w:rsid w:val="000E25FA"/>
    <w:rsid w:val="000E3C08"/>
    <w:rsid w:val="000E62AA"/>
    <w:rsid w:val="000E6C26"/>
    <w:rsid w:val="0010048B"/>
    <w:rsid w:val="0010068E"/>
    <w:rsid w:val="00102D5A"/>
    <w:rsid w:val="00104261"/>
    <w:rsid w:val="00104722"/>
    <w:rsid w:val="00107000"/>
    <w:rsid w:val="00107B34"/>
    <w:rsid w:val="00111C39"/>
    <w:rsid w:val="00112BF5"/>
    <w:rsid w:val="00113ACA"/>
    <w:rsid w:val="00114ED2"/>
    <w:rsid w:val="00116E3C"/>
    <w:rsid w:val="00125977"/>
    <w:rsid w:val="00127FC7"/>
    <w:rsid w:val="001324BA"/>
    <w:rsid w:val="001331E0"/>
    <w:rsid w:val="00133593"/>
    <w:rsid w:val="00133FBA"/>
    <w:rsid w:val="001423BC"/>
    <w:rsid w:val="001445CA"/>
    <w:rsid w:val="001452DB"/>
    <w:rsid w:val="00147D9B"/>
    <w:rsid w:val="00151671"/>
    <w:rsid w:val="0016118A"/>
    <w:rsid w:val="00163248"/>
    <w:rsid w:val="001633AD"/>
    <w:rsid w:val="00167C40"/>
    <w:rsid w:val="001709A5"/>
    <w:rsid w:val="00174548"/>
    <w:rsid w:val="001848AE"/>
    <w:rsid w:val="00185F42"/>
    <w:rsid w:val="001911CB"/>
    <w:rsid w:val="001934A6"/>
    <w:rsid w:val="00197463"/>
    <w:rsid w:val="001A062A"/>
    <w:rsid w:val="001A0AEF"/>
    <w:rsid w:val="001A141B"/>
    <w:rsid w:val="001A211E"/>
    <w:rsid w:val="001A61C4"/>
    <w:rsid w:val="001A675C"/>
    <w:rsid w:val="001B027B"/>
    <w:rsid w:val="001B0DBA"/>
    <w:rsid w:val="001B24B4"/>
    <w:rsid w:val="001B36DF"/>
    <w:rsid w:val="001B5582"/>
    <w:rsid w:val="001B6C2F"/>
    <w:rsid w:val="001C25BA"/>
    <w:rsid w:val="001C2CF1"/>
    <w:rsid w:val="001C4514"/>
    <w:rsid w:val="001C5AA7"/>
    <w:rsid w:val="001C74FD"/>
    <w:rsid w:val="001C797E"/>
    <w:rsid w:val="001C7DBB"/>
    <w:rsid w:val="001D0C52"/>
    <w:rsid w:val="001D0EF9"/>
    <w:rsid w:val="001D154B"/>
    <w:rsid w:val="001D1716"/>
    <w:rsid w:val="001D6B0D"/>
    <w:rsid w:val="001E4686"/>
    <w:rsid w:val="001E52D6"/>
    <w:rsid w:val="001E6498"/>
    <w:rsid w:val="001F24F1"/>
    <w:rsid w:val="001F3181"/>
    <w:rsid w:val="001F3CF2"/>
    <w:rsid w:val="001F44CC"/>
    <w:rsid w:val="001F66C0"/>
    <w:rsid w:val="0020040C"/>
    <w:rsid w:val="00202DAE"/>
    <w:rsid w:val="00207771"/>
    <w:rsid w:val="0021241D"/>
    <w:rsid w:val="002145C3"/>
    <w:rsid w:val="0021604A"/>
    <w:rsid w:val="00220894"/>
    <w:rsid w:val="002216B8"/>
    <w:rsid w:val="00221A02"/>
    <w:rsid w:val="00221EE5"/>
    <w:rsid w:val="002246E4"/>
    <w:rsid w:val="00225823"/>
    <w:rsid w:val="00225DCC"/>
    <w:rsid w:val="00225E5A"/>
    <w:rsid w:val="00225E8B"/>
    <w:rsid w:val="00226E45"/>
    <w:rsid w:val="00230B4C"/>
    <w:rsid w:val="00231BF9"/>
    <w:rsid w:val="002337DC"/>
    <w:rsid w:val="00233CB9"/>
    <w:rsid w:val="00234E84"/>
    <w:rsid w:val="002368D8"/>
    <w:rsid w:val="00237FA3"/>
    <w:rsid w:val="00240369"/>
    <w:rsid w:val="002420D2"/>
    <w:rsid w:val="002439B2"/>
    <w:rsid w:val="00244C59"/>
    <w:rsid w:val="00251FE0"/>
    <w:rsid w:val="00255545"/>
    <w:rsid w:val="002576D5"/>
    <w:rsid w:val="00257D8A"/>
    <w:rsid w:val="00263DC7"/>
    <w:rsid w:val="00264680"/>
    <w:rsid w:val="00264D31"/>
    <w:rsid w:val="0026592A"/>
    <w:rsid w:val="002710D3"/>
    <w:rsid w:val="0027151F"/>
    <w:rsid w:val="002747DA"/>
    <w:rsid w:val="0027527D"/>
    <w:rsid w:val="00275867"/>
    <w:rsid w:val="002773AF"/>
    <w:rsid w:val="002825E1"/>
    <w:rsid w:val="00285259"/>
    <w:rsid w:val="00291158"/>
    <w:rsid w:val="00291863"/>
    <w:rsid w:val="0029539C"/>
    <w:rsid w:val="002A1789"/>
    <w:rsid w:val="002A57C4"/>
    <w:rsid w:val="002A6DE9"/>
    <w:rsid w:val="002C5A19"/>
    <w:rsid w:val="002C6861"/>
    <w:rsid w:val="002C6BBA"/>
    <w:rsid w:val="002C7BD1"/>
    <w:rsid w:val="002D065C"/>
    <w:rsid w:val="002D129E"/>
    <w:rsid w:val="002D3CFC"/>
    <w:rsid w:val="002D5E6C"/>
    <w:rsid w:val="002E0424"/>
    <w:rsid w:val="002E0B7F"/>
    <w:rsid w:val="002E1368"/>
    <w:rsid w:val="002E4CCB"/>
    <w:rsid w:val="002E5FDC"/>
    <w:rsid w:val="002F08FD"/>
    <w:rsid w:val="002F6A03"/>
    <w:rsid w:val="002F7CE5"/>
    <w:rsid w:val="003019EA"/>
    <w:rsid w:val="0030669A"/>
    <w:rsid w:val="003110BD"/>
    <w:rsid w:val="003153BA"/>
    <w:rsid w:val="00332CE0"/>
    <w:rsid w:val="003337FE"/>
    <w:rsid w:val="003447B1"/>
    <w:rsid w:val="00345FA8"/>
    <w:rsid w:val="00346568"/>
    <w:rsid w:val="00347A23"/>
    <w:rsid w:val="003511EB"/>
    <w:rsid w:val="00354152"/>
    <w:rsid w:val="00357D07"/>
    <w:rsid w:val="00364814"/>
    <w:rsid w:val="003657BC"/>
    <w:rsid w:val="003663CD"/>
    <w:rsid w:val="003678F1"/>
    <w:rsid w:val="0037058A"/>
    <w:rsid w:val="00371580"/>
    <w:rsid w:val="00374ED4"/>
    <w:rsid w:val="003763AE"/>
    <w:rsid w:val="00376A88"/>
    <w:rsid w:val="00376C8F"/>
    <w:rsid w:val="00377C24"/>
    <w:rsid w:val="00384F40"/>
    <w:rsid w:val="00385503"/>
    <w:rsid w:val="00385E60"/>
    <w:rsid w:val="00390C6D"/>
    <w:rsid w:val="00392765"/>
    <w:rsid w:val="003A2A06"/>
    <w:rsid w:val="003A7CE7"/>
    <w:rsid w:val="003B0A19"/>
    <w:rsid w:val="003B448D"/>
    <w:rsid w:val="003B541C"/>
    <w:rsid w:val="003C080D"/>
    <w:rsid w:val="003C0DD6"/>
    <w:rsid w:val="003C204A"/>
    <w:rsid w:val="003C2A82"/>
    <w:rsid w:val="003C3DC9"/>
    <w:rsid w:val="003C5979"/>
    <w:rsid w:val="003C6E50"/>
    <w:rsid w:val="003C71F7"/>
    <w:rsid w:val="003D2908"/>
    <w:rsid w:val="003D4585"/>
    <w:rsid w:val="003E03D0"/>
    <w:rsid w:val="003E269E"/>
    <w:rsid w:val="003E45FF"/>
    <w:rsid w:val="003E5A13"/>
    <w:rsid w:val="003E5D04"/>
    <w:rsid w:val="003E7C9C"/>
    <w:rsid w:val="003F05CB"/>
    <w:rsid w:val="003F0B90"/>
    <w:rsid w:val="00404560"/>
    <w:rsid w:val="004049D2"/>
    <w:rsid w:val="00415BF7"/>
    <w:rsid w:val="00417792"/>
    <w:rsid w:val="004177CF"/>
    <w:rsid w:val="0042396B"/>
    <w:rsid w:val="00425A18"/>
    <w:rsid w:val="00426F3D"/>
    <w:rsid w:val="0043196E"/>
    <w:rsid w:val="00431D01"/>
    <w:rsid w:val="00432D2A"/>
    <w:rsid w:val="00436F21"/>
    <w:rsid w:val="0043752A"/>
    <w:rsid w:val="004416F9"/>
    <w:rsid w:val="004505D1"/>
    <w:rsid w:val="004525BB"/>
    <w:rsid w:val="0046261D"/>
    <w:rsid w:val="004643DB"/>
    <w:rsid w:val="00465314"/>
    <w:rsid w:val="004664A3"/>
    <w:rsid w:val="00466AF3"/>
    <w:rsid w:val="00473180"/>
    <w:rsid w:val="00475C89"/>
    <w:rsid w:val="00476ACC"/>
    <w:rsid w:val="00480E6A"/>
    <w:rsid w:val="00481397"/>
    <w:rsid w:val="00483BF0"/>
    <w:rsid w:val="004854AB"/>
    <w:rsid w:val="004933C8"/>
    <w:rsid w:val="004967D1"/>
    <w:rsid w:val="004A0250"/>
    <w:rsid w:val="004A4966"/>
    <w:rsid w:val="004A4A06"/>
    <w:rsid w:val="004A700D"/>
    <w:rsid w:val="004B38B3"/>
    <w:rsid w:val="004C029E"/>
    <w:rsid w:val="004C0BBB"/>
    <w:rsid w:val="004C0E4A"/>
    <w:rsid w:val="004C4207"/>
    <w:rsid w:val="004D3B30"/>
    <w:rsid w:val="004E10DA"/>
    <w:rsid w:val="004E4098"/>
    <w:rsid w:val="004E5EEE"/>
    <w:rsid w:val="004F6F54"/>
    <w:rsid w:val="00503DDD"/>
    <w:rsid w:val="00513F38"/>
    <w:rsid w:val="00514933"/>
    <w:rsid w:val="00514FB1"/>
    <w:rsid w:val="00521880"/>
    <w:rsid w:val="005255EA"/>
    <w:rsid w:val="00527933"/>
    <w:rsid w:val="00531950"/>
    <w:rsid w:val="00531B38"/>
    <w:rsid w:val="00535CCD"/>
    <w:rsid w:val="00540670"/>
    <w:rsid w:val="00542489"/>
    <w:rsid w:val="00542EA1"/>
    <w:rsid w:val="00545B87"/>
    <w:rsid w:val="0055256B"/>
    <w:rsid w:val="00555837"/>
    <w:rsid w:val="00557022"/>
    <w:rsid w:val="0056098D"/>
    <w:rsid w:val="005651E7"/>
    <w:rsid w:val="00571076"/>
    <w:rsid w:val="00572340"/>
    <w:rsid w:val="00574F0F"/>
    <w:rsid w:val="00574F34"/>
    <w:rsid w:val="00576E00"/>
    <w:rsid w:val="00581C39"/>
    <w:rsid w:val="00581F06"/>
    <w:rsid w:val="00582876"/>
    <w:rsid w:val="005865E7"/>
    <w:rsid w:val="005955AA"/>
    <w:rsid w:val="005961D8"/>
    <w:rsid w:val="005A13C1"/>
    <w:rsid w:val="005A28E8"/>
    <w:rsid w:val="005A2FA1"/>
    <w:rsid w:val="005A7369"/>
    <w:rsid w:val="005B3A3A"/>
    <w:rsid w:val="005B3F3D"/>
    <w:rsid w:val="005B7145"/>
    <w:rsid w:val="005C0DE1"/>
    <w:rsid w:val="005C1704"/>
    <w:rsid w:val="005C6F92"/>
    <w:rsid w:val="005D015C"/>
    <w:rsid w:val="005D58D8"/>
    <w:rsid w:val="005D7B03"/>
    <w:rsid w:val="005F2014"/>
    <w:rsid w:val="005F6098"/>
    <w:rsid w:val="00601585"/>
    <w:rsid w:val="00602179"/>
    <w:rsid w:val="00602886"/>
    <w:rsid w:val="006062B7"/>
    <w:rsid w:val="0062371B"/>
    <w:rsid w:val="006238B9"/>
    <w:rsid w:val="00624328"/>
    <w:rsid w:val="006245A9"/>
    <w:rsid w:val="006307E5"/>
    <w:rsid w:val="00631B3E"/>
    <w:rsid w:val="006361E7"/>
    <w:rsid w:val="00636624"/>
    <w:rsid w:val="00637CC5"/>
    <w:rsid w:val="00646EAE"/>
    <w:rsid w:val="0064722D"/>
    <w:rsid w:val="00647590"/>
    <w:rsid w:val="00652348"/>
    <w:rsid w:val="006563DE"/>
    <w:rsid w:val="0065647B"/>
    <w:rsid w:val="00660F81"/>
    <w:rsid w:val="00663D45"/>
    <w:rsid w:val="006642A2"/>
    <w:rsid w:val="00665717"/>
    <w:rsid w:val="00672319"/>
    <w:rsid w:val="00673D9E"/>
    <w:rsid w:val="00677926"/>
    <w:rsid w:val="00683171"/>
    <w:rsid w:val="006834DB"/>
    <w:rsid w:val="00690492"/>
    <w:rsid w:val="00691C5B"/>
    <w:rsid w:val="00694C73"/>
    <w:rsid w:val="00695D08"/>
    <w:rsid w:val="006964F1"/>
    <w:rsid w:val="006A1755"/>
    <w:rsid w:val="006A3A68"/>
    <w:rsid w:val="006A42A2"/>
    <w:rsid w:val="006A4C58"/>
    <w:rsid w:val="006B222F"/>
    <w:rsid w:val="006B425C"/>
    <w:rsid w:val="006B5330"/>
    <w:rsid w:val="006B7189"/>
    <w:rsid w:val="006C0530"/>
    <w:rsid w:val="006C0682"/>
    <w:rsid w:val="006C18EE"/>
    <w:rsid w:val="006C3D82"/>
    <w:rsid w:val="006C7C7C"/>
    <w:rsid w:val="006D26E7"/>
    <w:rsid w:val="006D2E2A"/>
    <w:rsid w:val="006D39D2"/>
    <w:rsid w:val="006D6B8F"/>
    <w:rsid w:val="006E2886"/>
    <w:rsid w:val="006E5DF6"/>
    <w:rsid w:val="006F0FF5"/>
    <w:rsid w:val="006F42E3"/>
    <w:rsid w:val="00703E84"/>
    <w:rsid w:val="0071137F"/>
    <w:rsid w:val="00711C61"/>
    <w:rsid w:val="00714163"/>
    <w:rsid w:val="00716323"/>
    <w:rsid w:val="00717671"/>
    <w:rsid w:val="00722775"/>
    <w:rsid w:val="00723E9B"/>
    <w:rsid w:val="0072451B"/>
    <w:rsid w:val="00724C73"/>
    <w:rsid w:val="00725841"/>
    <w:rsid w:val="00727490"/>
    <w:rsid w:val="0073062A"/>
    <w:rsid w:val="00733473"/>
    <w:rsid w:val="00737C02"/>
    <w:rsid w:val="00740E44"/>
    <w:rsid w:val="007414E9"/>
    <w:rsid w:val="00742196"/>
    <w:rsid w:val="00743D12"/>
    <w:rsid w:val="007461CC"/>
    <w:rsid w:val="0074746F"/>
    <w:rsid w:val="00752E96"/>
    <w:rsid w:val="00754C04"/>
    <w:rsid w:val="007575AE"/>
    <w:rsid w:val="0076265C"/>
    <w:rsid w:val="00765477"/>
    <w:rsid w:val="0077297F"/>
    <w:rsid w:val="00773B22"/>
    <w:rsid w:val="00775D8E"/>
    <w:rsid w:val="007819B8"/>
    <w:rsid w:val="00781B88"/>
    <w:rsid w:val="00783930"/>
    <w:rsid w:val="0078413E"/>
    <w:rsid w:val="007854F0"/>
    <w:rsid w:val="00786CD2"/>
    <w:rsid w:val="00787B77"/>
    <w:rsid w:val="00791A16"/>
    <w:rsid w:val="00794806"/>
    <w:rsid w:val="0079616E"/>
    <w:rsid w:val="00797097"/>
    <w:rsid w:val="007A040E"/>
    <w:rsid w:val="007A1347"/>
    <w:rsid w:val="007A33DD"/>
    <w:rsid w:val="007B0F2E"/>
    <w:rsid w:val="007B1BD0"/>
    <w:rsid w:val="007B7C05"/>
    <w:rsid w:val="007C0604"/>
    <w:rsid w:val="007C1BC0"/>
    <w:rsid w:val="007C1D6E"/>
    <w:rsid w:val="007C28F9"/>
    <w:rsid w:val="007D3AFF"/>
    <w:rsid w:val="007D7EA3"/>
    <w:rsid w:val="007E0EBA"/>
    <w:rsid w:val="007E333C"/>
    <w:rsid w:val="007F6FE6"/>
    <w:rsid w:val="0080173E"/>
    <w:rsid w:val="00807DFE"/>
    <w:rsid w:val="00810937"/>
    <w:rsid w:val="00810D39"/>
    <w:rsid w:val="0081536E"/>
    <w:rsid w:val="008164AA"/>
    <w:rsid w:val="008172C2"/>
    <w:rsid w:val="00820B7D"/>
    <w:rsid w:val="00825182"/>
    <w:rsid w:val="00825974"/>
    <w:rsid w:val="00830145"/>
    <w:rsid w:val="00830404"/>
    <w:rsid w:val="00831E48"/>
    <w:rsid w:val="00832AE9"/>
    <w:rsid w:val="00836197"/>
    <w:rsid w:val="00837A60"/>
    <w:rsid w:val="00845200"/>
    <w:rsid w:val="00846F5F"/>
    <w:rsid w:val="00852322"/>
    <w:rsid w:val="0085447B"/>
    <w:rsid w:val="008554BA"/>
    <w:rsid w:val="00862328"/>
    <w:rsid w:val="008658C6"/>
    <w:rsid w:val="0086692D"/>
    <w:rsid w:val="00871AB6"/>
    <w:rsid w:val="0087492D"/>
    <w:rsid w:val="008810C9"/>
    <w:rsid w:val="00883CA3"/>
    <w:rsid w:val="008845AA"/>
    <w:rsid w:val="00884A19"/>
    <w:rsid w:val="00884DCC"/>
    <w:rsid w:val="00891487"/>
    <w:rsid w:val="008935F6"/>
    <w:rsid w:val="00893EE3"/>
    <w:rsid w:val="008A1E5F"/>
    <w:rsid w:val="008B43C6"/>
    <w:rsid w:val="008C4F35"/>
    <w:rsid w:val="008C628A"/>
    <w:rsid w:val="008C6BAD"/>
    <w:rsid w:val="008D0966"/>
    <w:rsid w:val="008D1CC9"/>
    <w:rsid w:val="008D2200"/>
    <w:rsid w:val="008D3733"/>
    <w:rsid w:val="008D6E47"/>
    <w:rsid w:val="008E1725"/>
    <w:rsid w:val="008E1A1D"/>
    <w:rsid w:val="008E3CEB"/>
    <w:rsid w:val="008E3FB1"/>
    <w:rsid w:val="008E4F71"/>
    <w:rsid w:val="008F15FF"/>
    <w:rsid w:val="008F38D3"/>
    <w:rsid w:val="008F7095"/>
    <w:rsid w:val="009026B8"/>
    <w:rsid w:val="00902C79"/>
    <w:rsid w:val="0090432A"/>
    <w:rsid w:val="00906B59"/>
    <w:rsid w:val="00910F83"/>
    <w:rsid w:val="00916877"/>
    <w:rsid w:val="0092396B"/>
    <w:rsid w:val="009241C8"/>
    <w:rsid w:val="009268F8"/>
    <w:rsid w:val="00937108"/>
    <w:rsid w:val="00944E0D"/>
    <w:rsid w:val="0094606C"/>
    <w:rsid w:val="00947335"/>
    <w:rsid w:val="00947C20"/>
    <w:rsid w:val="009501EC"/>
    <w:rsid w:val="009508CB"/>
    <w:rsid w:val="00954BB0"/>
    <w:rsid w:val="00954BEA"/>
    <w:rsid w:val="00956DDA"/>
    <w:rsid w:val="00961625"/>
    <w:rsid w:val="009729F6"/>
    <w:rsid w:val="009762F4"/>
    <w:rsid w:val="00980E51"/>
    <w:rsid w:val="00981568"/>
    <w:rsid w:val="00983FD9"/>
    <w:rsid w:val="0098407E"/>
    <w:rsid w:val="00986BFE"/>
    <w:rsid w:val="00990C33"/>
    <w:rsid w:val="009A3EBB"/>
    <w:rsid w:val="009A5ECE"/>
    <w:rsid w:val="009B2AE5"/>
    <w:rsid w:val="009B5764"/>
    <w:rsid w:val="009B6A78"/>
    <w:rsid w:val="009C0093"/>
    <w:rsid w:val="009C599A"/>
    <w:rsid w:val="009C606B"/>
    <w:rsid w:val="009D02B2"/>
    <w:rsid w:val="009D154E"/>
    <w:rsid w:val="009D1B53"/>
    <w:rsid w:val="009D33CC"/>
    <w:rsid w:val="009D564F"/>
    <w:rsid w:val="009E1257"/>
    <w:rsid w:val="009E3D91"/>
    <w:rsid w:val="009E53CF"/>
    <w:rsid w:val="009E6CF4"/>
    <w:rsid w:val="009E7D95"/>
    <w:rsid w:val="009F01C1"/>
    <w:rsid w:val="009F2039"/>
    <w:rsid w:val="009F5080"/>
    <w:rsid w:val="009F779A"/>
    <w:rsid w:val="00A106D9"/>
    <w:rsid w:val="00A1401E"/>
    <w:rsid w:val="00A160D2"/>
    <w:rsid w:val="00A219D6"/>
    <w:rsid w:val="00A22709"/>
    <w:rsid w:val="00A3015D"/>
    <w:rsid w:val="00A31DB9"/>
    <w:rsid w:val="00A324F2"/>
    <w:rsid w:val="00A32A52"/>
    <w:rsid w:val="00A42F92"/>
    <w:rsid w:val="00A45B7D"/>
    <w:rsid w:val="00A511CA"/>
    <w:rsid w:val="00A660C7"/>
    <w:rsid w:val="00A66254"/>
    <w:rsid w:val="00A6656E"/>
    <w:rsid w:val="00A70E0B"/>
    <w:rsid w:val="00A71116"/>
    <w:rsid w:val="00A716F3"/>
    <w:rsid w:val="00A71A8A"/>
    <w:rsid w:val="00A72106"/>
    <w:rsid w:val="00A723FE"/>
    <w:rsid w:val="00A732AB"/>
    <w:rsid w:val="00A7346F"/>
    <w:rsid w:val="00A7371B"/>
    <w:rsid w:val="00A7386A"/>
    <w:rsid w:val="00A7434C"/>
    <w:rsid w:val="00A74C56"/>
    <w:rsid w:val="00A76092"/>
    <w:rsid w:val="00A772FC"/>
    <w:rsid w:val="00A800C8"/>
    <w:rsid w:val="00A81B52"/>
    <w:rsid w:val="00A8214F"/>
    <w:rsid w:val="00A8536A"/>
    <w:rsid w:val="00A85A0D"/>
    <w:rsid w:val="00A85B62"/>
    <w:rsid w:val="00A865E4"/>
    <w:rsid w:val="00A909BC"/>
    <w:rsid w:val="00A97701"/>
    <w:rsid w:val="00AA2137"/>
    <w:rsid w:val="00AA4358"/>
    <w:rsid w:val="00AB0A1C"/>
    <w:rsid w:val="00AB60E4"/>
    <w:rsid w:val="00AB77C5"/>
    <w:rsid w:val="00AC1A38"/>
    <w:rsid w:val="00AC3F8B"/>
    <w:rsid w:val="00AC6539"/>
    <w:rsid w:val="00AC6E96"/>
    <w:rsid w:val="00AD0F37"/>
    <w:rsid w:val="00AE0F2C"/>
    <w:rsid w:val="00AE10C1"/>
    <w:rsid w:val="00AE141D"/>
    <w:rsid w:val="00AE4DFC"/>
    <w:rsid w:val="00AE72FD"/>
    <w:rsid w:val="00AF1CB8"/>
    <w:rsid w:val="00AF31E8"/>
    <w:rsid w:val="00AF4AD5"/>
    <w:rsid w:val="00AF66B4"/>
    <w:rsid w:val="00AF7047"/>
    <w:rsid w:val="00B047A8"/>
    <w:rsid w:val="00B05E0D"/>
    <w:rsid w:val="00B10BDB"/>
    <w:rsid w:val="00B111B2"/>
    <w:rsid w:val="00B13D57"/>
    <w:rsid w:val="00B15280"/>
    <w:rsid w:val="00B16A25"/>
    <w:rsid w:val="00B2297B"/>
    <w:rsid w:val="00B269A9"/>
    <w:rsid w:val="00B30117"/>
    <w:rsid w:val="00B3096D"/>
    <w:rsid w:val="00B31263"/>
    <w:rsid w:val="00B3161E"/>
    <w:rsid w:val="00B31EAA"/>
    <w:rsid w:val="00B40041"/>
    <w:rsid w:val="00B40279"/>
    <w:rsid w:val="00B40B53"/>
    <w:rsid w:val="00B415C8"/>
    <w:rsid w:val="00B421C3"/>
    <w:rsid w:val="00B45D11"/>
    <w:rsid w:val="00B52724"/>
    <w:rsid w:val="00B56521"/>
    <w:rsid w:val="00B67309"/>
    <w:rsid w:val="00B73131"/>
    <w:rsid w:val="00B757D6"/>
    <w:rsid w:val="00B80803"/>
    <w:rsid w:val="00B80950"/>
    <w:rsid w:val="00B84809"/>
    <w:rsid w:val="00B85581"/>
    <w:rsid w:val="00B879D1"/>
    <w:rsid w:val="00B91620"/>
    <w:rsid w:val="00B935C4"/>
    <w:rsid w:val="00B9464E"/>
    <w:rsid w:val="00B9636A"/>
    <w:rsid w:val="00BA127E"/>
    <w:rsid w:val="00BA3C63"/>
    <w:rsid w:val="00BA4E2A"/>
    <w:rsid w:val="00BA7CBF"/>
    <w:rsid w:val="00BB3703"/>
    <w:rsid w:val="00BB423A"/>
    <w:rsid w:val="00BB5330"/>
    <w:rsid w:val="00BB5E3D"/>
    <w:rsid w:val="00BC0E52"/>
    <w:rsid w:val="00BC2EB9"/>
    <w:rsid w:val="00BC3CD7"/>
    <w:rsid w:val="00BC71C3"/>
    <w:rsid w:val="00BE0076"/>
    <w:rsid w:val="00BE0ACD"/>
    <w:rsid w:val="00BF08E4"/>
    <w:rsid w:val="00BF4996"/>
    <w:rsid w:val="00BF5FCC"/>
    <w:rsid w:val="00C0360D"/>
    <w:rsid w:val="00C11B60"/>
    <w:rsid w:val="00C23FF3"/>
    <w:rsid w:val="00C26747"/>
    <w:rsid w:val="00C27455"/>
    <w:rsid w:val="00C27768"/>
    <w:rsid w:val="00C27E6E"/>
    <w:rsid w:val="00C31666"/>
    <w:rsid w:val="00C432CD"/>
    <w:rsid w:val="00C436DC"/>
    <w:rsid w:val="00C4403E"/>
    <w:rsid w:val="00C475CB"/>
    <w:rsid w:val="00C47CC4"/>
    <w:rsid w:val="00C515FE"/>
    <w:rsid w:val="00C51C78"/>
    <w:rsid w:val="00C536C3"/>
    <w:rsid w:val="00C56370"/>
    <w:rsid w:val="00C6021A"/>
    <w:rsid w:val="00C62893"/>
    <w:rsid w:val="00C63C6E"/>
    <w:rsid w:val="00C65816"/>
    <w:rsid w:val="00C71B2F"/>
    <w:rsid w:val="00C72226"/>
    <w:rsid w:val="00C74282"/>
    <w:rsid w:val="00C7436B"/>
    <w:rsid w:val="00C74907"/>
    <w:rsid w:val="00C772EB"/>
    <w:rsid w:val="00C82607"/>
    <w:rsid w:val="00C83677"/>
    <w:rsid w:val="00C864C4"/>
    <w:rsid w:val="00C87E30"/>
    <w:rsid w:val="00C91B3C"/>
    <w:rsid w:val="00C9424D"/>
    <w:rsid w:val="00C97B9A"/>
    <w:rsid w:val="00C97C3F"/>
    <w:rsid w:val="00CA33DD"/>
    <w:rsid w:val="00CA34ED"/>
    <w:rsid w:val="00CA4489"/>
    <w:rsid w:val="00CA4995"/>
    <w:rsid w:val="00CB023C"/>
    <w:rsid w:val="00CB5B55"/>
    <w:rsid w:val="00CB768F"/>
    <w:rsid w:val="00CB7DF5"/>
    <w:rsid w:val="00CC08F0"/>
    <w:rsid w:val="00CC09A5"/>
    <w:rsid w:val="00CC1616"/>
    <w:rsid w:val="00CC1E50"/>
    <w:rsid w:val="00CC22A2"/>
    <w:rsid w:val="00CD274A"/>
    <w:rsid w:val="00CD2A70"/>
    <w:rsid w:val="00CD3D16"/>
    <w:rsid w:val="00CD3D78"/>
    <w:rsid w:val="00CD69DF"/>
    <w:rsid w:val="00CE04F1"/>
    <w:rsid w:val="00CE51CC"/>
    <w:rsid w:val="00CF0242"/>
    <w:rsid w:val="00CF25D5"/>
    <w:rsid w:val="00CF6FAD"/>
    <w:rsid w:val="00D04C1D"/>
    <w:rsid w:val="00D07758"/>
    <w:rsid w:val="00D11F6C"/>
    <w:rsid w:val="00D1383C"/>
    <w:rsid w:val="00D13AAC"/>
    <w:rsid w:val="00D150B5"/>
    <w:rsid w:val="00D16750"/>
    <w:rsid w:val="00D20313"/>
    <w:rsid w:val="00D240EA"/>
    <w:rsid w:val="00D2441E"/>
    <w:rsid w:val="00D25092"/>
    <w:rsid w:val="00D27301"/>
    <w:rsid w:val="00D41A92"/>
    <w:rsid w:val="00D466A4"/>
    <w:rsid w:val="00D471CB"/>
    <w:rsid w:val="00D513A9"/>
    <w:rsid w:val="00D5248F"/>
    <w:rsid w:val="00D557B7"/>
    <w:rsid w:val="00D57967"/>
    <w:rsid w:val="00D57A59"/>
    <w:rsid w:val="00D57C0E"/>
    <w:rsid w:val="00D60B0F"/>
    <w:rsid w:val="00D62779"/>
    <w:rsid w:val="00D631E2"/>
    <w:rsid w:val="00D669D4"/>
    <w:rsid w:val="00D737FA"/>
    <w:rsid w:val="00D73B84"/>
    <w:rsid w:val="00D75B23"/>
    <w:rsid w:val="00D84D34"/>
    <w:rsid w:val="00D86EDF"/>
    <w:rsid w:val="00D87045"/>
    <w:rsid w:val="00D930B2"/>
    <w:rsid w:val="00D977CD"/>
    <w:rsid w:val="00DA3B62"/>
    <w:rsid w:val="00DA6236"/>
    <w:rsid w:val="00DA633C"/>
    <w:rsid w:val="00DB174F"/>
    <w:rsid w:val="00DB18EE"/>
    <w:rsid w:val="00DB28B6"/>
    <w:rsid w:val="00DB6E85"/>
    <w:rsid w:val="00DC0CA0"/>
    <w:rsid w:val="00DD0E2C"/>
    <w:rsid w:val="00DD1463"/>
    <w:rsid w:val="00DD7CC0"/>
    <w:rsid w:val="00DE3EB8"/>
    <w:rsid w:val="00DE56D6"/>
    <w:rsid w:val="00DF26C3"/>
    <w:rsid w:val="00DF2929"/>
    <w:rsid w:val="00DF5664"/>
    <w:rsid w:val="00E01178"/>
    <w:rsid w:val="00E02902"/>
    <w:rsid w:val="00E0602B"/>
    <w:rsid w:val="00E06AEB"/>
    <w:rsid w:val="00E12966"/>
    <w:rsid w:val="00E13DE3"/>
    <w:rsid w:val="00E16162"/>
    <w:rsid w:val="00E17D28"/>
    <w:rsid w:val="00E221A8"/>
    <w:rsid w:val="00E23A2D"/>
    <w:rsid w:val="00E240F1"/>
    <w:rsid w:val="00E26473"/>
    <w:rsid w:val="00E36B83"/>
    <w:rsid w:val="00E40D50"/>
    <w:rsid w:val="00E41186"/>
    <w:rsid w:val="00E42A88"/>
    <w:rsid w:val="00E44307"/>
    <w:rsid w:val="00E45B2E"/>
    <w:rsid w:val="00E462AC"/>
    <w:rsid w:val="00E51A27"/>
    <w:rsid w:val="00E55B18"/>
    <w:rsid w:val="00E572E9"/>
    <w:rsid w:val="00E57CE2"/>
    <w:rsid w:val="00E61D17"/>
    <w:rsid w:val="00E65D43"/>
    <w:rsid w:val="00E6739C"/>
    <w:rsid w:val="00E70597"/>
    <w:rsid w:val="00E74740"/>
    <w:rsid w:val="00E7616E"/>
    <w:rsid w:val="00E76497"/>
    <w:rsid w:val="00E853DA"/>
    <w:rsid w:val="00E91950"/>
    <w:rsid w:val="00E92434"/>
    <w:rsid w:val="00E932AC"/>
    <w:rsid w:val="00E93E1A"/>
    <w:rsid w:val="00E94BEC"/>
    <w:rsid w:val="00E95066"/>
    <w:rsid w:val="00E97E2F"/>
    <w:rsid w:val="00EA30B4"/>
    <w:rsid w:val="00EA5685"/>
    <w:rsid w:val="00EA67AF"/>
    <w:rsid w:val="00EB002A"/>
    <w:rsid w:val="00EB19EC"/>
    <w:rsid w:val="00EB1A1A"/>
    <w:rsid w:val="00EB39E2"/>
    <w:rsid w:val="00EC62D2"/>
    <w:rsid w:val="00EC666D"/>
    <w:rsid w:val="00ED530B"/>
    <w:rsid w:val="00ED61DC"/>
    <w:rsid w:val="00EF0545"/>
    <w:rsid w:val="00EF0C91"/>
    <w:rsid w:val="00EF51FD"/>
    <w:rsid w:val="00EF7396"/>
    <w:rsid w:val="00F00918"/>
    <w:rsid w:val="00F00D81"/>
    <w:rsid w:val="00F0196D"/>
    <w:rsid w:val="00F02E25"/>
    <w:rsid w:val="00F04890"/>
    <w:rsid w:val="00F079D3"/>
    <w:rsid w:val="00F14FC7"/>
    <w:rsid w:val="00F202F6"/>
    <w:rsid w:val="00F210A6"/>
    <w:rsid w:val="00F22137"/>
    <w:rsid w:val="00F22B9A"/>
    <w:rsid w:val="00F26BB8"/>
    <w:rsid w:val="00F31371"/>
    <w:rsid w:val="00F31D2E"/>
    <w:rsid w:val="00F3302D"/>
    <w:rsid w:val="00F345C3"/>
    <w:rsid w:val="00F35B94"/>
    <w:rsid w:val="00F400EA"/>
    <w:rsid w:val="00F40252"/>
    <w:rsid w:val="00F408B6"/>
    <w:rsid w:val="00F5004C"/>
    <w:rsid w:val="00F51CBD"/>
    <w:rsid w:val="00F6186E"/>
    <w:rsid w:val="00F62E3E"/>
    <w:rsid w:val="00F6569B"/>
    <w:rsid w:val="00F65C2E"/>
    <w:rsid w:val="00F667A1"/>
    <w:rsid w:val="00F7275A"/>
    <w:rsid w:val="00F76D4D"/>
    <w:rsid w:val="00F8041C"/>
    <w:rsid w:val="00F90A42"/>
    <w:rsid w:val="00F93054"/>
    <w:rsid w:val="00F96A65"/>
    <w:rsid w:val="00F973F5"/>
    <w:rsid w:val="00FA26CD"/>
    <w:rsid w:val="00FA3738"/>
    <w:rsid w:val="00FA3929"/>
    <w:rsid w:val="00FA77E4"/>
    <w:rsid w:val="00FB0E6B"/>
    <w:rsid w:val="00FB4553"/>
    <w:rsid w:val="00FB4849"/>
    <w:rsid w:val="00FB5FBF"/>
    <w:rsid w:val="00FC149C"/>
    <w:rsid w:val="00FC1CA5"/>
    <w:rsid w:val="00FC54BF"/>
    <w:rsid w:val="00FC65C6"/>
    <w:rsid w:val="00FC7890"/>
    <w:rsid w:val="00FD2C01"/>
    <w:rsid w:val="00FD396C"/>
    <w:rsid w:val="00FD3BB0"/>
    <w:rsid w:val="00FE18D8"/>
    <w:rsid w:val="00FE1D25"/>
    <w:rsid w:val="00FE496D"/>
    <w:rsid w:val="00FF4126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846E8"/>
  <w15:docId w15:val="{D0805DE3-0522-4E18-83D3-4C2A7EF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E45F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E45FF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4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45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E45F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E45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E45FF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E45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ezodstpw1">
    <w:name w:val="Bez odstępów1"/>
    <w:rsid w:val="003E45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5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45FF"/>
    <w:rPr>
      <w:rFonts w:eastAsiaTheme="minorEastAsia"/>
      <w:color w:val="5A5A5A" w:themeColor="text1" w:themeTint="A5"/>
      <w:spacing w:val="15"/>
    </w:rPr>
  </w:style>
  <w:style w:type="character" w:customStyle="1" w:styleId="alb">
    <w:name w:val="a_lb"/>
    <w:basedOn w:val="Domylnaczcionkaakapitu"/>
    <w:rsid w:val="003E45FF"/>
  </w:style>
  <w:style w:type="character" w:customStyle="1" w:styleId="fn-ref">
    <w:name w:val="fn-ref"/>
    <w:basedOn w:val="Domylnaczcionkaakapitu"/>
    <w:rsid w:val="003E45FF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qFormat/>
    <w:rsid w:val="003E4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FF"/>
  </w:style>
  <w:style w:type="paragraph" w:styleId="Stopka">
    <w:name w:val="footer"/>
    <w:basedOn w:val="Normalny"/>
    <w:link w:val="StopkaZnak"/>
    <w:uiPriority w:val="99"/>
    <w:unhideWhenUsed/>
    <w:rsid w:val="003E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FF"/>
  </w:style>
  <w:style w:type="character" w:styleId="Hipercze">
    <w:name w:val="Hyperlink"/>
    <w:basedOn w:val="Domylnaczcionkaakapitu"/>
    <w:uiPriority w:val="99"/>
    <w:unhideWhenUsed/>
    <w:rsid w:val="00A738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386A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DA633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633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633C"/>
    <w:rPr>
      <w:sz w:val="20"/>
      <w:vertAlign w:val="superscript"/>
    </w:rPr>
  </w:style>
  <w:style w:type="character" w:customStyle="1" w:styleId="Teksttreci4">
    <w:name w:val="Tekst treści (4)_"/>
    <w:link w:val="Teksttreci40"/>
    <w:rsid w:val="00DA633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633C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qFormat/>
    <w:locked/>
    <w:rsid w:val="00DA633C"/>
  </w:style>
  <w:style w:type="paragraph" w:customStyle="1" w:styleId="Tekstpodstawowywcity21">
    <w:name w:val="Tekst podstawowy wcięty 21"/>
    <w:basedOn w:val="Normalny"/>
    <w:rsid w:val="00CD2A70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43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Tekstpodstawowy3">
    <w:name w:val="WW-Tekst podstawowy 3"/>
    <w:basedOn w:val="Normalny"/>
    <w:rsid w:val="000643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C22A2"/>
    <w:rPr>
      <w:i/>
      <w:iCs/>
    </w:rPr>
  </w:style>
  <w:style w:type="paragraph" w:styleId="Bezodstpw">
    <w:name w:val="No Spacing"/>
    <w:link w:val="BezodstpwZnak"/>
    <w:uiPriority w:val="1"/>
    <w:qFormat/>
    <w:rsid w:val="003C3DC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626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74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4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455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694C73"/>
    <w:pPr>
      <w:spacing w:after="0" w:line="240" w:lineRule="auto"/>
    </w:pPr>
  </w:style>
  <w:style w:type="paragraph" w:customStyle="1" w:styleId="Akapitzlist1">
    <w:name w:val="Akapit z listą1"/>
    <w:basedOn w:val="Normalny"/>
    <w:rsid w:val="00CA3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D171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B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1C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1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B62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52793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1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0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1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6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1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5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9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2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8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4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7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kglusk.pl/zamowienia-publiczne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sekretariat@gzkglusk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uap.gov.pl/wps/portal/strefa-klienta/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miniportal.uzp.gov.pl/Instrukcja_uzytkownika_miniPortal-ePU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miniportal.uzp.gov.pl/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88C9-79FB-4C46-9616-1E98B594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8763</Words>
  <Characters>52579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614</cp:revision>
  <cp:lastPrinted>2022-05-26T09:32:00Z</cp:lastPrinted>
  <dcterms:created xsi:type="dcterms:W3CDTF">2021-01-30T18:59:00Z</dcterms:created>
  <dcterms:modified xsi:type="dcterms:W3CDTF">2022-06-27T11:05:00Z</dcterms:modified>
</cp:coreProperties>
</file>